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ea7b" w14:textId="74be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2022 жылғы 30 наурыздағы № 192 шешімі. Қазақстан Республикасының Әділет министрлігінде 2022 жылғы 6 сәуірде № 27444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6 бабына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0 (нөл) пайызы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