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829f" w14:textId="8e48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Ойыл аудандық мәслихатының 2022 жылғы 6 мамырдағы № 137 шешімі. Қазақстан Республикасының Әділет министрлігінде 2022 жылғы 13 мамырда № 28020 болып тіркелді.</w:t>
      </w:r>
    </w:p>
    <w:p>
      <w:pPr>
        <w:spacing w:after="0"/>
        <w:ind w:left="0"/>
        <w:jc w:val="both"/>
      </w:pPr>
      <w:r>
        <w:rPr>
          <w:rFonts w:ascii="Times New Roman"/>
          <w:b w:val="false"/>
          <w:i w:val="false"/>
          <w:color w:val="ff0000"/>
          <w:sz w:val="28"/>
        </w:rPr>
        <w:t xml:space="preserve">
      Ескерту. Тақырып жаңа редакцияда - Ақтөбе облысы Ойыл аудандық мәслихатының 30.10.2023 </w:t>
      </w:r>
      <w:r>
        <w:rPr>
          <w:rFonts w:ascii="Times New Roman"/>
          <w:b w:val="false"/>
          <w:i w:val="false"/>
          <w:color w:val="ff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тақырыбында және бүкіл мәтін бойынша қазақ тілінде "жұмсаған" сөзі "жұмсалған" сөзімен ауыстырылды, орыс тіліндегі мәтіні өзгермейді - Ақтөбе облысы Ойыл аудандық мәслихатының 05.05.2025 </w:t>
      </w:r>
      <w:r>
        <w:rPr>
          <w:rFonts w:ascii="Times New Roman"/>
          <w:b w:val="false"/>
          <w:i w:val="false"/>
          <w:color w:val="ff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Ойыл аудандық мәслихаты ШЕШТІ:</w:t>
      </w:r>
    </w:p>
    <w:bookmarkEnd w:id="0"/>
    <w:bookmarkStart w:name="z3" w:id="1"/>
    <w:p>
      <w:pPr>
        <w:spacing w:after="0"/>
        <w:ind w:left="0"/>
        <w:jc w:val="both"/>
      </w:pPr>
      <w:r>
        <w:rPr>
          <w:rFonts w:ascii="Times New Roman"/>
          <w:b w:val="false"/>
          <w:i w:val="false"/>
          <w:color w:val="000000"/>
          <w:sz w:val="28"/>
        </w:rPr>
        <w:t>
      1. Ойыл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30.10.2023 </w:t>
      </w:r>
      <w:r>
        <w:rPr>
          <w:rFonts w:ascii="Times New Roman"/>
          <w:b w:val="false"/>
          <w:i w:val="false"/>
          <w:color w:val="00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2022 жылғы 1 қаңтардан бастап туындайтын құқық қатынастарына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2022 жылғы 6 мамырдағы № 137 шешіміне қосымша</w:t>
            </w:r>
          </w:p>
        </w:tc>
      </w:tr>
    </w:tbl>
    <w:bookmarkStart w:name="z6" w:id="3"/>
    <w:p>
      <w:pPr>
        <w:spacing w:after="0"/>
        <w:ind w:left="0"/>
        <w:jc w:val="left"/>
      </w:pPr>
      <w:r>
        <w:rPr>
          <w:rFonts w:ascii="Times New Roman"/>
          <w:b/>
          <w:i w:val="false"/>
          <w:color w:val="000000"/>
        </w:rPr>
        <w:t xml:space="preserve"> Ойыл ауданында мүгедектігі бар адамдар қатарындағы кемтар балаларды жеке оқыту жоспары бойынша үйде оқытуға жұмсалған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аудандық мәслихатының 30.10.2023 </w:t>
      </w:r>
      <w:r>
        <w:rPr>
          <w:rFonts w:ascii="Times New Roman"/>
          <w:b w:val="false"/>
          <w:i w:val="false"/>
          <w:color w:val="ff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Ойыл аудандық мәслихатының 05.05.2025 </w:t>
      </w:r>
      <w:r>
        <w:rPr>
          <w:rFonts w:ascii="Times New Roman"/>
          <w:b w:val="false"/>
          <w:i w:val="false"/>
          <w:color w:val="ff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4"/>
    <w:p>
      <w:pPr>
        <w:spacing w:after="0"/>
        <w:ind w:left="0"/>
        <w:jc w:val="both"/>
      </w:pPr>
      <w:r>
        <w:rPr>
          <w:rFonts w:ascii="Times New Roman"/>
          <w:b w:val="false"/>
          <w:i w:val="false"/>
          <w:color w:val="000000"/>
          <w:sz w:val="28"/>
        </w:rPr>
        <w:t xml:space="preserve">
      1. Осы Ойыл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 (бұдан әрі - оқытуға жұмсалған шығындарын өндіріп алу) мүгедектігі бар баланың үйде оқу фактісін растайтын оқу орнының анықтамасы негізінде "Ойыл аудандық жұмыспен қамту және әлеуметтік бағдарламалар бөлімі" мемлекеттік мекемесімен жүзеге асырылады.</w:t>
      </w:r>
    </w:p>
    <w:bookmarkEnd w:id="5"/>
    <w:bookmarkStart w:name="z12" w:id="6"/>
    <w:p>
      <w:pPr>
        <w:spacing w:after="0"/>
        <w:ind w:left="0"/>
        <w:jc w:val="both"/>
      </w:pPr>
      <w:r>
        <w:rPr>
          <w:rFonts w:ascii="Times New Roman"/>
          <w:b w:val="false"/>
          <w:i w:val="false"/>
          <w:color w:val="000000"/>
          <w:sz w:val="28"/>
        </w:rPr>
        <w:t>
      3. Үйде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3" w:id="7"/>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4" w:id="8"/>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5"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қазақ тілінде жаңа редакцияда, орыс тіліндегі мәтіні өзгермейді - Ақтөбе облысы Ойыл аудандық мәслихатының 05.05.2025 </w:t>
      </w:r>
      <w:r>
        <w:rPr>
          <w:rFonts w:ascii="Times New Roman"/>
          <w:b w:val="false"/>
          <w:i w:val="false"/>
          <w:color w:val="00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ай сайын әрбір мүгедектігі бар балаға екі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28.03.2024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