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a98c" w14:textId="657a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23 желтоқсандағы № 280 шешімі. Қазақстан Республикасының Әділет министрлігінде 2022 жылғы 29 желтоқсанда № 31395 болып тіркелді. Күші жойылды - Ақтөбе облысы Мұғалжар аудандық мәслихатының 2024 жылғы 24 шілдедегі № 255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24.07.2024 № 255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7817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280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14 </w:t>
            </w:r>
            <w:r>
              <w:br/>
            </w:r>
            <w:r>
              <w:rPr>
                <w:rFonts w:ascii="Times New Roman"/>
                <w:b w:val="false"/>
                <w:i w:val="false"/>
                <w:color w:val="000000"/>
                <w:sz w:val="20"/>
              </w:rPr>
              <w:t xml:space="preserve">желтоқсан № 527 шешімімен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Мұғалжар ауданында әлеуметтік көмек көрсету, мөлшерлерін белгілеу және мұқтаж азаматтардың жекелеген санаттарының тізбесін айқындау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Мұғалжар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әрi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Мұғалжар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"Мұғалжар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3" w:id="1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әлеуметік қолдау шаралары осы қағидаларда белгіленген тәртіпте көрсетіледі.</w:t>
      </w:r>
    </w:p>
    <w:bookmarkEnd w:id="10"/>
    <w:bookmarkStart w:name="z14" w:id="11"/>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2 000 000 (екі миллион)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тiкелей қатысқан адамдарға – 170 000 (жүз жетпіс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170 000 (жүз жетпіс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170 000 (жүз жетпіс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170 000 (жүз жетпіс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170 000 (жүз жетпіс мың) теңге мөлшерiнде;</w:t>
      </w:r>
    </w:p>
    <w:p>
      <w:pPr>
        <w:spacing w:after="0"/>
        <w:ind w:left="0"/>
        <w:jc w:val="both"/>
      </w:pPr>
      <w:r>
        <w:rPr>
          <w:rFonts w:ascii="Times New Roman"/>
          <w:b w:val="false"/>
          <w:i w:val="false"/>
          <w:color w:val="000000"/>
          <w:sz w:val="28"/>
        </w:rPr>
        <w:t>
      1986-1991 жылдар аралығындағы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- 170 000 (жүз жетпіс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–50 000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 50 000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50 000 (елу мың) теңге мөлшерiнде;</w:t>
      </w:r>
    </w:p>
    <w:p>
      <w:pPr>
        <w:spacing w:after="0"/>
        <w:ind w:left="0"/>
        <w:jc w:val="both"/>
      </w:pPr>
      <w:r>
        <w:rPr>
          <w:rFonts w:ascii="Times New Roman"/>
          <w:b w:val="false"/>
          <w:i w:val="false"/>
          <w:color w:val="000000"/>
          <w:sz w:val="28"/>
        </w:rPr>
        <w:t>
      қайтыс болған Ұлы Отан соғысы ардагерлерінің екінші рет некеге тұрмаған зайыбына (жұбайына) – 50 000 (елу мың) теңге мөлшерiнде;</w:t>
      </w:r>
    </w:p>
    <w:p>
      <w:pPr>
        <w:spacing w:after="0"/>
        <w:ind w:left="0"/>
        <w:jc w:val="both"/>
      </w:pPr>
      <w:r>
        <w:rPr>
          <w:rFonts w:ascii="Times New Roman"/>
          <w:b w:val="false"/>
          <w:i w:val="false"/>
          <w:color w:val="000000"/>
          <w:sz w:val="28"/>
        </w:rPr>
        <w:t>
      қайтыс болған ауғандық жауынгерлердің екінші рет некеге тұрмаған зайыбына (жұбайына) – 50 000 (елу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bookmarkStart w:name="z16" w:id="13"/>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w:t>
      </w:r>
    </w:p>
    <w:p>
      <w:pPr>
        <w:spacing w:after="0"/>
        <w:ind w:left="0"/>
        <w:jc w:val="both"/>
      </w:pPr>
      <w:r>
        <w:rPr>
          <w:rFonts w:ascii="Times New Roman"/>
          <w:b w:val="false"/>
          <w:i w:val="false"/>
          <w:color w:val="000000"/>
          <w:sz w:val="28"/>
        </w:rPr>
        <w:t>
      өзіне–өзі күтім жасай алмауы; әлеуметтік бейімсіздікке және әлеуметтік депривацияға алып келген қатыгездікпен қарау; бас бостандығынан айыру</w:t>
      </w:r>
    </w:p>
    <w:p>
      <w:pPr>
        <w:spacing w:after="0"/>
        <w:ind w:left="0"/>
        <w:jc w:val="both"/>
      </w:pPr>
      <w:r>
        <w:rPr>
          <w:rFonts w:ascii="Times New Roman"/>
          <w:b w:val="false"/>
          <w:i w:val="false"/>
          <w:color w:val="000000"/>
          <w:sz w:val="28"/>
        </w:rPr>
        <w:t>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20 (жиырма) айлық есептік көрсеткіштер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аурулармен ауыратын тұлғалар, адамның иммунитет тапшылығы вирусы тудыратын жұқпасы бар тұлғалар; амбулаторлық емдеудегі туберкулез ауруынан зардап шегетін тұлғалар– Мұғалжар ауданының медициналық мекемелері ұсынған тізімдеріне сәйкес табысы есепке алынбай ай сайын 6 (алты) ай бойы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p>
      <w:pPr>
        <w:spacing w:after="0"/>
        <w:ind w:left="0"/>
        <w:jc w:val="both"/>
      </w:pPr>
      <w:r>
        <w:rPr>
          <w:rFonts w:ascii="Times New Roman"/>
          <w:b w:val="false"/>
          <w:i w:val="false"/>
          <w:color w:val="000000"/>
          <w:sz w:val="28"/>
        </w:rPr>
        <w:t>
      4) табиғи зілзала немесе өрт салдарынан зардап шеккен азаматтарға (отбасыларға), зілзала және өрт туындаған жер бойынша өмірлік қиын жағдайда қалған сәттен бастап үш ай ішінде жан басына шаққандағы орташа табысы есепке алынбай біржолғы– 100 (жүз) айлық есептік көрсеткіш мөлшерінде.</w:t>
      </w:r>
    </w:p>
    <w:bookmarkStart w:name="z17"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8" w:id="15"/>
    <w:p>
      <w:pPr>
        <w:spacing w:after="0"/>
        <w:ind w:left="0"/>
        <w:jc w:val="both"/>
      </w:pPr>
      <w:r>
        <w:rPr>
          <w:rFonts w:ascii="Times New Roman"/>
          <w:b w:val="false"/>
          <w:i w:val="false"/>
          <w:color w:val="000000"/>
          <w:sz w:val="28"/>
        </w:rPr>
        <w:t>
      9. Осы Қағидалар Ақтөбе облысының Мұғалжар ауданында тұрақты тұратын адамдарға қолданылады.</w:t>
      </w:r>
    </w:p>
    <w:bookmarkEnd w:id="15"/>
    <w:bookmarkStart w:name="z19" w:id="1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ЖАО бекітетін тізім бойынша табысты есепке алмай көрсетіледі.</w:t>
      </w:r>
    </w:p>
    <w:bookmarkEnd w:id="16"/>
    <w:bookmarkStart w:name="z20" w:id="17"/>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bookmarkEnd w:id="17"/>
    <w:bookmarkStart w:name="z21" w:id="18"/>
    <w:p>
      <w:pPr>
        <w:spacing w:after="0"/>
        <w:ind w:left="0"/>
        <w:jc w:val="left"/>
      </w:pPr>
      <w:r>
        <w:rPr>
          <w:rFonts w:ascii="Times New Roman"/>
          <w:b/>
          <w:i w:val="false"/>
          <w:color w:val="000000"/>
        </w:rPr>
        <w:t xml:space="preserve"> 3-тарау. Қорытынды ереже</w:t>
      </w:r>
    </w:p>
    <w:bookmarkEnd w:id="18"/>
    <w:bookmarkStart w:name="z22" w:id="19"/>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жүйесiнің дерекқорын пайдалана отырып жүргiзіледі.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