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5fac" w14:textId="62c5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27 мамырдағы № 209 шешімі. Қазақстан Республикасының Әділет министрлігінде 2022 жылғы 31 мамырда № 28285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ың 2-10 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0 (нөл)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