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5fac" w14:textId="62c5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27 мамырдағы № 209 шешімі. Қазақстан Республикасының Әділет министрлігінде 2022 жылғы 31 мамырда № 28285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ың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