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b0d" w14:textId="f161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Жайсаң ауылдық округі әкімінің 2021 жылғы 21 шілдедегі № 5 "Жайсаң ауылдық округінің Кокпекті елді мекені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2022 жылғы 14 қарашадағы № 10 шешімі. Қазақстан Республикасының Әділет министрлігінде 2022 жылғы 18 қарашада № 30615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Қазақстан Республикасы Ауыл шаруашылығы министрлігі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2022 жылғы 13 қазандағы № 2-11-3/831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Жайсаң ауылдық округінің Кокпекті елді мекені аумағында ірі қара малдары арасында бруцеллез ауруын жою бойынша кешенді ветеринариялық-санитариялық іс-шаралар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Жайсаң ауылдық округі әкімінің 2021 жылғы 21 шілдедегі № 5 "Жайсаң ауылдық округінің Кокпекті елді мекені аумағында шектеу іс-шараларын белгілеу туралы" (Нормативтік құқықтық актілерді мемлекеттік тіркеу тізілімінде № 23679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