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8917" w14:textId="c828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9 қарашадағы № 137 шешімі. Қазақстан Республикасының Әділет министрлігінде 2022 жылғы 14 қарашада № 30513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15 шілдедегі № 30 (Нормативтік құқықтық актілерді мемлекеттік тіркеу Тізілімінде № 5022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абзацы жаңа редакцияда жазылсын:</w:t>
      </w:r>
    </w:p>
    <w:p>
      <w:pPr>
        <w:spacing w:after="0"/>
        <w:ind w:left="0"/>
        <w:jc w:val="both"/>
      </w:pPr>
      <w:r>
        <w:rPr>
          <w:rFonts w:ascii="Times New Roman"/>
          <w:b w:val="false"/>
          <w:i w:val="false"/>
          <w:color w:val="000000"/>
          <w:sz w:val="28"/>
        </w:rPr>
        <w:t>
      "Қазақстан Республикасының "Қазақстан Республикасында мүгедектігі бар адамдарды әлеуметтiк қорғау туралы" Заңының 16 бабында және Қазақстан Республикасының "Ардагерлер туралы" Заңының 10 бабының 2) тармақшасында, 11 бабының 2) тармақшасында, 12 бабының 2) тармақшасында, 13 бабының 2) тармақшасында (бұдан әрі – Заң)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тармақшасының екінші абзацы жаңа редакцияда жазылсын:</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50 000 (елу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мүгедектігі бар адамдарға, оның ішінде 18 жасқа дейінгі мүгедектігі бар баланы тәрбиелеп отырған адамдарға 60 000 (алпыс мың) теңгеден артық емес мөлшерде;".</w:t>
      </w:r>
    </w:p>
    <w:bookmarkStart w:name="z9"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