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1ce9" w14:textId="e251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2022 жылғы 23 тамыздағы № 153 қаулысы. Қазақстан Республикасының Әділет министрлігінде 2022 жылғы 31 тамызда № 29334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әкімдігінің кейбір қаулыларының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"Байғанин ауданы аумағында көшпелi сауданы жүзеге асыру үшін арнайы бөлінген орындарды белгiлеу туралы" Байғанин ауданы әкімдігінің 2017 жылғы 17 қаңтардағы № 17 (Нормативтік құқықтық актілерді мемлекеттік тіркеу тізілімінде № 5265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"Байғанин ауданы бойынша мүгедектер үшін жұмыс орындарына квота белгілеу туралы" Байғанин ауданы әкімдігінің 2017 жылғы 1 маусымдағы № 107 (Нормативтік құқықтық актілерді мемлекеттік тіркеу тізілімінде № 5537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 әкімінің аппараты"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Байғанин ауданы әкімдігінің интернет-ресурсында орналастыруды қамтамасыз етсін.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Байғанин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