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2452" w14:textId="5492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 қазандағы № 211 шешімі. Қазақстан Республикасының Әділет министрлігінде 2022 жылғы 10 қазанда № 30081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2022 жылға бір шаршы метр үшін айына 24,5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