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380a" w14:textId="2e43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2022 жылғы 16 қарашадағы № 263 шешімі. Қазақстан Республикасының Әділет министрлігінде 2022 жылғы 23 қарашада № 30669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2017 жылғы 9 маусымдағы № 132 (нормативтік құқықтық актілерді мемлекеттік тіркеу Тізілімінде № 5597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бекітілген </w:t>
      </w:r>
      <w:r>
        <w:rPr>
          <w:rFonts w:ascii="Times New Roman"/>
          <w:b w:val="false"/>
          <w:i w:val="false"/>
          <w:color w:val="000000"/>
          <w:sz w:val="28"/>
        </w:rPr>
        <w:t>Әйтеке би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2022 жылғы 16 </w:t>
            </w:r>
            <w:r>
              <w:br/>
            </w:r>
            <w:r>
              <w:rPr>
                <w:rFonts w:ascii="Times New Roman"/>
                <w:b w:val="false"/>
                <w:i w:val="false"/>
                <w:color w:val="000000"/>
                <w:sz w:val="20"/>
              </w:rPr>
              <w:t xml:space="preserve">қарашадағы № 263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9 маусымдағы № 132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bookmarkStart w:name="z8" w:id="5"/>
    <w:p>
      <w:pPr>
        <w:spacing w:after="0"/>
        <w:ind w:left="0"/>
        <w:jc w:val="both"/>
      </w:pPr>
      <w:r>
        <w:rPr>
          <w:rFonts w:ascii="Times New Roman"/>
          <w:b w:val="false"/>
          <w:i w:val="false"/>
          <w:color w:val="000000"/>
          <w:sz w:val="28"/>
        </w:rPr>
        <w:t xml:space="preserve">
      1. Осы Әйтеке би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облысы Әйтеке би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-алушылар) өмірлік қиын жағдай туындаған жағдайда, сондай-ақ мереке күндеріне ақшалай түрде көрсетілетін көмек түсініледі.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3"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0"/>
    <w:bookmarkStart w:name="z14"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170 000 (жүз жетпіс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- 170 000 (жүз жетпіс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- 170 000 (жүз жетпіс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- 170 000 (жүз жетпіс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- 170 000 (жүз жетпіс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- 170 000 (жүз жетпіс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85 000 (сексен бес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- 85 000 (сексен бес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- 85 000 (сексен бес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- 85 000 (сексен бес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белгiленген тәртiппен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- 85 000 (сексен бес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- 85 000 (сексен бес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- 85 000 (сексен бес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күніне орай:</w:t>
      </w:r>
    </w:p>
    <w:p>
      <w:pPr>
        <w:spacing w:after="0"/>
        <w:ind w:left="0"/>
        <w:jc w:val="both"/>
      </w:pPr>
      <w:r>
        <w:rPr>
          <w:rFonts w:ascii="Times New Roman"/>
          <w:b w:val="false"/>
          <w:i w:val="false"/>
          <w:color w:val="000000"/>
          <w:sz w:val="28"/>
        </w:rPr>
        <w:t>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 50 000 (елу мың) теңге мөлшерінде.</w:t>
      </w:r>
    </w:p>
    <w:bookmarkStart w:name="z16"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80 000 (сексен мың) теңгеден артық емес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теңгеден артық емес мөлшерінде.</w:t>
      </w:r>
    </w:p>
    <w:bookmarkStart w:name="z17" w:id="1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4"/>
    <w:bookmarkStart w:name="z18"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19" w:id="16"/>
    <w:p>
      <w:pPr>
        <w:spacing w:after="0"/>
        <w:ind w:left="0"/>
        <w:jc w:val="both"/>
      </w:pPr>
      <w:r>
        <w:rPr>
          <w:rFonts w:ascii="Times New Roman"/>
          <w:b w:val="false"/>
          <w:i w:val="false"/>
          <w:color w:val="000000"/>
          <w:sz w:val="28"/>
        </w:rPr>
        <w:t>
      10. Әлеуметтік көмек ұсынуға шығыстарды қаржыландыру Әйтеке би ауданының бюджетінде көзделген ағымдағы қаржы жылына арналған қаражат шегінде жүзеге асырылады.</w:t>
      </w:r>
    </w:p>
    <w:bookmarkEnd w:id="16"/>
    <w:bookmarkStart w:name="z20" w:id="17"/>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1" w:id="18"/>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18"/>
    <w:bookmarkStart w:name="z22" w:id="19"/>
    <w:p>
      <w:pPr>
        <w:spacing w:after="0"/>
        <w:ind w:left="0"/>
        <w:jc w:val="left"/>
      </w:pPr>
      <w:r>
        <w:rPr>
          <w:rFonts w:ascii="Times New Roman"/>
          <w:b/>
          <w:i w:val="false"/>
          <w:color w:val="000000"/>
        </w:rPr>
        <w:t xml:space="preserve"> 3-тарау. Қорытынды ереже</w:t>
      </w:r>
    </w:p>
    <w:bookmarkEnd w:id="19"/>
    <w:bookmarkStart w:name="z23" w:id="2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