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6110" w14:textId="02d61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басым дақылдар тiзбесін және субсидия нормаларын, сондай-ақ өсімдік шаруашылығы өнімінің шығымдылығы мен сапасын арттыруға арналған бюджеттік қаражат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27 маусымдағы № 203 қаулысы. Қазақстан Республикасының Әділет министрлігінде 2022 жылғы 28 маусымда № 28633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өсімдік шаруашылығы өнімінің шығымдылығы мен сапасын арттыруға арналған басым дақылдар тізбесі және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өсімдік шаруашылығы өнімінің шығымдылығы мен сапасын арттыруға арналған бюджеттік қаражат көлемдері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облысының ауыл шаруашылығы басқармасы" мемлекеттік мекемесі заңнамада белгіленген тәртіппен осы қаулыны Қазақстан Республикасының Әділет министрлігінде мемлекеттік тіркеуді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Өсімдік шаруашылығы өнімінің шығымдылығы мен сапасын арттыруға арналған басым дақылдар тізбесі және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 нормасы,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(күнбағыс, мақсары, зығыр)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бюджеттік қаражат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 көлемі,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