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b6d6" w14:textId="acfb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қоршаған ортаға теріс әсер еткені үшін төлемақы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мәслихатының 2022 жылғы 8 маусымдағы № 139 шешімі. Қазақстан Республикасының Әділет министрлігінде 2022 жылғы 16 маусымда № 28467 болып тіркелді. Күші жойылды - Ақтөбе облыстық мәслихатының 2025 жылғы 27 маусымдағы № 232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27.06.2025 № 232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Кодексінің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бойынша қоршаған ортаға теріс әсер еткені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облыстық мәслихатының 2017 жылғы 30 мамырдағы № 160 "Облыстық мәслихаттың 2009 жылғы 21 желтоқсандағы № 236 "Мемлекеттік орман қоры учаскелерінде орман пайдалану төлемақысының ставкалары туралы" және 2010 жылғы 13 желтоқсандағы № 337 "Қоршаған ортаға эмиссиялар үшін төлемақы ставкаларын арттыру туралы" шешімдеріне өзгерістер енгізу туралы" (Нормативтік құқықтық актілерді мемлекеттік тіркеу тізілімінде № 5546 тіркелген) шешімінің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қоршаған ортаға теріс әсер еткені үшін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