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b6d6" w14:textId="acf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қоршаған ортаға теріс әсер еткені үшін төлемақы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2022 жылғы 8 маусымдағы № 139 шешімі. Қазақстан Республикасының Әділет министрлігінде 2022 жылғы 16 маусымда № 28467 болып тіркелді. Күші жойылды - Ақтөбе облыстық мәслихатының 2025 жылғы 27 маусымдағы № 232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27.06.2025 № 232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Кодексінің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бойынша қоршаған ортаға теріс әсер еткені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облыстық мәслихатының 2017 жылғы 30 мамырдағы № 160 "Облыстық мәслихаттың 2009 жылғы 21 желтоқсандағы № 236 "Мемлекеттік орман қоры учаскелерінде орман пайдалану төлемақысының ставкалары туралы" және 2010 жылғы 13 желтоқсандағы № 337 "Қоршаған ортаға эмиссиялар үшін төлемақы ставкаларын арттыру туралы" шешімдеріне өзгерістер енгізу туралы" (Нормативтік құқықтық актілерді мемлекеттік тіркеу тізілімінде № 5546 тіркелген)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қоршаған ортаға теріс әсер еткені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1.​2.​2.​4.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1.​2.​6.​4.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