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7acc" w14:textId="e99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2022 жылғы 17 наурыздағы № 15/1 шешімі. Қазақстан Республикасының Әділет министрлігінде 2022 жылғы 26 сәуірде № 27759 болып тіркелді. Күші жойылды - Ақмола облысы Сандықтау аудандық мәслихатының 2023 жылғы 26 желтоқсандағы № 8/6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26.12.2023 </w:t>
      </w:r>
      <w:r>
        <w:rPr>
          <w:rFonts w:ascii="Times New Roman"/>
          <w:b w:val="false"/>
          <w:i w:val="false"/>
          <w:color w:val="ff0000"/>
          <w:sz w:val="28"/>
        </w:rPr>
        <w:t>№ 8/6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қоса беріліп отырған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15/1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№504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w:t>
      </w:r>
    </w:p>
    <w:p>
      <w:pPr>
        <w:spacing w:after="0"/>
        <w:ind w:left="0"/>
        <w:jc w:val="both"/>
      </w:pPr>
      <w:r>
        <w:rPr>
          <w:rFonts w:ascii="Times New Roman"/>
          <w:b w:val="false"/>
          <w:i w:val="false"/>
          <w:color w:val="000000"/>
          <w:sz w:val="28"/>
        </w:rPr>
        <w:t>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Сандықтау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мөлшері бойынша Ақмола облысының статистика органдары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"Сандықтау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Start w:name="z9" w:id="7"/>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10-баптың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"Ардагерлер туралы" Қазақстан Республикасы Заңының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Сандықтау аудандық мәслихатының 08.11.2022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8"/>
    <w:bookmarkStart w:name="z11" w:id="9"/>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bookmarkStart w:name="z25" w:id="10"/>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w:t>
      </w:r>
    </w:p>
    <w:bookmarkEnd w:id="10"/>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Сандықтау аудандық мәслихатының 08.11.2022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1"/>
    <w:bookmarkStart w:name="z13" w:id="12"/>
    <w:p>
      <w:pPr>
        <w:spacing w:after="0"/>
        <w:ind w:left="0"/>
        <w:jc w:val="both"/>
      </w:pPr>
      <w:r>
        <w:rPr>
          <w:rFonts w:ascii="Times New Roman"/>
          <w:b w:val="false"/>
          <w:i w:val="false"/>
          <w:color w:val="000000"/>
          <w:sz w:val="28"/>
        </w:rPr>
        <w:t>
      6. Атаулы күндер мен мереке күндеріне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орай:</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2) 9 мамыр – Жеңіс күніне орай:</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тұлғаларға;</w:t>
      </w:r>
    </w:p>
    <w:p>
      <w:pPr>
        <w:spacing w:after="0"/>
        <w:ind w:left="0"/>
        <w:jc w:val="both"/>
      </w:pPr>
      <w:r>
        <w:rPr>
          <w:rFonts w:ascii="Times New Roman"/>
          <w:b w:val="false"/>
          <w:i w:val="false"/>
          <w:color w:val="000000"/>
          <w:sz w:val="28"/>
        </w:rPr>
        <w:t>
      1941 жылғы 22 маусым-1945 жылғы 9 мамыр аралығында кемінде алты ай жұмыс істеген (қызмет өткерген) және бұрынғы еңбек сіңірген Ұлы Отан соғысы жылдарында тылдағы қажырлы еңбегі мен мінсіз әскери қызметі үшін КСР Одағы;</w:t>
      </w:r>
    </w:p>
    <w:p>
      <w:pPr>
        <w:spacing w:after="0"/>
        <w:ind w:left="0"/>
        <w:jc w:val="both"/>
      </w:pPr>
      <w:r>
        <w:rPr>
          <w:rFonts w:ascii="Times New Roman"/>
          <w:b w:val="false"/>
          <w:i w:val="false"/>
          <w:color w:val="000000"/>
          <w:sz w:val="28"/>
        </w:rPr>
        <w:t>
      3) Қарттар күніне – 1 қазан:</w:t>
      </w:r>
    </w:p>
    <w:p>
      <w:pPr>
        <w:spacing w:after="0"/>
        <w:ind w:left="0"/>
        <w:jc w:val="both"/>
      </w:pPr>
      <w:r>
        <w:rPr>
          <w:rFonts w:ascii="Times New Roman"/>
          <w:b w:val="false"/>
          <w:i w:val="false"/>
          <w:color w:val="000000"/>
          <w:sz w:val="28"/>
        </w:rPr>
        <w:t>
      ең төменгі мөлшерден төмен зейнетақы мөлшері бар зейнеткерлерге;</w:t>
      </w:r>
    </w:p>
    <w:bookmarkStart w:name="z26" w:id="13"/>
    <w:p>
      <w:pPr>
        <w:spacing w:after="0"/>
        <w:ind w:left="0"/>
        <w:jc w:val="both"/>
      </w:pPr>
      <w:r>
        <w:rPr>
          <w:rFonts w:ascii="Times New Roman"/>
          <w:b w:val="false"/>
          <w:i w:val="false"/>
          <w:color w:val="000000"/>
          <w:sz w:val="28"/>
        </w:rPr>
        <w:t>
      4) Қазақстан Республикасының Мүгедектігі бар адамдар күніне – қазан айының екінші жексенбісі:</w:t>
      </w:r>
    </w:p>
    <w:bookmarkEnd w:id="13"/>
    <w:p>
      <w:pPr>
        <w:spacing w:after="0"/>
        <w:ind w:left="0"/>
        <w:jc w:val="both"/>
      </w:pPr>
      <w:r>
        <w:rPr>
          <w:rFonts w:ascii="Times New Roman"/>
          <w:b w:val="false"/>
          <w:i w:val="false"/>
          <w:color w:val="000000"/>
          <w:sz w:val="28"/>
        </w:rPr>
        <w:t>
      барлық санаттағы мүгедектігі бар адамдарға;</w:t>
      </w:r>
    </w:p>
    <w:p>
      <w:pPr>
        <w:spacing w:after="0"/>
        <w:ind w:left="0"/>
        <w:jc w:val="both"/>
      </w:pPr>
      <w:r>
        <w:rPr>
          <w:rFonts w:ascii="Times New Roman"/>
          <w:b w:val="false"/>
          <w:i w:val="false"/>
          <w:color w:val="000000"/>
          <w:sz w:val="28"/>
        </w:rPr>
        <w:t>
      5) Тәуелсіздік күніне – 16 желтоқсан:</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"Күміс Алқа" және "Алтын Алқа" алқаларымен марапатталған көп балалы аналар;</w:t>
      </w:r>
    </w:p>
    <w:p>
      <w:pPr>
        <w:spacing w:after="0"/>
        <w:ind w:left="0"/>
        <w:jc w:val="both"/>
      </w:pPr>
      <w:r>
        <w:rPr>
          <w:rFonts w:ascii="Times New Roman"/>
          <w:b w:val="false"/>
          <w:i w:val="false"/>
          <w:color w:val="000000"/>
          <w:sz w:val="28"/>
        </w:rPr>
        <w:t>
      құрамында төрт және одан да көп бірге тұратын кәмелетке толмаған балалары бар көп балалы отбасылар;</w:t>
      </w:r>
    </w:p>
    <w:p>
      <w:pPr>
        <w:spacing w:after="0"/>
        <w:ind w:left="0"/>
        <w:jc w:val="both"/>
      </w:pPr>
      <w:r>
        <w:rPr>
          <w:rFonts w:ascii="Times New Roman"/>
          <w:b w:val="false"/>
          <w:i w:val="false"/>
          <w:color w:val="000000"/>
          <w:sz w:val="28"/>
        </w:rPr>
        <w:t xml:space="preserve">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Қазақстандағы 1986 жылғы 17-18 желтоқсан оқиғаларына қатысқан адамдарға;</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құрбандарына.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Сандықтау аудандық мәслихатының 08.11.2022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келесі санаттар бойынша көрсетіледі:</w:t>
      </w:r>
    </w:p>
    <w:bookmarkEnd w:id="14"/>
    <w:bookmarkStart w:name="z27" w:id="15"/>
    <w:p>
      <w:pPr>
        <w:spacing w:after="0"/>
        <w:ind w:left="0"/>
        <w:jc w:val="both"/>
      </w:pPr>
      <w:r>
        <w:rPr>
          <w:rFonts w:ascii="Times New Roman"/>
          <w:b w:val="false"/>
          <w:i w:val="false"/>
          <w:color w:val="000000"/>
          <w:sz w:val="28"/>
        </w:rPr>
        <w:t>
      1) жан басына шаққандағы орташа табысына қарамастан, өмірлік қиын жағдай туындаған кезде азаматтарға өтініші бойынша:</w:t>
      </w:r>
    </w:p>
    <w:bookmarkEnd w:id="15"/>
    <w:p>
      <w:pPr>
        <w:spacing w:after="0"/>
        <w:ind w:left="0"/>
        <w:jc w:val="both"/>
      </w:pPr>
      <w:r>
        <w:rPr>
          <w:rFonts w:ascii="Times New Roman"/>
          <w:b w:val="false"/>
          <w:i w:val="false"/>
          <w:color w:val="000000"/>
          <w:sz w:val="28"/>
        </w:rPr>
        <w:t>
      онкологиялық аурулармен ауыратын науқастарға операциядан кейінгі емдеуге он бес айлық есептік көрсеткіш мөлшерінде уәкілетті ұйымның анықтамасы негізінде онкологиялық стационар жағдайында арнайы емдеуден өтетін ауру тарихынан үзінді көшірме негізінде;</w:t>
      </w:r>
    </w:p>
    <w:p>
      <w:pPr>
        <w:spacing w:after="0"/>
        <w:ind w:left="0"/>
        <w:jc w:val="both"/>
      </w:pPr>
      <w:r>
        <w:rPr>
          <w:rFonts w:ascii="Times New Roman"/>
          <w:b w:val="false"/>
          <w:i w:val="false"/>
          <w:color w:val="000000"/>
          <w:sz w:val="28"/>
        </w:rPr>
        <w:t>
      Қазақстан Республикасы Төтенше жағдайлар жөніндегі Министрлігінің Ақмола облысы Төтенше жағдайлар жөніндегі департаментінің Сандықтау ауданының Төтенше жағдайлар жөніндегі бөлімінің өрт туралы анықтама немесе табиғи апаттың фактісін растайтын құжаттың негізінде өрт немесе табиғи апаттар нәтижесінде зардап шеккендер азаматтарға өрт немесе табиғи апат болған кезінен жыл ағымында, елу айлық есептік көрсеткіш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және халықтың әлеуметтік осал топтары бар аз қамтылған, көп балалы отбасылардан шыққан, колледждерде күндізгі оқу нысаны бойынша ақылы негізде оқитын, оқуға ақы төленетін, жылдық оқу құны мөлшерінде оқитын студенттерге оқу орнымен жасалған шарттың негізінде, оқу орнынан анықтама және өтініш берушінің (отбасының) көрсетілген санатқа жататынын растайтын анықтама;</w:t>
      </w:r>
    </w:p>
    <w:p>
      <w:pPr>
        <w:spacing w:after="0"/>
        <w:ind w:left="0"/>
        <w:jc w:val="both"/>
      </w:pPr>
      <w:r>
        <w:rPr>
          <w:rFonts w:ascii="Times New Roman"/>
          <w:b w:val="false"/>
          <w:i w:val="false"/>
          <w:color w:val="000000"/>
          <w:sz w:val="28"/>
        </w:rPr>
        <w:t>
      Қазақстан аз қамтылған, құрамында төрт және одан көп бірге тұратын кәмелетке толмаған балалаы бар көп балалы отбасыларынан және халықтың әлеуметтік осал топтарынан Қазақстан Республикасының жоғары медициналық оқу орындарында күндізгі оқу формасында, ақылы негізде оқитын студенттерге оқу ақысы үшін жыл сайынғы оқудың ақысы мөлшерінд. Төлем өтініш берушінің (отбасының) көрсетілген санатқа жататынын растайтын анықтаманың, оқу орнынан анықтаманың, оқу орнымен жасалған шарттың және аудан әкімдігі, студент және жұмыс беруші арасындағы шарттың көшірмесі негізінде жүргізіледі;</w:t>
      </w:r>
    </w:p>
    <w:p>
      <w:pPr>
        <w:spacing w:after="0"/>
        <w:ind w:left="0"/>
        <w:jc w:val="both"/>
      </w:pPr>
      <w:r>
        <w:rPr>
          <w:rFonts w:ascii="Times New Roman"/>
          <w:b w:val="false"/>
          <w:i w:val="false"/>
          <w:color w:val="000000"/>
          <w:sz w:val="28"/>
        </w:rPr>
        <w:t>
      әлеуметтік – құқықтық көмек көрсетудің жеке бағдарламасы негізінде босату туралы анықтама беру бойынша бас бостандығынан айыру орындарынан босатылған және пробация қызметінің есебінде тұрған адамдарға он бес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 жауынгерлік әрекеттер ардагерлеріне, еңбек ардагерлеріне, жасы 18-ге дейін мүгедектігі бар баланы тәрбиелейтін тұлғаларға, "Күміс Алқа" және "Алтын Алқа" алқалармен марапатталған көп балалы аналарға ақшалай формасында шипажайлық-курорттық емделуге, ағымды қаржылық жылға қарастырылған сомасы шегінде.</w:t>
      </w:r>
    </w:p>
    <w:p>
      <w:pPr>
        <w:spacing w:after="0"/>
        <w:ind w:left="0"/>
        <w:jc w:val="both"/>
      </w:pPr>
      <w:r>
        <w:rPr>
          <w:rFonts w:ascii="Times New Roman"/>
          <w:b w:val="false"/>
          <w:i w:val="false"/>
          <w:color w:val="000000"/>
          <w:sz w:val="28"/>
        </w:rPr>
        <w:t>
      2) өтініш бойынша жан басына шаққандағы орташа табысты ескере отырып, өмірлік қиын жағдай туындаған кезде азаматтарға беріледі:</w:t>
      </w:r>
    </w:p>
    <w:p>
      <w:pPr>
        <w:spacing w:after="0"/>
        <w:ind w:left="0"/>
        <w:jc w:val="both"/>
      </w:pPr>
      <w:r>
        <w:rPr>
          <w:rFonts w:ascii="Times New Roman"/>
          <w:b w:val="false"/>
          <w:i w:val="false"/>
          <w:color w:val="000000"/>
          <w:sz w:val="28"/>
        </w:rPr>
        <w:t>
      жан басына шаққандағы орташа табысы осы кезде отбасының әрбір мүшесіне белгіленген ең төменгі күнкөріс деңгейінен төмен өмірлік қиын жағдай туындаған кездегі отбасыларға (азаматтарға) өтініші бойынша ұзақ мерзімді емделуден өту кезінде он бес айлық есептік көрсеткіш мөлшерінде (тоқсан сайын);</w:t>
      </w:r>
    </w:p>
    <w:p>
      <w:pPr>
        <w:spacing w:after="0"/>
        <w:ind w:left="0"/>
        <w:jc w:val="both"/>
      </w:pPr>
      <w:r>
        <w:rPr>
          <w:rFonts w:ascii="Times New Roman"/>
          <w:b w:val="false"/>
          <w:i w:val="false"/>
          <w:color w:val="000000"/>
          <w:sz w:val="28"/>
        </w:rPr>
        <w:t>
      өмірлік қиын жағдай туындаған кезде жан басына шаққандағы орташа табысы отбасының әрбір мүшесіне белгіленген ең төменгі күнкөріс деңгейінен төмен көпбалалы отбасыларға өтініш бойынша он бес айлық есептік көрсеткіш мөлшерінде (жартыжылдықта 1 рет) көрсетіледі.</w:t>
      </w:r>
    </w:p>
    <w:p>
      <w:pPr>
        <w:spacing w:after="0"/>
        <w:ind w:left="0"/>
        <w:jc w:val="both"/>
      </w:pPr>
      <w:r>
        <w:rPr>
          <w:rFonts w:ascii="Times New Roman"/>
          <w:b w:val="false"/>
          <w:i w:val="false"/>
          <w:color w:val="000000"/>
          <w:sz w:val="28"/>
        </w:rPr>
        <w:t>
      3) өмірлік қиын жағдай туындаған кезде, жан басына шаққандағы орташа табысына қарамастан, ай сайын өтініш бермей:</w:t>
      </w:r>
    </w:p>
    <w:p>
      <w:pPr>
        <w:spacing w:after="0"/>
        <w:ind w:left="0"/>
        <w:jc w:val="both"/>
      </w:pPr>
      <w:r>
        <w:rPr>
          <w:rFonts w:ascii="Times New Roman"/>
          <w:b w:val="false"/>
          <w:i w:val="false"/>
          <w:color w:val="000000"/>
          <w:sz w:val="28"/>
        </w:rPr>
        <w:t>
      Уәкілетті ұйым тізімінің негізінде туберкулезбен ауыратын науқастарға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 жұқтырған азаматтарға (балаларға) уәкілетті ұйымның тізімі негізінде он бес айлық есептік көрсеткіш мөлшерінде;</w:t>
      </w:r>
    </w:p>
    <w:p>
      <w:pPr>
        <w:spacing w:after="0"/>
        <w:ind w:left="0"/>
        <w:jc w:val="both"/>
      </w:pPr>
      <w:r>
        <w:rPr>
          <w:rFonts w:ascii="Times New Roman"/>
          <w:b w:val="false"/>
          <w:i w:val="false"/>
          <w:color w:val="000000"/>
          <w:sz w:val="28"/>
        </w:rPr>
        <w:t>
      көп балалы отбасыларға ауданішілік жолаушылар көлігінің маршруттарында жол жүру төлемін өтеу үшін ауданішілік жолаушылар көлігінің маршруттарында жол жүргенін растайтын құжаттарды (жан басына шаққандағы орташа табысына қарамастан) ұсынған кезде 100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Ақмола облысы Сандықтау аудандық мәслихатының 08.11.2022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жергілікті атқарушы органдарының келісімі бойынша бірыңғай мөлшерде белгіленеді.</w:t>
      </w:r>
    </w:p>
    <w:bookmarkEnd w:id="16"/>
    <w:bookmarkStart w:name="z16" w:id="1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17"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18" w:id="19"/>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19" w:id="20"/>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Үлгілік қағидаларға сәйкес құжаттарды ұсынады.</w:t>
      </w:r>
    </w:p>
    <w:bookmarkEnd w:id="20"/>
    <w:bookmarkStart w:name="z20" w:id="21"/>
    <w:p>
      <w:pPr>
        <w:spacing w:after="0"/>
        <w:ind w:left="0"/>
        <w:jc w:val="both"/>
      </w:pPr>
      <w:r>
        <w:rPr>
          <w:rFonts w:ascii="Times New Roman"/>
          <w:b w:val="false"/>
          <w:i w:val="false"/>
          <w:color w:val="000000"/>
          <w:sz w:val="28"/>
        </w:rPr>
        <w:t>
      12. Әлеуметтік көмек ұсынуға шығыстарды қаржыландыру Сандықтау ауданының бюджетінде көзделген ағымдағы қаржы жылына арналған қаражат шегінде жүзеге асырылады.</w:t>
      </w:r>
    </w:p>
    <w:bookmarkEnd w:id="21"/>
    <w:bookmarkStart w:name="z21" w:id="2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22"/>
    <w:p>
      <w:pPr>
        <w:spacing w:after="0"/>
        <w:ind w:left="0"/>
        <w:jc w:val="both"/>
      </w:pPr>
      <w:r>
        <w:rPr>
          <w:rFonts w:ascii="Times New Roman"/>
          <w:b w:val="false"/>
          <w:i w:val="false"/>
          <w:color w:val="000000"/>
          <w:sz w:val="28"/>
        </w:rPr>
        <w:t>
      13.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Сандықтау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2" w:id="23"/>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23"/>
    <w:bookmarkStart w:name="z23" w:id="24"/>
    <w:p>
      <w:pPr>
        <w:spacing w:after="0"/>
        <w:ind w:left="0"/>
        <w:jc w:val="left"/>
      </w:pPr>
      <w:r>
        <w:rPr>
          <w:rFonts w:ascii="Times New Roman"/>
          <w:b/>
          <w:i w:val="false"/>
          <w:color w:val="000000"/>
        </w:rPr>
        <w:t xml:space="preserve"> 5. Қорытынды ереже</w:t>
      </w:r>
    </w:p>
    <w:bookmarkEnd w:id="24"/>
    <w:bookmarkStart w:name="z24" w:id="25"/>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