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a2cc" w14:textId="9b6a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2016 жылғы 27 қыркүйектегі № 1/8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2022 жылғы 23 желтоқсандағы № 4/26 шешімі. Қазақстан Республикасының Әділет министрлігінде 2022 жылғы 29 желтоқсанда № 31397 болып тіркелді. Күші жойылды - Ақмола облысы Қорғалжын аудандық мәслихатының 2023 жылғы 5 желтоқсандағы № 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27 қыркүйектегі № 1/8 (Нормативтік құқықтық актілерді мемлекеттік тіркеу тізілімінде № 5577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"Қазақстан Республикасында мүгедектігі бар адамдарды әлеуметтiк қорғау туралы" Қазақстан Республикасы Заңының 16-бабында және "Ардагерлер туралы" Қазақстан Республикасының Заңы 10-бабының 2) тармақшасында, 11-бабының 2) тармақшасында, 12-бабының 2) тармақшасында және 13-бабының 2) тармақшасында, 17-бабында көзделген әлеуметтік қолдау шаралары осы Қағидаларда белгіленген тәртіпте көрсетіледі.".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