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e0b7" w14:textId="25ee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2022 жылғы 2 маусымдағы № А-6/81 қаулысы. Қазақстан Республикасының Әділет министрлігінде 2022 жылғы 7 маусымда № 28398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(Нормативтік құқықтық актілерді мемлекеттік тіркеу тізілімінде № 11148 болып тіркелген)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Қорғалжын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Қорғалжын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Мадин Рахымжан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Қорғалжын аудандық мешіті" "Қазақстан мұсылмандары діни басқармасы" республикалық діни бірлестігінің филиалына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"Арзан"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ауылы, Абай көшесі, "Аяжан"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ауылы, Тәуелсіздік көшесі, "Арықты" жауапкершілігі шектеулі серіктестігінің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"Қорғалжын ауданы, Кеңбидайық ауылы әкімінің аппараты"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ауылы, Абай Құнанбаев көшесі, "Ақмола облысы білім басқармасының Қорғалжын ауданы бойынша білім бөлімі Шалқар ауылының жалпы орта білім беретін мектебі" коммуналдық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ауылы, Абай Құнанбаев көшесі, Сабынды ауылының клубы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ауылы, Жамбыл Жабаев көшесі, "Жакен" мейрамханасына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ауылы, Достық көшесі, "Қорғалжын ауданы, Майшұқыр ауылы әкімінің аппараты"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