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fb50" w14:textId="870f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2017 жылғы 7 ақпандағы № 6С-8/3 "Жарқайың ауданында мүгедектер қатарындағы кемтар балаларды жеке оқыту жоспары бойынша үйде оқытуға жұмсаған шығындарын өтеу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Жарқайың аудандық мәслихатының 2022 жылғы 29 қыркүйектегі № 7С-36/4 шешімі. Қазақстан Республикасының Әділет министрлігінде 2022 жылғы 30 қыркүйекте № 29928 болып тіркелді</w:t>
      </w:r>
    </w:p>
    <w:p>
      <w:pPr>
        <w:spacing w:after="0"/>
        <w:ind w:left="0"/>
        <w:jc w:val="both"/>
      </w:pPr>
      <w:bookmarkStart w:name="z1" w:id="0"/>
      <w:r>
        <w:rPr>
          <w:rFonts w:ascii="Times New Roman"/>
          <w:b w:val="false"/>
          <w:i w:val="false"/>
          <w:color w:val="000000"/>
          <w:sz w:val="28"/>
        </w:rPr>
        <w:t>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мүгедектер қатарындағы кемтар балаларды жеке оқыту жоспары бойынша үйде оқытуға жұмсаған шығындарын өтеу тәртібін және мөлшерін айқындау туралы" 2017 жылғы 7 ақпандағы № 6С-8/3 (нормативтік құқықтық актілерді мемлекеттік тіркеу Тізілімінде № 5757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"Жарқайың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Заңына, "Кемтар балаларды әлеуметтік және медициналық-педагогикалық түзеу арқылы қолдау туралы" Қазақстан Республикасының Заңының 16 бабына, "Қазақстан Республикасында мүгедектігі бар адамдарды әлеуметтік қорғау туралы" Қазақстан Республикасының Заңының 11 бабына сәйкес, Жарқайың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Жарқайың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қыркүйектегі</w:t>
            </w:r>
            <w:r>
              <w:br/>
            </w:r>
            <w:r>
              <w:rPr>
                <w:rFonts w:ascii="Times New Roman"/>
                <w:b w:val="false"/>
                <w:i w:val="false"/>
                <w:color w:val="000000"/>
                <w:sz w:val="20"/>
              </w:rPr>
              <w:t>№ 7C-36/4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7 ақпандағы</w:t>
            </w:r>
            <w:r>
              <w:br/>
            </w:r>
            <w:r>
              <w:rPr>
                <w:rFonts w:ascii="Times New Roman"/>
                <w:b w:val="false"/>
                <w:i w:val="false"/>
                <w:color w:val="000000"/>
                <w:sz w:val="20"/>
              </w:rPr>
              <w:t>№ 6С-8/3 мәслихаттың</w:t>
            </w:r>
            <w:r>
              <w:br/>
            </w:r>
            <w:r>
              <w:rPr>
                <w:rFonts w:ascii="Times New Roman"/>
                <w:b w:val="false"/>
                <w:i w:val="false"/>
                <w:color w:val="000000"/>
                <w:sz w:val="20"/>
              </w:rPr>
              <w:t>шешіміне қосымша</w:t>
            </w:r>
          </w:p>
        </w:tc>
      </w:tr>
    </w:tbl>
    <w:bookmarkStart w:name="z10" w:id="8"/>
    <w:p>
      <w:pPr>
        <w:spacing w:after="0"/>
        <w:ind w:left="0"/>
        <w:jc w:val="left"/>
      </w:pPr>
      <w:r>
        <w:rPr>
          <w:rFonts w:ascii="Times New Roman"/>
          <w:b/>
          <w:i w:val="false"/>
          <w:color w:val="000000"/>
        </w:rPr>
        <w:t xml:space="preserve"> Жарқайың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1" w:id="9"/>
    <w:p>
      <w:pPr>
        <w:spacing w:after="0"/>
        <w:ind w:left="0"/>
        <w:jc w:val="both"/>
      </w:pPr>
      <w:r>
        <w:rPr>
          <w:rFonts w:ascii="Times New Roman"/>
          <w:b w:val="false"/>
          <w:i w:val="false"/>
          <w:color w:val="000000"/>
          <w:sz w:val="28"/>
        </w:rPr>
        <w:t xml:space="preserve">
      1. Осы Жарқайың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2"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әрі-оқытуға жұмсалған шығындарды өтеу) "Жарқайың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13"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4" w:id="12"/>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15"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16"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17"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үш айлық есептік көрсеткішке тең.</w:t>
      </w:r>
    </w:p>
    <w:bookmarkEnd w:id="15"/>
    <w:bookmarkStart w:name="z18"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