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3994" w14:textId="d393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21 жылғы 08 ақпандағы № 7С-3/1 "Жарқайың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Жарқайың аудандық мәслихатының 2022 жылғы 24 маусымдағы № 7С-32/2 шешімі. Қазақстан Республикасының Әділет министрлігінде 2022 жылғы 27 маусымда № 2860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21 жылғы 08 ақпандағы № 7С-3/1 (нормативтік құқықтық актілерді мемлекеттік тіркеу тізілімінде № 836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