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aa4bb" w14:textId="bbaa4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 жылға Есіл ауданы бойынша кондоминиум объектісін басқаруға және кондоминиум объектісінің ортақ мүлкін күтіп-ұстауға арналған шығыстардың ең төменгі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аудандық мәслихатының 2022 жылғы 21 маусымдағы № 27/2 шешімі. Қазақстан Республикасының Әділет министрлігінде 2022 жылғы 27 маусымда № 28617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"Тұрғын үй қатынастары туралы" Заңының 10-3 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Есіл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2022 жылға Есіл ауданы бойынша кондоминиум объектісін басқаруға және кондоминиум объектісінің ортақ мүлкін күтіп-ұстауға арналған шығыстардың ең төменгі мөлшері ай сайын бір шаршы метр үшін 27,73 теңге мөлшерінде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Есіл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С.Агымбаева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