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372c" w14:textId="d14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2020 жылғы 25 желтоқсандағы № 82/3 "Бейбіт жиналыстар өткізудің кейбір мәселелері бойынша"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2022 жылғы 10 маусымдағы № 26/4 шешімі. Қазақстан Республикасының Әділет министрлігінде 2022 жылғы 21 маусымда № 28544 болып тіркелді</w:t>
      </w:r>
    </w:p>
    <w:p>
      <w:pPr>
        <w:spacing w:after="0"/>
        <w:ind w:left="0"/>
        <w:jc w:val="both"/>
      </w:pPr>
      <w:bookmarkStart w:name="z1" w:id="0"/>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"Бейбіт жиналыстар өткізудің кейбір мәселелері бойынша" 2020 жылғы 25 желтоқсандағы № 82/3 (Нормативтік құқықтық актілерді мемлекеттік тіркеу тізілімінде № 8293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2022 жылғы 10 маусымдағы</w:t>
            </w:r>
            <w:r>
              <w:br/>
            </w:r>
            <w:r>
              <w:rPr>
                <w:rFonts w:ascii="Times New Roman"/>
                <w:b w:val="false"/>
                <w:i w:val="false"/>
                <w:color w:val="000000"/>
                <w:sz w:val="20"/>
              </w:rPr>
              <w:t>№ 26/4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w:t>
      </w:r>
    </w:p>
    <w:bookmarkEnd w:id="4"/>
    <w:p>
      <w:pPr>
        <w:spacing w:after="0"/>
        <w:ind w:left="0"/>
        <w:jc w:val="both"/>
      </w:pPr>
      <w:r>
        <w:rPr>
          <w:rFonts w:ascii="Times New Roman"/>
          <w:b w:val="false"/>
          <w:i w:val="false"/>
          <w:color w:val="000000"/>
          <w:sz w:val="28"/>
        </w:rPr>
        <w:t>
      Есіл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ғимараты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алаңына дейін.</w:t>
      </w:r>
    </w:p>
    <w:p>
      <w:pPr>
        <w:spacing w:after="0"/>
        <w:ind w:left="0"/>
        <w:jc w:val="both"/>
      </w:pPr>
      <w:r>
        <w:rPr>
          <w:rFonts w:ascii="Times New Roman"/>
          <w:b w:val="false"/>
          <w:i w:val="false"/>
          <w:color w:val="000000"/>
          <w:sz w:val="28"/>
        </w:rPr>
        <w:t>
      3. Орталық стадион алаңы, Есіл қаласы, Ғарышкерлер көшесі, 1/1.</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ғимаратының жанында орналасқан алаң, Ақсай ауылы, Ленин көшесі, 1 ғимарат.</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7. "Агро Олдиви" жауапкершілігі шектеулі серіктестік ғимаратының жанындағы алаң, Бұзылык ауылы, Промзона көшесі, 1 ғимарат.</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Рассветная көшесі, "Бахыт" дүкенінен "Агро Олдиви" жауапкершілігі шектеулі серіктестік ғимаратының жанындағы алаңға дейін.</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ғимаратының жанында орналасқан алаң, Двуречный ауылы, Производственная көшесі, 22 ғимарат.</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w:t>
      </w:r>
    </w:p>
    <w:p>
      <w:pPr>
        <w:spacing w:after="0"/>
        <w:ind w:left="0"/>
        <w:jc w:val="both"/>
      </w:pPr>
      <w:r>
        <w:rPr>
          <w:rFonts w:ascii="Times New Roman"/>
          <w:b w:val="false"/>
          <w:i w:val="false"/>
          <w:color w:val="000000"/>
          <w:sz w:val="28"/>
        </w:rPr>
        <w:t>
      11. "ЖАНЫСПАЙ ZR" жауапкершілігі шектеулі серіктестік ғимараты жанында орналасқан алаң, Жаныспай ауылы, Ленин көшесі, 15 ғимарат.</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"ЖАНЫСПАЙ ZR" жауапкершілігі шектеулі серіктестік ғимаратының жанындағы алаңға дейін.</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Горького және Центральная көшелерінің қиылысынан Центральная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17. "Шыңғыс Хан" жауапкершілігі шектеулі серіктестік ғимаратының жанында орналасқан алаң, Интернациональный ауылы, Ленин көшесі, 9 ғимарат.</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"Шыңғыс Хан" жауапкершілігі шектеулі серіктестік жанындағы алаңға дейін.</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Қаракөл ауылы, Набережная көшесі, 9 ғимарат.</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21. Орталық стадион алаңы, Красивое ауылы, Тәуелсіздік көшесі, 54.</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w:t>
      </w:r>
    </w:p>
    <w:p>
      <w:pPr>
        <w:spacing w:after="0"/>
        <w:ind w:left="0"/>
        <w:jc w:val="both"/>
      </w:pPr>
      <w:r>
        <w:rPr>
          <w:rFonts w:ascii="Times New Roman"/>
          <w:b w:val="false"/>
          <w:i w:val="false"/>
          <w:color w:val="000000"/>
          <w:sz w:val="28"/>
        </w:rPr>
        <w:t>
      23. "Рау Агро" жауапкершілігі шектеулі серіктестік ғимараты жанында орналасқан алаң, Красногорский кенті, Строительная көшесі, 32 ғимарат.</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Больничная көшелерінің қиылысынан Строительная көшесі бойынша "Рау Агро" жауапкершілігі шектеулі серіктестік жанындағы алаңға дейін.</w:t>
      </w:r>
    </w:p>
    <w:p>
      <w:pPr>
        <w:spacing w:after="0"/>
        <w:ind w:left="0"/>
        <w:jc w:val="both"/>
      </w:pPr>
      <w:r>
        <w:rPr>
          <w:rFonts w:ascii="Times New Roman"/>
          <w:b w:val="false"/>
          <w:i w:val="false"/>
          <w:color w:val="000000"/>
          <w:sz w:val="28"/>
        </w:rPr>
        <w:t>
      25. Ауылдық клуб "Московское" жауапкершілігі шектеулі серіктестік ғимаратының жанында орналасқан алаң, Московское ауылы Центральная көшесі, 2 ғимарат.</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ауылдық клуб "Московское" жауапкершілігі шектеулі серіктестік жанындағы алаңға дейін.</w:t>
      </w:r>
    </w:p>
    <w:p>
      <w:pPr>
        <w:spacing w:after="0"/>
        <w:ind w:left="0"/>
        <w:jc w:val="both"/>
      </w:pPr>
      <w:r>
        <w:rPr>
          <w:rFonts w:ascii="Times New Roman"/>
          <w:b w:val="false"/>
          <w:i w:val="false"/>
          <w:color w:val="000000"/>
          <w:sz w:val="28"/>
        </w:rPr>
        <w:t>
      27.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Орловка ауылы, Мира көшесі, 10 ғимарат.</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Мира және Целинная көшелерінің қиылысынан Мира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29.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Свободный ауылы, Обушко көшесі, 1 ғимарат.</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Московское және Обушко көшелерінің қиылысынан Обушко көшесі бойынша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31.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Юбилейное ауылы, Школьная көшесі, 14А ғимарат.</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2022 жылғы 10 маусымдағы</w:t>
            </w:r>
            <w:r>
              <w:br/>
            </w:r>
            <w:r>
              <w:rPr>
                <w:rFonts w:ascii="Times New Roman"/>
                <w:b w:val="false"/>
                <w:i w:val="false"/>
                <w:color w:val="000000"/>
                <w:sz w:val="20"/>
              </w:rPr>
              <w:t>№ 26/4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p>
      <w:pPr>
        <w:spacing w:after="0"/>
        <w:ind w:left="0"/>
        <w:jc w:val="both"/>
      </w:pPr>
      <w:r>
        <w:rPr>
          <w:rFonts w:ascii="Times New Roman"/>
          <w:b w:val="false"/>
          <w:i w:val="false"/>
          <w:color w:val="000000"/>
          <w:sz w:val="28"/>
        </w:rPr>
        <w:t xml:space="preserve">
      1.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Есіл ауданында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 шекті толу нормасы 100 адам;</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ғимараты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алаңына дейін, шекті толу нормасы 100 адам;</w:t>
      </w:r>
    </w:p>
    <w:p>
      <w:pPr>
        <w:spacing w:after="0"/>
        <w:ind w:left="0"/>
        <w:jc w:val="both"/>
      </w:pPr>
      <w:r>
        <w:rPr>
          <w:rFonts w:ascii="Times New Roman"/>
          <w:b w:val="false"/>
          <w:i w:val="false"/>
          <w:color w:val="000000"/>
          <w:sz w:val="28"/>
        </w:rPr>
        <w:t>
      3) орталық стадион алаңы, Есіл қаласы, Ғарышкерлер көшесі, 1/1, шекті толу нормасы 80 адам;</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 шекті толу нормасы 80 адам;</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ғимаратының жанында орналасқан алаң, Ақсай ауылы, Ленин көшесі, 1 ғимарат, шекті толу нормасы 60 адам;</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7) "Агро Олдиви" жауапкершілігі шектеулі серіктестік ғимаратының жанындағы алаң, Бұзылык ауылы, Промзона көшесі, 1 ғимарат, шекті толу нормасы 70 адам;</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Рассветная көшесі, "Бахыт" дүкенінен "Агро Олдиви" жауапкершілігі шектеулі серіктестік ғимаратының жанындағы алаңға дейін, шекті толу нормасы 70 адам;</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ғимаратының жанында орналасқан алаң, Двуречный ауылы, Производственная көшесі, 22 ғимарат,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 шекті толу нормасы 50 адам;</w:t>
      </w:r>
    </w:p>
    <w:p>
      <w:pPr>
        <w:spacing w:after="0"/>
        <w:ind w:left="0"/>
        <w:jc w:val="both"/>
      </w:pPr>
      <w:r>
        <w:rPr>
          <w:rFonts w:ascii="Times New Roman"/>
          <w:b w:val="false"/>
          <w:i w:val="false"/>
          <w:color w:val="000000"/>
          <w:sz w:val="28"/>
        </w:rPr>
        <w:t>
      11) "ЖАНЫСПАЙ ZR" жауапкершілігі шектеулі серіктестік ғимараты жанында орналасқан алаң, Жаныспай ауылы, Ленин көшесі, 15 ғимарат,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"ЖАНЫСПАЙ ZR" жауапкершілігі шектеулі серіктестік ғимаратының жанындағы алаңға дейін, шекті толу нормасы 50 адам;</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Мәдениет үйінің алаңына дейін, шекті толу нормасы 100 адам;</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 шекті толу нормасы 80 адам;</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Горького және Центральная көшелерінің қиылысынан Центральная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80 адам;</w:t>
      </w:r>
    </w:p>
    <w:p>
      <w:pPr>
        <w:spacing w:after="0"/>
        <w:ind w:left="0"/>
        <w:jc w:val="both"/>
      </w:pPr>
      <w:r>
        <w:rPr>
          <w:rFonts w:ascii="Times New Roman"/>
          <w:b w:val="false"/>
          <w:i w:val="false"/>
          <w:color w:val="000000"/>
          <w:sz w:val="28"/>
        </w:rPr>
        <w:t>
      17) "Шыңғыс Хан" жауапкершілігі шектеулі серіктестік ғимаратының жанында орналасқан алаң, Интернациональный ауылы, Ленин көшесі, 9 ғимарат, шекті толу нормасы 70 адам;</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"Шыңғыс Хан" жауапкершілігі шектеулі серіктестік жанындағы алаңға дейін, шекті толу нормасы 70 адам;</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Қаракөл ауылы, Набережная көшесі, 9 ғимарат,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50 адам;</w:t>
      </w:r>
    </w:p>
    <w:p>
      <w:pPr>
        <w:spacing w:after="0"/>
        <w:ind w:left="0"/>
        <w:jc w:val="both"/>
      </w:pPr>
      <w:r>
        <w:rPr>
          <w:rFonts w:ascii="Times New Roman"/>
          <w:b w:val="false"/>
          <w:i w:val="false"/>
          <w:color w:val="000000"/>
          <w:sz w:val="28"/>
        </w:rPr>
        <w:t>
      21) орталық стадион алаңы, Красивое ауылы, Тәуелсіздік көшесі, 54,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 шекті толу нормасы 50 адам;</w:t>
      </w:r>
    </w:p>
    <w:p>
      <w:pPr>
        <w:spacing w:after="0"/>
        <w:ind w:left="0"/>
        <w:jc w:val="both"/>
      </w:pPr>
      <w:r>
        <w:rPr>
          <w:rFonts w:ascii="Times New Roman"/>
          <w:b w:val="false"/>
          <w:i w:val="false"/>
          <w:color w:val="000000"/>
          <w:sz w:val="28"/>
        </w:rPr>
        <w:t>
      23) "Рау Агро" жауапкершілігі шектеулі серіктестік ғимараты жанында орналасқан алаң, Красногорский кенті, Строительная көшесі, 32 ғимарат, шекті толу нормасы 25 адам;</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Больничная көшелерінің қиылысынан Строительная көшесі бойынша "Рау Агро" жауапкершілігі шектеулі серіктестік жанындағы алаңға дейін, шекті толу нормасы 25 адам;</w:t>
      </w:r>
    </w:p>
    <w:p>
      <w:pPr>
        <w:spacing w:after="0"/>
        <w:ind w:left="0"/>
        <w:jc w:val="both"/>
      </w:pPr>
      <w:r>
        <w:rPr>
          <w:rFonts w:ascii="Times New Roman"/>
          <w:b w:val="false"/>
          <w:i w:val="false"/>
          <w:color w:val="000000"/>
          <w:sz w:val="28"/>
        </w:rPr>
        <w:t>
      25) ауылдық клуб "Московское" жауапкершілігі шектеулі серіктестік ғимаратының жанында орналасқан алаң, Московское ауылы Центральная көшесі, 1 ғимарат, шекті толу нормасы 65 адам;</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ауылдық клуб "Московское" жауапкершілігі шектеулі серіктестік жанындағы алаңға дейін, шекті толу нормасы 65 адам;</w:t>
      </w:r>
    </w:p>
    <w:p>
      <w:pPr>
        <w:spacing w:after="0"/>
        <w:ind w:left="0"/>
        <w:jc w:val="both"/>
      </w:pPr>
      <w:r>
        <w:rPr>
          <w:rFonts w:ascii="Times New Roman"/>
          <w:b w:val="false"/>
          <w:i w:val="false"/>
          <w:color w:val="000000"/>
          <w:sz w:val="28"/>
        </w:rPr>
        <w:t>
      27)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Орловка ауылы, Мира көшесі, 1 ғимарат, шекті толу нормасы 60 адам;</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Мира және Целинная көшелерінің қиылысынан Мира көшесі бойынша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29)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Свободный ауылы, Обушко көшесі, 1 ғимарат, шекті толу нормасы 60 адам;</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Московское және Обушко көшелерінің қиылысынан Обушко көшесі бойынша "Ақмола облысы Есіл ауданының ішкі саясат, мәдениет және тілдерді дамыту бөлімінің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31)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ғимараты жанында орналасқан алаң, Юбилейное ауылы, Школьная көшесі, 14А ғимарат, шекті толу нормасы 50 адам;</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 "Ақмола облысы Есіл ауданының ішкі саясат, мәдениет және тілдерді дамыту бөлімінің жанындағы Есіл аудандық мәдениет үйі" мемлекеттік коммуналдық қазыналық кәсіпорнының ауылдық клуб алаңына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Есіл ауданының жергілікті уақыты бойынша сағат 9-дан ерте бастауға және сағат 20-дан кеш аяқтауға болмайды.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