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53e7" w14:textId="193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15 наурыздағы № 26/2 "Есіл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14 ақпандағы № 20/4 шешімі. Қазақстан Республикасының Әділет министрлігінде 2022 жылғы 22 ақпанда № 26875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26/2 (Нормативтік құқықтық актілерді мемлекеттік тіркеу тізілімінде № 6491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