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ef43" w14:textId="8b4e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аудандық мәслихатының 2020 жылғы 20 сәуірдегі № 6С-48/5-20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2022 жылғы 7 қарашадағы № 7С-36/2-22 шешімі. Қазақстан Республикасының Әділет министрлігінде 2022 жылғы 9 қарашада № 30472 болып тіркелді. Күші жойылды - Ақмола облысы Ерейментау аудандық мәслихатының 2024 жылғы 26 қаңтардағы № 8С-15/3-24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26.01.2024 </w:t>
      </w:r>
      <w:r>
        <w:rPr>
          <w:rFonts w:ascii="Times New Roman"/>
          <w:b w:val="false"/>
          <w:i w:val="false"/>
          <w:color w:val="ff0000"/>
          <w:sz w:val="28"/>
        </w:rPr>
        <w:t>№ 8С-15/3-24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Ерейментау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аудандық мәслихатының 2020 жылғы 20 сәуірдегі № 6С-48/5-20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7841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Ерейментау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Ерейментау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Абжиков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7 қарашадағы</w:t>
            </w:r>
            <w:r>
              <w:br/>
            </w:r>
            <w:r>
              <w:rPr>
                <w:rFonts w:ascii="Times New Roman"/>
                <w:b w:val="false"/>
                <w:i w:val="false"/>
                <w:color w:val="000000"/>
                <w:sz w:val="20"/>
              </w:rPr>
              <w:t>№ 7С-36/2-22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сәуірдегі</w:t>
            </w:r>
            <w:r>
              <w:br/>
            </w:r>
            <w:r>
              <w:rPr>
                <w:rFonts w:ascii="Times New Roman"/>
                <w:b w:val="false"/>
                <w:i w:val="false"/>
                <w:color w:val="000000"/>
                <w:sz w:val="20"/>
              </w:rPr>
              <w:t>№ 6С-48/5-20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1. Осы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қаулысына (бұдан әрі – Үлгілік қағидалар) сәйкес әзірленді.</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Ерейментау ауданы әкімінің шешімімен құрылатын комиссия;</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"Ерейментау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тексеріс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Ерейментау ауданының аумағында тұрақты тұратын тұлғаларға таратылады.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Start w:name="z8" w:id="6"/>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Алушылардың жекелеген санаттары үшін атаулы және мереке күндеріне әлеуметтік көмектің мөлшері облыстың жергілікті атқарушы органымен келісімі бойынша бірыңғай мөлшерде белгіленеді:</w:t>
      </w:r>
    </w:p>
    <w:p>
      <w:pPr>
        <w:spacing w:after="0"/>
        <w:ind w:left="0"/>
        <w:jc w:val="both"/>
      </w:pPr>
      <w:r>
        <w:rPr>
          <w:rFonts w:ascii="Times New Roman"/>
          <w:b w:val="false"/>
          <w:i w:val="false"/>
          <w:color w:val="000000"/>
          <w:sz w:val="28"/>
        </w:rPr>
        <w:t>
      1) 7 мамыр - Отан қорғаушылар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Одағының ішкi iстер министрлiгiнiң басшы және қатардағы құрамының адамдарға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2) 9 мамыр-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қуғын-сүргiндер құрбандарына;</w:t>
      </w:r>
    </w:p>
    <w:p>
      <w:pPr>
        <w:spacing w:after="0"/>
        <w:ind w:left="0"/>
        <w:jc w:val="both"/>
      </w:pPr>
      <w:r>
        <w:rPr>
          <w:rFonts w:ascii="Times New Roman"/>
          <w:b w:val="false"/>
          <w:i w:val="false"/>
          <w:color w:val="000000"/>
          <w:sz w:val="28"/>
        </w:rPr>
        <w:t>
      саяси қуғын-сүргiндерден зардап шеккендерге;</w:t>
      </w:r>
    </w:p>
    <w:p>
      <w:pPr>
        <w:spacing w:after="0"/>
        <w:ind w:left="0"/>
        <w:jc w:val="both"/>
      </w:pPr>
      <w:r>
        <w:rPr>
          <w:rFonts w:ascii="Times New Roman"/>
          <w:b w:val="false"/>
          <w:i w:val="false"/>
          <w:color w:val="000000"/>
          <w:sz w:val="28"/>
        </w:rPr>
        <w:t>
      4) 25 қазан - Республика күніне:</w:t>
      </w:r>
    </w:p>
    <w:p>
      <w:pPr>
        <w:spacing w:after="0"/>
        <w:ind w:left="0"/>
        <w:jc w:val="both"/>
      </w:pPr>
      <w:r>
        <w:rPr>
          <w:rFonts w:ascii="Times New Roman"/>
          <w:b w:val="false"/>
          <w:i w:val="false"/>
          <w:color w:val="000000"/>
          <w:sz w:val="28"/>
        </w:rPr>
        <w:t>
      мүгедектігі бар 18 жасқа дейінгі баланы тәрбиелеуші тұлғаларға;</w:t>
      </w:r>
    </w:p>
    <w:p>
      <w:pPr>
        <w:spacing w:after="0"/>
        <w:ind w:left="0"/>
        <w:jc w:val="both"/>
      </w:pPr>
      <w:r>
        <w:rPr>
          <w:rFonts w:ascii="Times New Roman"/>
          <w:b w:val="false"/>
          <w:i w:val="false"/>
          <w:color w:val="000000"/>
          <w:sz w:val="28"/>
        </w:rPr>
        <w:t>
      мүгедекттігі бар 1, 2, 3 топтағы адамдарға;</w:t>
      </w:r>
    </w:p>
    <w:p>
      <w:pPr>
        <w:spacing w:after="0"/>
        <w:ind w:left="0"/>
        <w:jc w:val="both"/>
      </w:pPr>
      <w:r>
        <w:rPr>
          <w:rFonts w:ascii="Times New Roman"/>
          <w:b w:val="false"/>
          <w:i w:val="false"/>
          <w:color w:val="000000"/>
          <w:sz w:val="28"/>
        </w:rPr>
        <w:t>
      ең төмен зейнетақы алатын зейнеткерлерге және тек қана мемлекеттік базалық зейнетақы төлемін алатын, зейнетақы жүйесіне қатысу өтілі он жыл және одан аз болған не болмаған кезде зейнеткерлерге;</w:t>
      </w:r>
    </w:p>
    <w:p>
      <w:pPr>
        <w:spacing w:after="0"/>
        <w:ind w:left="0"/>
        <w:jc w:val="both"/>
      </w:pPr>
      <w:r>
        <w:rPr>
          <w:rFonts w:ascii="Times New Roman"/>
          <w:b w:val="false"/>
          <w:i w:val="false"/>
          <w:color w:val="000000"/>
          <w:sz w:val="28"/>
        </w:rPr>
        <w:t>
      Ерейментау қаласы бойынша жасына байланысты зейнеткерлікке жұмыссыз болып шыққандарға, сонымен қатар таратылған (банкротқа ұшыраған) кәсіпорындарының зейнеткерлеріне.</w:t>
      </w:r>
    </w:p>
    <w:p>
      <w:pPr>
        <w:spacing w:after="0"/>
        <w:ind w:left="0"/>
        <w:jc w:val="both"/>
      </w:pPr>
      <w:r>
        <w:rPr>
          <w:rFonts w:ascii="Times New Roman"/>
          <w:b w:val="false"/>
          <w:i w:val="false"/>
          <w:color w:val="000000"/>
          <w:sz w:val="28"/>
        </w:rPr>
        <w:t>
      5) 16 желтоқсан - Тәуелсіздік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Одағының ішкі істер және мемлекеттік қауіпсіздік органдарының басшыларына және қатардағы құрамының адамдарын.</w:t>
      </w:r>
    </w:p>
    <w:p>
      <w:pPr>
        <w:spacing w:after="0"/>
        <w:ind w:left="0"/>
        <w:jc w:val="both"/>
      </w:pPr>
      <w:r>
        <w:rPr>
          <w:rFonts w:ascii="Times New Roman"/>
          <w:b w:val="false"/>
          <w:i w:val="false"/>
          <w:color w:val="000000"/>
          <w:sz w:val="28"/>
        </w:rPr>
        <w:t>
      8. Табыстары есептелмей бір рет әлеуметтік көмек мына азаматтарға (отбасыларына) көрсетіледі:</w:t>
      </w:r>
    </w:p>
    <w:p>
      <w:pPr>
        <w:spacing w:after="0"/>
        <w:ind w:left="0"/>
        <w:jc w:val="both"/>
      </w:pPr>
      <w:r>
        <w:rPr>
          <w:rFonts w:ascii="Times New Roman"/>
          <w:b w:val="false"/>
          <w:i w:val="false"/>
          <w:color w:val="000000"/>
          <w:sz w:val="28"/>
        </w:rPr>
        <w:t>
      1) әлеуметтік мәні бар аурулармен ауыратын азаматтарға (қатерлі ісікпен ауыратын науқастарға және адамның иммунитет тапшылығы вирусы тудыратын ауруы бар кәмелетке толған азаматтарға – дәрігерлік-кеңестік комиссиясының қорытындысы негізінде 15 (он бес) айлық есептік көрсеткіш мөлшерінде;</w:t>
      </w:r>
    </w:p>
    <w:p>
      <w:pPr>
        <w:spacing w:after="0"/>
        <w:ind w:left="0"/>
        <w:jc w:val="both"/>
      </w:pPr>
      <w:r>
        <w:rPr>
          <w:rFonts w:ascii="Times New Roman"/>
          <w:b w:val="false"/>
          <w:i w:val="false"/>
          <w:color w:val="000000"/>
          <w:sz w:val="28"/>
        </w:rPr>
        <w:t>
      2) бас бостандығынан айыру орындарынан босатылған тұлғаларға – 15 (он бес) айлық есептік көрсеткіш мөлшерінде, босатылған сәттен бастап алты айдан кешіктірмей өтініш бергендерге;</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Ұлы Отан соғысының ардагерлеріне, басқа мемлекеттердің аумағындағы ұрыс қимылдарының ардагерлеріне Қазақстан Республикасының шегінде санаторий-курорттық емделуге арналған шығындардың құнын жолдама құны мөлшерінде, бірақ 30 айлық есептік көрсеткіштен аспайтын мөлшерде өтеу;</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(отбасыларына) – өмірлік қиын жағдай туындағаннан кейін, үш айдан кешіктірме. Әлеуметтік көмектің шекті мөлшері 150 (жүз елу) айлық есептік көрсеткішке тең.</w:t>
      </w:r>
    </w:p>
    <w:p>
      <w:pPr>
        <w:spacing w:after="0"/>
        <w:ind w:left="0"/>
        <w:jc w:val="both"/>
      </w:pPr>
      <w:r>
        <w:rPr>
          <w:rFonts w:ascii="Times New Roman"/>
          <w:b w:val="false"/>
          <w:i w:val="false"/>
          <w:color w:val="000000"/>
          <w:sz w:val="28"/>
        </w:rPr>
        <w:t>
      9. Табыстары есептелмей ай сайын уәкілетті ұйым тізімінің негізінде әлеуметтік мәні бар аурулармен ауыратын азаматтарға, дәрігерлік-кеңестік комиссиясының анықтамасы негізінде әлеуметтік көмек:</w:t>
      </w:r>
    </w:p>
    <w:p>
      <w:pPr>
        <w:spacing w:after="0"/>
        <w:ind w:left="0"/>
        <w:jc w:val="both"/>
      </w:pPr>
      <w:r>
        <w:rPr>
          <w:rFonts w:ascii="Times New Roman"/>
          <w:b w:val="false"/>
          <w:i w:val="false"/>
          <w:color w:val="000000"/>
          <w:sz w:val="28"/>
        </w:rPr>
        <w:t>
      1) амбулаториялық емдеуде жатқан туберкулезбен ауыратын науқастарға –5 (бес) айлық есептік көрсеткіш мөлшерінде немесе 5 (бес) айлық есептік көрсеткіш мөлшерінде азық-түлік пакеті;</w:t>
      </w:r>
    </w:p>
    <w:p>
      <w:pPr>
        <w:spacing w:after="0"/>
        <w:ind w:left="0"/>
        <w:jc w:val="both"/>
      </w:pPr>
      <w:r>
        <w:rPr>
          <w:rFonts w:ascii="Times New Roman"/>
          <w:b w:val="false"/>
          <w:i w:val="false"/>
          <w:color w:val="000000"/>
          <w:sz w:val="28"/>
        </w:rPr>
        <w:t>
      2) адамның иммунитет тапшылығы вирусы тудыратын ауруы бар балалардың ата-аналарына немесе өзге де заңды өкілдеріне –ең төмен күнкөріс деңгейінің екі еселенген мөлшерінде көрсетіледі.</w:t>
      </w:r>
    </w:p>
    <w:p>
      <w:pPr>
        <w:spacing w:after="0"/>
        <w:ind w:left="0"/>
        <w:jc w:val="both"/>
      </w:pPr>
      <w:r>
        <w:rPr>
          <w:rFonts w:ascii="Times New Roman"/>
          <w:b w:val="false"/>
          <w:i w:val="false"/>
          <w:color w:val="000000"/>
          <w:sz w:val="28"/>
        </w:rPr>
        <w:t>
      10. Өткен тоқсандағы жан басына шаққандағы орташа табысы ең төменгі күнкөріс деңгейінен 1,5 еселенген мөлшерінен төмен азаматтарға (отбасыларға) өтініш бойынша бір рет әлеуметтік көмек көрсетіледі, бұл ретте шекті мөлшері 30 (отыз) айлық есептік көрсеткішке тең.</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12. Әлеуметтік көмек көрсету тәртібі Үлгілік қағидаларға сәйкес анықталады.</w:t>
      </w:r>
    </w:p>
    <w:p>
      <w:pPr>
        <w:spacing w:after="0"/>
        <w:ind w:left="0"/>
        <w:jc w:val="both"/>
      </w:pPr>
      <w:r>
        <w:rPr>
          <w:rFonts w:ascii="Times New Roman"/>
          <w:b w:val="false"/>
          <w:i w:val="false"/>
          <w:color w:val="000000"/>
          <w:sz w:val="28"/>
        </w:rPr>
        <w:t>
      13. Атаулы күндері және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14. Әлеуметтік көмек ұсынуға шығыстарды қаржыландыру Ерейментау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15. Әлеуметтік көмек ақшалай түрде екінші деңгейдегі банктер немесе банктік операцияларының тиісті түрлеріне лицензиялары бар ұйымдар арқылы, алушылардың шоттарына аудару жолымен көрсетіледі.</w:t>
      </w:r>
    </w:p>
    <w:bookmarkStart w:name="z9" w:id="7"/>
    <w:p>
      <w:pPr>
        <w:spacing w:after="0"/>
        <w:ind w:left="0"/>
        <w:jc w:val="left"/>
      </w:pPr>
      <w:r>
        <w:rPr>
          <w:rFonts w:ascii="Times New Roman"/>
          <w:b/>
          <w:i w:val="false"/>
          <w:color w:val="000000"/>
        </w:rPr>
        <w:t xml:space="preserve"> 3-тарау.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16.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Ерейментау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17. Артық төленген сомалар ерікті немесе Қазақстан Республикасының заңнамасында белгіленген өзгеше тәртіппен қайтаруға жатады.</w:t>
      </w:r>
    </w:p>
    <w:bookmarkStart w:name="z10" w:id="8"/>
    <w:p>
      <w:pPr>
        <w:spacing w:after="0"/>
        <w:ind w:left="0"/>
        <w:jc w:val="left"/>
      </w:pPr>
      <w:r>
        <w:rPr>
          <w:rFonts w:ascii="Times New Roman"/>
          <w:b/>
          <w:i w:val="false"/>
          <w:color w:val="000000"/>
        </w:rPr>
        <w:t xml:space="preserve"> 4-тарау. Қорытынды ереже</w:t>
      </w:r>
    </w:p>
    <w:bookmarkEnd w:id="8"/>
    <w:p>
      <w:pPr>
        <w:spacing w:after="0"/>
        <w:ind w:left="0"/>
        <w:jc w:val="both"/>
      </w:pPr>
      <w:r>
        <w:rPr>
          <w:rFonts w:ascii="Times New Roman"/>
          <w:b w:val="false"/>
          <w:i w:val="false"/>
          <w:color w:val="000000"/>
          <w:sz w:val="28"/>
        </w:rPr>
        <w:t>
      18.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