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6e41" w14:textId="0ac6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2020 жылғы 11 желтоқсандағы № 6С-65/2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2022 жылғы 24 қарашадағы № 7С-28/4 шешімі. Қазақстан Республикасының Әділет министрлігінде 2022 жылғы 29 қарашада № 30807 болып тіркелді. Күші жойылды - Ақмола облысы Бұланды аудандық мәслихатының 2023 жылғы 16 қарашадағы № 8С-10/15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16.11.2023 </w:t>
      </w:r>
      <w:r>
        <w:rPr>
          <w:rFonts w:ascii="Times New Roman"/>
          <w:b w:val="false"/>
          <w:i w:val="false"/>
          <w:color w:val="ff0000"/>
          <w:sz w:val="28"/>
        </w:rPr>
        <w:t>№ 8С-10/15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 6С-65/2 (Нормативтік құқықтық актілерді мемлекеттік тіркеу тізілімінде № 8267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w:t>
            </w:r>
            <w:r>
              <w:br/>
            </w:r>
            <w:r>
              <w:rPr>
                <w:rFonts w:ascii="Times New Roman"/>
                <w:b w:val="false"/>
                <w:i w:val="false"/>
                <w:color w:val="000000"/>
                <w:sz w:val="20"/>
              </w:rPr>
              <w:t>2022 жылғы 24 қарашадағы</w:t>
            </w:r>
            <w:r>
              <w:br/>
            </w:r>
            <w:r>
              <w:rPr>
                <w:rFonts w:ascii="Times New Roman"/>
                <w:b w:val="false"/>
                <w:i w:val="false"/>
                <w:color w:val="000000"/>
                <w:sz w:val="20"/>
              </w:rPr>
              <w:t>№ 7С-28/4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6С-65/2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1. Осы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Бұланды ауданының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"Бұланды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 Бұланды ауданының аумағында тұрақты тұратын тұлғаларға таралады.</w:t>
      </w:r>
    </w:p>
    <w:bookmarkEnd w:id="8"/>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 </w:t>
      </w:r>
      <w:r>
        <w:rPr>
          <w:rFonts w:ascii="Times New Roman"/>
          <w:b w:val="false"/>
          <w:i w:val="false"/>
          <w:color w:val="000000"/>
          <w:sz w:val="28"/>
        </w:rPr>
        <w:t>2) тармақшасында</w:t>
      </w:r>
      <w:r>
        <w:rPr>
          <w:rFonts w:ascii="Times New Roman"/>
          <w:b w:val="false"/>
          <w:i w:val="false"/>
          <w:color w:val="000000"/>
          <w:sz w:val="28"/>
        </w:rPr>
        <w:t xml:space="preserve">, 11-бабы </w:t>
      </w:r>
      <w:r>
        <w:rPr>
          <w:rFonts w:ascii="Times New Roman"/>
          <w:b w:val="false"/>
          <w:i w:val="false"/>
          <w:color w:val="000000"/>
          <w:sz w:val="28"/>
        </w:rPr>
        <w:t>2) тармақшасында</w:t>
      </w:r>
      <w:r>
        <w:rPr>
          <w:rFonts w:ascii="Times New Roman"/>
          <w:b w:val="false"/>
          <w:i w:val="false"/>
          <w:color w:val="000000"/>
          <w:sz w:val="28"/>
        </w:rPr>
        <w:t xml:space="preserve">, 12-бабы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белгіленген тәртіпте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3"/>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xml:space="preserve">
      саяси қуғын-сүргіндер құрбандарына, мүгедектігі бар немесе зейнеткерлер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Одағы(бұдан әрі -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да адамдар;</w:t>
      </w:r>
    </w:p>
    <w:p>
      <w:pPr>
        <w:spacing w:after="0"/>
        <w:ind w:left="0"/>
        <w:jc w:val="both"/>
      </w:pPr>
      <w:r>
        <w:rPr>
          <w:rFonts w:ascii="Times New Roman"/>
          <w:b w:val="false"/>
          <w:i w:val="false"/>
          <w:color w:val="000000"/>
          <w:sz w:val="28"/>
        </w:rPr>
        <w:t>
      4) 30 тамыз-Қазақстан Республикасының Конституция күні:</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w:t>
      </w:r>
    </w:p>
    <w:bookmarkStart w:name="z16" w:id="14"/>
    <w:p>
      <w:pPr>
        <w:spacing w:after="0"/>
        <w:ind w:left="0"/>
        <w:jc w:val="both"/>
      </w:pPr>
      <w:r>
        <w:rPr>
          <w:rFonts w:ascii="Times New Roman"/>
          <w:b w:val="false"/>
          <w:i w:val="false"/>
          <w:color w:val="000000"/>
          <w:sz w:val="28"/>
        </w:rPr>
        <w:t>
      8.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негізінде учаскелік комиссияның қорытындысы бойынша көрсетіледі:</w:t>
      </w:r>
    </w:p>
    <w:bookmarkEnd w:id="14"/>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сәттен бастап үш айдан кешіктірмей, жан басына шаққандағы орташа табысты есепке алмағанда бір рет - 50 (елу) айлық есептік көрсеткіш;</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қатерлі ісіктері бар адамдарға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Ақмола облысының Денсаулық сақтау басқармасы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инсулинге тәуелді 1 типті қант диабеті бар адамдарға және инсулинге тәуелді 1 типті қант диабеті бар балалары бар адамдарғажан басына шаққандағы орташа табысты есепке алмағанда бір рет - 15 (он бес) айлық есептік көрсеткіш;</w:t>
      </w:r>
    </w:p>
    <w:p>
      <w:pPr>
        <w:spacing w:after="0"/>
        <w:ind w:left="0"/>
        <w:jc w:val="both"/>
      </w:pPr>
      <w:r>
        <w:rPr>
          <w:rFonts w:ascii="Times New Roman"/>
          <w:b w:val="false"/>
          <w:i w:val="false"/>
          <w:color w:val="000000"/>
          <w:sz w:val="28"/>
        </w:rPr>
        <w:t>
      Ақмола облысы Денсаулық сақтау басқармасы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химиялық профилактика алатын және фтизиатрда есепте тұрған балалары бар адамдарға жан басына шаққандағы орташа табысты есептемегенде бір мезгілде - 9 (тоғыз)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 - 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заңымен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табысы ең төменгі күнкөріс деңгейінен төмен адамдарға (отбасыларға) бір мезгілде отбасының бір мүшесіне 15 (он бес)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коммуналдық қызметтер шығындары үшін ай сайын 100 %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телефон байланысы қызметтерінің абоненттік төлемақылары үшін қызмет көрсетушілері берген тізілімдеріне сәйкес қызмет көрсетушілердің шотына немесе алушылардың жеке шоттарына.</w:t>
      </w:r>
    </w:p>
    <w:p>
      <w:pPr>
        <w:spacing w:after="0"/>
        <w:ind w:left="0"/>
        <w:jc w:val="both"/>
      </w:pPr>
      <w:r>
        <w:rPr>
          <w:rFonts w:ascii="Times New Roman"/>
          <w:b w:val="false"/>
          <w:i w:val="false"/>
          <w:color w:val="000000"/>
          <w:sz w:val="28"/>
        </w:rPr>
        <w:t>
      6) мүгедектігі бар балалардың ата - аналарына немесе өзге де өкілдеріне санаторий - курорттық емделуге, бірақ бір ата - анадан артық емес - жан басына шаққандағы орташа табысын есепке алмай, емдік рәсімдерді қоспағанда, тұру және тамақтану үшін Қазақстан Республикасының шегінде санаторий - курорттық емделудің 50 % ақы төлей отырып, шығындарды өтеу түрінде;</w:t>
      </w:r>
    </w:p>
    <w:p>
      <w:pPr>
        <w:spacing w:after="0"/>
        <w:ind w:left="0"/>
        <w:jc w:val="both"/>
      </w:pPr>
      <w:r>
        <w:rPr>
          <w:rFonts w:ascii="Times New Roman"/>
          <w:b w:val="false"/>
          <w:i w:val="false"/>
          <w:color w:val="000000"/>
          <w:sz w:val="28"/>
        </w:rPr>
        <w:t>
      7)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еңбек ардагерлеріне және өмірлік қиын жағдайда деп танылған Қазақстан Республикасы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да адамдарға жолдама құны мөлшерінде бір рет, бірақ 30 (отыз) айлық есептік көрсеткіштен аспайтын жан басына шаққандағы орташа табысты есепке алмағанда, Қазақстан Республикасының шегінде санаторий-курорттық емделуге жұмсалған шығындарды өтеуге көрсетеді.</w:t>
      </w:r>
    </w:p>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облыстың жергілікті атқарушы органы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both"/>
      </w:pPr>
      <w:r>
        <w:rPr>
          <w:rFonts w:ascii="Times New Roman"/>
          <w:b w:val="false"/>
          <w:i w:val="false"/>
          <w:color w:val="000000"/>
          <w:sz w:val="28"/>
        </w:rPr>
        <w:t>
      12. Әлеуметтік көмек ұсынуға шығыстарды қаржыландыру Бұланды ауданының бюджетінде көзделген ағымдағы қаржы жылына арналған қаражат шегінде жүргізіледі.</w:t>
      </w:r>
    </w:p>
    <w:bookmarkEnd w:id="18"/>
    <w:p>
      <w:pPr>
        <w:spacing w:after="0"/>
        <w:ind w:left="0"/>
        <w:jc w:val="both"/>
      </w:pPr>
      <w:r>
        <w:rPr>
          <w:rFonts w:ascii="Times New Roman"/>
          <w:b w:val="false"/>
          <w:i w:val="false"/>
          <w:color w:val="000000"/>
          <w:sz w:val="28"/>
        </w:rPr>
        <w:t>
      Әлеуметтік көмекті төлеу әлеуметтік көмекті тағайындау туралы шешім қабылданған айдан кейінгі айдың 20-күніне ай сайын жүзеге асырылады.</w:t>
      </w:r>
    </w:p>
    <w:bookmarkStart w:name="z21" w:id="19"/>
    <w:p>
      <w:pPr>
        <w:spacing w:after="0"/>
        <w:ind w:left="0"/>
        <w:jc w:val="both"/>
      </w:pPr>
      <w:r>
        <w:rPr>
          <w:rFonts w:ascii="Times New Roman"/>
          <w:b w:val="false"/>
          <w:i w:val="false"/>
          <w:color w:val="000000"/>
          <w:sz w:val="28"/>
        </w:rPr>
        <w:t>
      13. Әлеуметтік көмек:</w:t>
      </w:r>
    </w:p>
    <w:bookmarkEnd w:id="19"/>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Бұланды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2" w:id="20"/>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20"/>
    <w:bookmarkStart w:name="z23" w:id="21"/>
    <w:p>
      <w:pPr>
        <w:spacing w:after="0"/>
        <w:ind w:left="0"/>
        <w:jc w:val="left"/>
      </w:pPr>
      <w:r>
        <w:rPr>
          <w:rFonts w:ascii="Times New Roman"/>
          <w:b/>
          <w:i w:val="false"/>
          <w:color w:val="000000"/>
        </w:rPr>
        <w:t xml:space="preserve"> 3-тарау. Қорытынды ереже</w:t>
      </w:r>
    </w:p>
    <w:bookmarkEnd w:id="21"/>
    <w:bookmarkStart w:name="z24" w:id="22"/>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