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5e48" w14:textId="4305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2018 жылғы 12 наурыздағы № С 19-4 "Ақкөл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2022 жылғы 16 ақпандағы № С 16-5 шешімі. Қазақстан Республикасының Әділет министрлігінде 2022 жылғы 23 ақпанда № 26899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актілері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"Ақкөл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2018 жылғы 12 наурыздағы № С 19-4 (Нормативтік құқықтық актілерді мемлекеттік тіркеу тізілімінде № 6497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