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b7d16" w14:textId="32b7d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арналған Степногорск қаласының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2022 жылғы 29 маусымдағы № 7С-15/4 шешімі. Қазақстан Республикасының Әділет министрлігінде 2022 жылғы 5 шілдеде № 28719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10-3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міндетін атқарушының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жылға арналған Степногорск қаласының кондоминиум объектісін басқаруға және кондоминиум объектісінің ортақ мүлкін күтіп-ұстауға арналған шығыстардың ең төмен мөлшері айына бір шаршы метр үшін 41,75 теңге сомасында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Х.Кабар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