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f509e" w14:textId="32f50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Степногорск қалалық мәслихатының 2013 жылғы 24 желтоқсандағы № 5С-25/8 "Степногорск қаласының әлеуметтік көмек көрсетудің, оның мөлшерлерін белгілеудің және мұқтаж азаматтарының жекелеген санаттарының тізбесін айқындаудың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Степногорск қалалық мәслихатының 2022 жылғы 13 мамырдағы № 7С-14/6 шешімі. Қазақстан Республикасының Әділет министрлігінде 2022 жылғы 17 мамырда № 28070 болып тіркелді. Күші жойылды - Ақмола облысы Степногорск қалалық мәслихатының 2024 жылғы 9 ақпандағы № 8С-10/2 шешімімен</w:t>
      </w:r>
    </w:p>
    <w:p>
      <w:pPr>
        <w:spacing w:after="0"/>
        <w:ind w:left="0"/>
        <w:jc w:val="both"/>
      </w:pPr>
      <w:r>
        <w:rPr>
          <w:rFonts w:ascii="Times New Roman"/>
          <w:b w:val="false"/>
          <w:i w:val="false"/>
          <w:color w:val="ff0000"/>
          <w:sz w:val="28"/>
        </w:rPr>
        <w:t xml:space="preserve">
      Ескерту. Күші жойылды - Ақмола облысы Степногорск қалалық мәслихатының 09.02.2024 </w:t>
      </w:r>
      <w:r>
        <w:rPr>
          <w:rFonts w:ascii="Times New Roman"/>
          <w:b w:val="false"/>
          <w:i w:val="false"/>
          <w:color w:val="ff0000"/>
          <w:sz w:val="28"/>
        </w:rPr>
        <w:t>№ 8С-10/2</w:t>
      </w:r>
      <w:r>
        <w:rPr>
          <w:rFonts w:ascii="Times New Roman"/>
          <w:b w:val="false"/>
          <w:i w:val="false"/>
          <w:color w:val="ff0000"/>
          <w:sz w:val="28"/>
        </w:rPr>
        <w:t xml:space="preserve"> (оның алғашқы ресми жарияланған күнінен бастап қолданысқа енгізіледі) шешімімен</w:t>
      </w:r>
    </w:p>
    <w:bookmarkStart w:name="z1" w:id="0"/>
    <w:p>
      <w:pPr>
        <w:spacing w:after="0"/>
        <w:ind w:left="0"/>
        <w:jc w:val="both"/>
      </w:pPr>
      <w:r>
        <w:rPr>
          <w:rFonts w:ascii="Times New Roman"/>
          <w:b w:val="false"/>
          <w:i w:val="false"/>
          <w:color w:val="000000"/>
          <w:sz w:val="28"/>
        </w:rPr>
        <w:t>
      Степногорск қалалық мәслихаты ШЕШТІ:</w:t>
      </w:r>
    </w:p>
    <w:bookmarkEnd w:id="0"/>
    <w:bookmarkStart w:name="z2" w:id="1"/>
    <w:p>
      <w:pPr>
        <w:spacing w:after="0"/>
        <w:ind w:left="0"/>
        <w:jc w:val="both"/>
      </w:pPr>
      <w:r>
        <w:rPr>
          <w:rFonts w:ascii="Times New Roman"/>
          <w:b w:val="false"/>
          <w:i w:val="false"/>
          <w:color w:val="000000"/>
          <w:sz w:val="28"/>
        </w:rPr>
        <w:t xml:space="preserve">
      1. Степногорск қалалық мәслихатының "Степногорск қаласының әлеуметтік көмек көрсетудің, оның мөлшерін белгілеудің және мұқтаж азаматтардың жекелеген санаттарының тізбесін айқындаудың қағидаларын бекіту туралы" 2013 жылғы 24 желтоқсандағы № 5С-25/8 (Нормативтік құқықтық актілерді мемлекеттік тіркеу тізілімінде № 3992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шешімнің </w:t>
      </w:r>
      <w:r>
        <w:rPr>
          <w:rFonts w:ascii="Times New Roman"/>
          <w:b w:val="false"/>
          <w:i w:val="false"/>
          <w:color w:val="000000"/>
          <w:sz w:val="28"/>
        </w:rPr>
        <w:t>кіріспесі</w:t>
      </w:r>
      <w:r>
        <w:rPr>
          <w:rFonts w:ascii="Times New Roman"/>
          <w:b w:val="false"/>
          <w:i w:val="false"/>
          <w:color w:val="000000"/>
          <w:sz w:val="28"/>
        </w:rPr>
        <w:t xml:space="preserve"> жаңа редакцияда баяндалсын:</w:t>
      </w:r>
    </w:p>
    <w:bookmarkEnd w:id="2"/>
    <w:p>
      <w:pPr>
        <w:spacing w:after="0"/>
        <w:ind w:left="0"/>
        <w:jc w:val="both"/>
      </w:pPr>
      <w:r>
        <w:rPr>
          <w:rFonts w:ascii="Times New Roman"/>
          <w:b w:val="false"/>
          <w:i w:val="false"/>
          <w:color w:val="000000"/>
          <w:sz w:val="28"/>
        </w:rPr>
        <w:t>
      "Қазақстан Республикасының Бюджет кодексінің 56 бабына, "Қазақстан Республикасындағы жергілікті мемлекеттік басқару және өзін-өзі басқару туралы" Қазақстан Республикасының Заңының 6 бабына,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 504 қаулысына сәйкес, Степногорск қалалық мәслихаты ШЕШТІ:";</w:t>
      </w:r>
    </w:p>
    <w:bookmarkStart w:name="z4" w:id="3"/>
    <w:p>
      <w:pPr>
        <w:spacing w:after="0"/>
        <w:ind w:left="0"/>
        <w:jc w:val="both"/>
      </w:pPr>
      <w:r>
        <w:rPr>
          <w:rFonts w:ascii="Times New Roman"/>
          <w:b w:val="false"/>
          <w:i w:val="false"/>
          <w:color w:val="000000"/>
          <w:sz w:val="28"/>
        </w:rPr>
        <w:t xml:space="preserve">
      көрсетілген шешіммен бекітілген Степногорск қаласының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"1. Осы Степногорск қаласының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Республикасындағы жергілікті мемлекеттік басқару және өзін-өзі басқару туралы" Қазақстан Республикасының Заңына,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 504 қаулысына (бұдан әрі – Үлгілік қағидалар) сәйкес әзірленді.";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"5. "Қазақстан Республикасында мүгедектердi әлеуметтiк қорғау туралы" Қазақстан Республикасы Заңының 16-бабында және "Ардагерлер туралы" Қазақстан Республикасы Заңының 10-бабының 2) тармақшасында, 11-бабының 2) тармақшасында, 12-бабының 2) тармақшасында және 13-бабының 2) тармақшасында көрсетілген адамдарға әлеуметтік көмек осы Үлгілік қағидаларда көзделген тәртіппен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"7. Әлеуметтік көмек бір рет және (немесе) мерзімді түрде ай сайын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8-1 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"8-1. Учаскелік және арнайы комиссиялар өз қызметін Ақмола облысы жергілікті атқарушы органы бекітетін ережелердің негізінде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"9. Әлеуметтік көмек алушылардың келесі санаттарына көрсетіледі:</w:t>
      </w:r>
    </w:p>
    <w:p>
      <w:pPr>
        <w:spacing w:after="0"/>
        <w:ind w:left="0"/>
        <w:jc w:val="both"/>
      </w:pPr>
      <w:r>
        <w:rPr>
          <w:rFonts w:ascii="Times New Roman"/>
          <w:b w:val="false"/>
          <w:i w:val="false"/>
          <w:color w:val="000000"/>
          <w:sz w:val="28"/>
        </w:rPr>
        <w:t>
      Ұлы Отан соғысының ардагерлеріне;</w:t>
      </w:r>
    </w:p>
    <w:p>
      <w:pPr>
        <w:spacing w:after="0"/>
        <w:ind w:left="0"/>
        <w:jc w:val="both"/>
      </w:pPr>
      <w:r>
        <w:rPr>
          <w:rFonts w:ascii="Times New Roman"/>
          <w:b w:val="false"/>
          <w:i w:val="false"/>
          <w:color w:val="000000"/>
          <w:sz w:val="28"/>
        </w:rPr>
        <w:t>
      басқа мемлекеттердiң аумағындағы ұрыс қимылдарының ардагерлеріне;</w:t>
      </w:r>
    </w:p>
    <w:p>
      <w:pPr>
        <w:spacing w:after="0"/>
        <w:ind w:left="0"/>
        <w:jc w:val="both"/>
      </w:pPr>
      <w:r>
        <w:rPr>
          <w:rFonts w:ascii="Times New Roman"/>
          <w:b w:val="false"/>
          <w:i w:val="false"/>
          <w:color w:val="000000"/>
          <w:sz w:val="28"/>
        </w:rPr>
        <w:t>
      жеңілдіктер бойынша Ұлы Отан соғысының ардагерлеріне теңестірілген ардагерлерге;</w:t>
      </w:r>
    </w:p>
    <w:p>
      <w:pPr>
        <w:spacing w:after="0"/>
        <w:ind w:left="0"/>
        <w:jc w:val="both"/>
      </w:pPr>
      <w:r>
        <w:rPr>
          <w:rFonts w:ascii="Times New Roman"/>
          <w:b w:val="false"/>
          <w:i w:val="false"/>
          <w:color w:val="000000"/>
          <w:sz w:val="28"/>
        </w:rPr>
        <w:t>
      еңбек ардагерлеріне;</w:t>
      </w:r>
    </w:p>
    <w:p>
      <w:pPr>
        <w:spacing w:after="0"/>
        <w:ind w:left="0"/>
        <w:jc w:val="both"/>
      </w:pPr>
      <w:r>
        <w:rPr>
          <w:rFonts w:ascii="Times New Roman"/>
          <w:b w:val="false"/>
          <w:i w:val="false"/>
          <w:color w:val="000000"/>
          <w:sz w:val="28"/>
        </w:rPr>
        <w:t>
      Қазақстан Республикасының "Ардагерлер туралы" Заңының 8-бабында айқындалған күші қолданылатын басқа да адамдарға;</w:t>
      </w:r>
    </w:p>
    <w:p>
      <w:pPr>
        <w:spacing w:after="0"/>
        <w:ind w:left="0"/>
        <w:jc w:val="both"/>
      </w:pPr>
      <w:r>
        <w:rPr>
          <w:rFonts w:ascii="Times New Roman"/>
          <w:b w:val="false"/>
          <w:i w:val="false"/>
          <w:color w:val="000000"/>
          <w:sz w:val="28"/>
        </w:rPr>
        <w:t>
      ең төмен, төмен зейнетақы мөлшерінен төмен алатын зейнеткерлерге және мемлекеттік базалық зейнетақы төлемінің ен төмен мөлшерін алатын зейнеткерлерге;</w:t>
      </w:r>
    </w:p>
    <w:p>
      <w:pPr>
        <w:spacing w:after="0"/>
        <w:ind w:left="0"/>
        <w:jc w:val="both"/>
      </w:pPr>
      <w:r>
        <w:rPr>
          <w:rFonts w:ascii="Times New Roman"/>
          <w:b w:val="false"/>
          <w:i w:val="false"/>
          <w:color w:val="000000"/>
          <w:sz w:val="28"/>
        </w:rPr>
        <w:t>
      зейнеткерлік жасқа дейінгі барлық топтағы мүгедектерге;</w:t>
      </w:r>
    </w:p>
    <w:p>
      <w:pPr>
        <w:spacing w:after="0"/>
        <w:ind w:left="0"/>
        <w:jc w:val="both"/>
      </w:pPr>
      <w:r>
        <w:rPr>
          <w:rFonts w:ascii="Times New Roman"/>
          <w:b w:val="false"/>
          <w:i w:val="false"/>
          <w:color w:val="000000"/>
          <w:sz w:val="28"/>
        </w:rPr>
        <w:t>
      мүгедек баланы тәрбиелейтін адамдарға;</w:t>
      </w:r>
    </w:p>
    <w:p>
      <w:pPr>
        <w:spacing w:after="0"/>
        <w:ind w:left="0"/>
        <w:jc w:val="both"/>
      </w:pPr>
      <w:r>
        <w:rPr>
          <w:rFonts w:ascii="Times New Roman"/>
          <w:b w:val="false"/>
          <w:i w:val="false"/>
          <w:color w:val="000000"/>
          <w:sz w:val="28"/>
        </w:rPr>
        <w:t>
      табиғи зілзаланың немесе өрттің салдарынан зардап шеккен азаматтарға (отбасыларға);</w:t>
      </w:r>
    </w:p>
    <w:p>
      <w:pPr>
        <w:spacing w:after="0"/>
        <w:ind w:left="0"/>
        <w:jc w:val="both"/>
      </w:pPr>
      <w:r>
        <w:rPr>
          <w:rFonts w:ascii="Times New Roman"/>
          <w:b w:val="false"/>
          <w:i w:val="false"/>
          <w:color w:val="000000"/>
          <w:sz w:val="28"/>
        </w:rPr>
        <w:t>
      әлеуметтік мәні бар аурулармен ауыратын адамдарға (туберкулез, қатерлі ісіктер, адамның иммунитет тапшылығы вирусы (АИВ) тудыратын ауру, инсулинге тәуелді 1 типті қант диабеті);</w:t>
      </w:r>
    </w:p>
    <w:p>
      <w:pPr>
        <w:spacing w:after="0"/>
        <w:ind w:left="0"/>
        <w:jc w:val="both"/>
      </w:pPr>
      <w:r>
        <w:rPr>
          <w:rFonts w:ascii="Times New Roman"/>
          <w:b w:val="false"/>
          <w:i w:val="false"/>
          <w:color w:val="000000"/>
          <w:sz w:val="28"/>
        </w:rPr>
        <w:t>
      фтизиатрдың есебінде тұратын және химиялық сауықтыруды алатын балалары бар азаматтарға (отбасыларға);</w:t>
      </w:r>
    </w:p>
    <w:p>
      <w:pPr>
        <w:spacing w:after="0"/>
        <w:ind w:left="0"/>
        <w:jc w:val="both"/>
      </w:pPr>
      <w:r>
        <w:rPr>
          <w:rFonts w:ascii="Times New Roman"/>
          <w:b w:val="false"/>
          <w:i w:val="false"/>
          <w:color w:val="000000"/>
          <w:sz w:val="28"/>
        </w:rPr>
        <w:t>
      ауылдық жерлерде тұратын аз қамтылған, көп балалы отбасылардан шыққан студенттерге;</w:t>
      </w:r>
    </w:p>
    <w:p>
      <w:pPr>
        <w:spacing w:after="0"/>
        <w:ind w:left="0"/>
        <w:jc w:val="both"/>
      </w:pPr>
      <w:r>
        <w:rPr>
          <w:rFonts w:ascii="Times New Roman"/>
          <w:b w:val="false"/>
          <w:i w:val="false"/>
          <w:color w:val="000000"/>
          <w:sz w:val="28"/>
        </w:rPr>
        <w:t>
      аз қамтылған, көп балалы отбасылардан шыққан студенттерге, жетім балаларға және ата-анасының қамқорлығынсыз қалған балаларға;</w:t>
      </w:r>
    </w:p>
    <w:p>
      <w:pPr>
        <w:spacing w:after="0"/>
        <w:ind w:left="0"/>
        <w:jc w:val="both"/>
      </w:pPr>
      <w:r>
        <w:rPr>
          <w:rFonts w:ascii="Times New Roman"/>
          <w:b w:val="false"/>
          <w:i w:val="false"/>
          <w:color w:val="000000"/>
          <w:sz w:val="28"/>
        </w:rPr>
        <w:t>
      денсаулық сақтау ұйымдарында есепте тұрған адамның иммунитет тапшылығы вирусы (АИВ) тудыратын ауруы бар балалары бар азаматтарға (отбасыларға);</w:t>
      </w:r>
    </w:p>
    <w:p>
      <w:pPr>
        <w:spacing w:after="0"/>
        <w:ind w:left="0"/>
        <w:jc w:val="both"/>
      </w:pPr>
      <w:r>
        <w:rPr>
          <w:rFonts w:ascii="Times New Roman"/>
          <w:b w:val="false"/>
          <w:i w:val="false"/>
          <w:color w:val="000000"/>
          <w:sz w:val="28"/>
        </w:rPr>
        <w:t>
      денсаулық сақтау ұйымдарында есепте тұрған 1 типті инсулинге тәуелді қант диабеті бар балалары бар азаматтарға (отбасыларға);</w:t>
      </w:r>
    </w:p>
    <w:p>
      <w:pPr>
        <w:spacing w:after="0"/>
        <w:ind w:left="0"/>
        <w:jc w:val="both"/>
      </w:pPr>
      <w:r>
        <w:rPr>
          <w:rFonts w:ascii="Times New Roman"/>
          <w:b w:val="false"/>
          <w:i w:val="false"/>
          <w:color w:val="000000"/>
          <w:sz w:val="28"/>
        </w:rPr>
        <w:t>
      барлық топтағы мүгедектерге, мүгедек балаларға, дәрігерлік-консультациялық комиссияның (бұдан әрі-ДКК) қорытындысы бойынша денсаулық сақтау ұйымдарында есепте тұрған науқастарға;</w:t>
      </w:r>
    </w:p>
    <w:p>
      <w:pPr>
        <w:spacing w:after="0"/>
        <w:ind w:left="0"/>
        <w:jc w:val="both"/>
      </w:pPr>
      <w:r>
        <w:rPr>
          <w:rFonts w:ascii="Times New Roman"/>
          <w:b w:val="false"/>
          <w:i w:val="false"/>
          <w:color w:val="000000"/>
          <w:sz w:val="28"/>
        </w:rPr>
        <w:t>
      бас бостандығынан айыру орындарынан босатылған және пробация қызметінің есебінде тұрған адамдарға;</w:t>
      </w:r>
    </w:p>
    <w:p>
      <w:pPr>
        <w:spacing w:after="0"/>
        <w:ind w:left="0"/>
        <w:jc w:val="both"/>
      </w:pPr>
      <w:r>
        <w:rPr>
          <w:rFonts w:ascii="Times New Roman"/>
          <w:b w:val="false"/>
          <w:i w:val="false"/>
          <w:color w:val="000000"/>
          <w:sz w:val="28"/>
        </w:rPr>
        <w:t>
      Бұл ретте азаматтарды өмірлік қиын жағдай туындаған кезде мұқтаждар санаттарына жатқызу үшін негіздеме болып табылады:</w:t>
      </w:r>
    </w:p>
    <w:p>
      <w:pPr>
        <w:spacing w:after="0"/>
        <w:ind w:left="0"/>
        <w:jc w:val="both"/>
      </w:pPr>
      <w:r>
        <w:rPr>
          <w:rFonts w:ascii="Times New Roman"/>
          <w:b w:val="false"/>
          <w:i w:val="false"/>
          <w:color w:val="000000"/>
          <w:sz w:val="28"/>
        </w:rPr>
        <w:t>
      1) Қазақстан Республикасының заңнамасында көзделген негіздер;</w:t>
      </w:r>
    </w:p>
    <w:p>
      <w:pPr>
        <w:spacing w:after="0"/>
        <w:ind w:left="0"/>
        <w:jc w:val="both"/>
      </w:pPr>
      <w:r>
        <w:rPr>
          <w:rFonts w:ascii="Times New Roman"/>
          <w:b w:val="false"/>
          <w:i w:val="false"/>
          <w:color w:val="000000"/>
          <w:sz w:val="28"/>
        </w:rPr>
        <w:t>
      2) табиғи зілзаланың немесе өрттің салдарынан азаматқа (отбасына) не оның мүлкіне зиян келтіру, не әлеуметтік мәні бар аурулардың болуы;</w:t>
      </w:r>
    </w:p>
    <w:p>
      <w:pPr>
        <w:spacing w:after="0"/>
        <w:ind w:left="0"/>
        <w:jc w:val="both"/>
      </w:pPr>
      <w:r>
        <w:rPr>
          <w:rFonts w:ascii="Times New Roman"/>
          <w:b w:val="false"/>
          <w:i w:val="false"/>
          <w:color w:val="000000"/>
          <w:sz w:val="28"/>
        </w:rPr>
        <w:t>
      3) ең төменгі күнкөріс деңгейінің 1,7 еселенген мөлшерінен аспайтын жан басына шаққандағы орташа табыстың болуы.</w:t>
      </w:r>
    </w:p>
    <w:p>
      <w:pPr>
        <w:spacing w:after="0"/>
        <w:ind w:left="0"/>
        <w:jc w:val="both"/>
      </w:pPr>
      <w:r>
        <w:rPr>
          <w:rFonts w:ascii="Times New Roman"/>
          <w:b w:val="false"/>
          <w:i w:val="false"/>
          <w:color w:val="000000"/>
          <w:sz w:val="28"/>
        </w:rPr>
        <w:t>
      Арнайы комиссиялар әлеуметтік көмек көрсету қажеттілігі туралы қорытынды шығарған кезде жергілікті өкілді органдар бекіткен азаматтарды мұқтаждар санатына жатқызу үшін негіздемелер тізбесін басшылыққа 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"11. Өмірлік қиын жағдай туындаған кезде азаматтың (отбасының) жан басына шаққандағы орташа табысын есепке алмай азаматтарға (отбасыларға) өтініш бойынша бір рет әлеуметтік көмек көрсетіледі:</w:t>
      </w:r>
    </w:p>
    <w:p>
      <w:pPr>
        <w:spacing w:after="0"/>
        <w:ind w:left="0"/>
        <w:jc w:val="both"/>
      </w:pPr>
      <w:r>
        <w:rPr>
          <w:rFonts w:ascii="Times New Roman"/>
          <w:b w:val="false"/>
          <w:i w:val="false"/>
          <w:color w:val="000000"/>
          <w:sz w:val="28"/>
        </w:rPr>
        <w:t>
      1) табиғи зілзаланың немесе өрттің салдарынан зардап шеккен азаматтарға (отбасыларға), жағдай туындағаннан кейін үш айдан кешіктірмей өтінген кезде, 40 айлық есептік көрсеткіш мөлшерінде;</w:t>
      </w:r>
    </w:p>
    <w:p>
      <w:pPr>
        <w:spacing w:after="0"/>
        <w:ind w:left="0"/>
        <w:jc w:val="both"/>
      </w:pPr>
      <w:r>
        <w:rPr>
          <w:rFonts w:ascii="Times New Roman"/>
          <w:b w:val="false"/>
          <w:i w:val="false"/>
          <w:color w:val="000000"/>
          <w:sz w:val="28"/>
        </w:rPr>
        <w:t>
      2) денсаулық сақтау ұйымдарында есепте тұрған әлеуметтік мәні бар аурулармен ауыратын адамдарға (туберкулез, қатерлі ісіктер, адамның иммунитет тапшылығы вирусы (АИВ) тудыратын ауру, 1 типті инсулинге тәуелді қант диабеті) 15 айлық есептік көрсеткіш мөлшерінде;</w:t>
      </w:r>
    </w:p>
    <w:p>
      <w:pPr>
        <w:spacing w:after="0"/>
        <w:ind w:left="0"/>
        <w:jc w:val="both"/>
      </w:pPr>
      <w:r>
        <w:rPr>
          <w:rFonts w:ascii="Times New Roman"/>
          <w:b w:val="false"/>
          <w:i w:val="false"/>
          <w:color w:val="000000"/>
          <w:sz w:val="28"/>
        </w:rPr>
        <w:t>
      3) фтизиатрдың есебінде тұратын және химиялық сауықтыруды алатын балалары бар азаматтарға (отбасыларға), 9 айлық есептік көрсеткіш мөлшерінде;</w:t>
      </w:r>
    </w:p>
    <w:p>
      <w:pPr>
        <w:spacing w:after="0"/>
        <w:ind w:left="0"/>
        <w:jc w:val="both"/>
      </w:pPr>
      <w:r>
        <w:rPr>
          <w:rFonts w:ascii="Times New Roman"/>
          <w:b w:val="false"/>
          <w:i w:val="false"/>
          <w:color w:val="000000"/>
          <w:sz w:val="28"/>
        </w:rPr>
        <w:t>
      4) денсаулық сақтау ұйымдарында есепте тұрған 1 типті инсулинге тәуелді қант диабеті бар балалары бар азаматтарға (отбасыларға) 15 айлық есептік көрсеткіш мөлшерінде.";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"12. Өмірлік қиын жағдай туындаған кезде азаматтың (отбасының) жан басына шаққандағы орташа табысын ескеріп, өтініш бойынша әлеуметтік көмек азаматтарға (отбасыларға) бір рет көрсетіледі:</w:t>
      </w:r>
    </w:p>
    <w:p>
      <w:pPr>
        <w:spacing w:after="0"/>
        <w:ind w:left="0"/>
        <w:jc w:val="both"/>
      </w:pPr>
      <w:r>
        <w:rPr>
          <w:rFonts w:ascii="Times New Roman"/>
          <w:b w:val="false"/>
          <w:i w:val="false"/>
          <w:color w:val="000000"/>
          <w:sz w:val="28"/>
        </w:rPr>
        <w:t>
      1) Степногорск қаласы колледждерінің күндізгі бөлімінде оқитын ауылдық жерлерде тұратын аз қамтылған, көп балалы отбасылардан шыққан студенттерге нысаналы трансферттер есебінен жылдық оқыту құнының мөлшерінде;</w:t>
      </w:r>
    </w:p>
    <w:p>
      <w:pPr>
        <w:spacing w:after="0"/>
        <w:ind w:left="0"/>
        <w:jc w:val="both"/>
      </w:pPr>
      <w:r>
        <w:rPr>
          <w:rFonts w:ascii="Times New Roman"/>
          <w:b w:val="false"/>
          <w:i w:val="false"/>
          <w:color w:val="000000"/>
          <w:sz w:val="28"/>
        </w:rPr>
        <w:t>
      2) Степногорск қаласының мемлекеттік медициналық ұйымдарымен, білім беру ұйымдарымен және дін істері қызметін жүзеге асыратын ұйымдарымен жұмысқа орналасу туралы шарт жасаған, жоғары медициналық оқу орындарында, сонымен қатар педагогика және теология саласы мамандарын оқытатын жоғары оқу орындарында оқитын аз қамтылған, көп балалы отбасыларынан шыққан студенттерге, жетім балаларға және ата-анасының қамқорлығынсыз қалған балаларға оқу орнымен жасалған шарттың, оқу орнынан анықтаманың және өтініш берушінің (отбасының) көрсетілген санаттарға тиесілігін растайтын анықтаманың негізінде жергілікті бюджет қаражаты есебінен жылдық оқыту құны мөлшерінде ақы төлеуге;</w:t>
      </w:r>
    </w:p>
    <w:p>
      <w:pPr>
        <w:spacing w:after="0"/>
        <w:ind w:left="0"/>
        <w:jc w:val="both"/>
      </w:pPr>
      <w:r>
        <w:rPr>
          <w:rFonts w:ascii="Times New Roman"/>
          <w:b w:val="false"/>
          <w:i w:val="false"/>
          <w:color w:val="000000"/>
          <w:sz w:val="28"/>
        </w:rPr>
        <w:t>
      3) барлық топтағы мүгедектерге, мүгедек-балаларға, ДКК қорытындысы бойынша денсаулық сақтау ұйымдарында есепте тұрған науқастарға 15 айлық есептік көрсеткіш мөлшерінде;</w:t>
      </w:r>
    </w:p>
    <w:p>
      <w:pPr>
        <w:spacing w:after="0"/>
        <w:ind w:left="0"/>
        <w:jc w:val="both"/>
      </w:pPr>
      <w:r>
        <w:rPr>
          <w:rFonts w:ascii="Times New Roman"/>
          <w:b w:val="false"/>
          <w:i w:val="false"/>
          <w:color w:val="000000"/>
          <w:sz w:val="28"/>
        </w:rPr>
        <w:t>
      4) бас бостандығынан айыру орындарынан босатылған және пробация қызметінің есебінде тұрған адамдарға босатылғаны туралы анықтаманы ұсынумен, босатылғаннан кейін алты айдан кешіктірмей жүгінгенде, 15 айлық есептік көрсеткіш мөлшерінде;</w:t>
      </w:r>
    </w:p>
    <w:p>
      <w:pPr>
        <w:spacing w:after="0"/>
        <w:ind w:left="0"/>
        <w:jc w:val="both"/>
      </w:pPr>
      <w:r>
        <w:rPr>
          <w:rFonts w:ascii="Times New Roman"/>
          <w:b w:val="false"/>
          <w:i w:val="false"/>
          <w:color w:val="000000"/>
          <w:sz w:val="28"/>
        </w:rPr>
        <w:t>
      5) ардагерлер мен "Ардагерлер туралы" Қазақстан Республикасы Заңының күші қолданылатын басқа да адамдарға, жан басына шаққандағы орташа табысы 3 күнкөріс деңгейінен төмен Қазақстан Республикасының аумағында санаториялық-курорттық емделуге арналған шығындарды өтеу түрінде 30 айлық есептік көрсеткіш мөлшерінде көрсетіледі. Санаториялық-курорттық емдеу құны 30 айлық есептік көрсеткіштен төмен болған жағдайда, нақты жұмсалған қаржы қаражаты төленеді.";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12-1</w:t>
      </w:r>
      <w:r>
        <w:rPr>
          <w:rFonts w:ascii="Times New Roman"/>
          <w:b w:val="false"/>
          <w:i w:val="false"/>
          <w:color w:val="000000"/>
          <w:sz w:val="28"/>
        </w:rPr>
        <w:t xml:space="preserve">, </w:t>
      </w:r>
      <w:r>
        <w:rPr>
          <w:rFonts w:ascii="Times New Roman"/>
          <w:b w:val="false"/>
          <w:i w:val="false"/>
          <w:color w:val="000000"/>
          <w:sz w:val="28"/>
        </w:rPr>
        <w:t>12-2 тармақтары</w:t>
      </w:r>
      <w:r>
        <w:rPr>
          <w:rFonts w:ascii="Times New Roman"/>
          <w:b w:val="false"/>
          <w:i w:val="false"/>
          <w:color w:val="000000"/>
          <w:sz w:val="28"/>
        </w:rPr>
        <w:t xml:space="preserve"> алынып тасталсын.</w:t>
      </w:r>
    </w:p>
    <w:bookmarkStart w:name="z13" w:id="4"/>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Степногорск қалалық</w:t>
            </w:r>
          </w:p>
          <w:p>
            <w:pPr>
              <w:spacing w:after="20"/>
              <w:ind w:left="20"/>
              <w:jc w:val="both"/>
            </w:pP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Х.Кабар</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