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69b" w14:textId="1ff0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24 желтоқсандағы № С-49/7 "Көкшетау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23 желтоқсандағы № С-25/10 шешімі. Қазақстан Республикасының Әділет министрлігінде 2022 жылғы 30 желтоқсанда № 31507 болып тіркелді. Күші жойылды - Ақмола облысы Көкшетау қалалық мәслихатының 2023 жылғы 24 қарашадағы № С-8/8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С-8/8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Көкшетау қалалық мәслихатының 2020 жылғы 24 желтоқсандағы № С-49/7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8287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Көкшетау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"Қазақстан Республикасында мүгедектігі бар адамдарды әлеуметтiк қорғау туралы" Қазақстан Республикасы Заңының 16-бабымен, "Ардагерлер туралы" Қазақстан Республикасы Заңының 10-бабының 2) тармақшасымен, 11-бабының 2) тармақшасымен, 12-бабының 2) тармақшасымен, 13-бабының 2) тармақшасымен, 17-бабымен көзделген әлеуметтік қолдау шаралары, осы Қағидаларда айқындалған тәртіппен көрсетіледі.".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