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0963" w14:textId="4600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Қосшы қаласының 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2022 жылғы 29 қарашадағы № 10-237 қаулысымен. Қазақстан Республикасының Әділет министрлігінде 2022 жылғы 5 желтоқсанда № 30961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Қосшы қаласының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Қосшы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Қосшы қаласының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"Алтын дала" шағын ауданы, 3 үй, 12, 15, 31, 43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теңге, 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"Алтын дала" шағын ауданы, 5 үй, 2, 11, 17, 26, 29, 44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теңге, 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"Алтын дала" шағын ауданы, 6 үй, 1, 2, 3, 4 , 5, 6, 7, 8, 9, 10, 11, 12, 13, 14, 15, 16, 17, 18, 19, 20, 21, 22, 23, 24, 25, 26, 27, 28, 29, 30, 31, 32, 33, 34, 35, 36, 37, 38, 39, 40, 41, 42, 43, 44, 45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теңге, 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Республика көшесі, 1/1 үй, 1/4 корпус, 154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 теңге, 93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