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7355" w14:textId="f617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12 сәуірдегі № А-4/170 қаулысы. Қазақстан Республикасының Әділет министрлігінде 2022 жылғы 19 сәуірде № 27658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26811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 оның алғашқы ресми жарияланған күнінен кейін күнтізбелік он күн өткен соң қолданысқа енгізіледі және 2022 жылдың 1 қаңтарынан бастап пайда болған қатынастарға таралады.".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Е.М. Рамазановқа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