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79db" w14:textId="e177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Нұр-Сұлтан қаласында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2022 жылғы 4 ақпандағы № 134/19-VII шешімі. Қазақстан Республикасының Әділет министрлігінде 2022 жылғы 11 ақпанда № 26789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туристік жарнаның мөлшерлемелері 2022 жылғы 1 қаңтардан бастап 31 желтоқсанды қоса алғанда – болу құнының 0 (нөл) пайызы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кейiн күнтiзбелiк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Нұр-Сұлтан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мәслихатның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