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5df3" w14:textId="7ac5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30 желтоқсандағы № 1346 бұйрығы. Қазақстан Республикасының Әділет министрлігінде 2022 жылғы 30 желтоқсанда № 31517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ішкі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ІАҚ жұмысының тиімділігін бағалау:</w:t>
      </w:r>
    </w:p>
    <w:bookmarkEnd w:id="3"/>
    <w:bookmarkStart w:name="z6" w:id="4"/>
    <w:p>
      <w:pPr>
        <w:spacing w:after="0"/>
        <w:ind w:left="0"/>
        <w:jc w:val="both"/>
      </w:pPr>
      <w:r>
        <w:rPr>
          <w:rFonts w:ascii="Times New Roman"/>
          <w:b w:val="false"/>
          <w:i w:val="false"/>
          <w:color w:val="000000"/>
          <w:sz w:val="28"/>
        </w:rPr>
        <w:t>
      ІАҚ жүргізетін бағалау;</w:t>
      </w:r>
    </w:p>
    <w:bookmarkEnd w:id="4"/>
    <w:bookmarkStart w:name="z7" w:id="5"/>
    <w:p>
      <w:pPr>
        <w:spacing w:after="0"/>
        <w:ind w:left="0"/>
        <w:jc w:val="both"/>
      </w:pPr>
      <w:r>
        <w:rPr>
          <w:rFonts w:ascii="Times New Roman"/>
          <w:b w:val="false"/>
          <w:i w:val="false"/>
          <w:color w:val="000000"/>
          <w:sz w:val="28"/>
        </w:rPr>
        <w:t>
      ішкі мемлекеттік аудит және қаржылық бақылау жөніндегі уәкілетті орган жүргізетін бағалау (бұдан әрі – уәкілетті органның бағалауы).</w:t>
      </w:r>
    </w:p>
    <w:bookmarkEnd w:id="5"/>
    <w:bookmarkStart w:name="z8" w:id="6"/>
    <w:p>
      <w:pPr>
        <w:spacing w:after="0"/>
        <w:ind w:left="0"/>
        <w:jc w:val="both"/>
      </w:pPr>
      <w:r>
        <w:rPr>
          <w:rFonts w:ascii="Times New Roman"/>
          <w:b w:val="false"/>
          <w:i w:val="false"/>
          <w:color w:val="000000"/>
          <w:sz w:val="28"/>
        </w:rPr>
        <w:t>
      Мемлекеттік орган екінші жартыжылдықта қайта ұйымдастырылған, не құрылған жағдайда, осы мемлекеттік органда құрылған Ішкі аудит қызметі бағалауға жатпайды.";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 ІАҚ жүргізетін бағалауын аудиторлық іс-шара жүргізуге аудиторлық тапсырмалар (бұдан әрі – аудиторлық тапсырма) негізінде ІАҚ жұмысын мониторингілеу және ІАҚ мемлекеттік аудиторлары жұмысының тиімділігін жылдық бағалау арқылы жыл сайын ІАҚ басшысы не оны ауыстыратын тұлға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12" w:id="8"/>
    <w:p>
      <w:pPr>
        <w:spacing w:after="0"/>
        <w:ind w:left="0"/>
        <w:jc w:val="both"/>
      </w:pPr>
      <w:r>
        <w:rPr>
          <w:rFonts w:ascii="Times New Roman"/>
          <w:b w:val="false"/>
          <w:i w:val="false"/>
          <w:color w:val="000000"/>
          <w:sz w:val="28"/>
        </w:rPr>
        <w:t>
      "9. ІАҚ мемлекеттік аудиторлары жұмысының тиімділігін жылдық бағалауы:";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"17. Уәкілетті орган жүргізетін бағалау мынадай тәсілдермен жүзеге асырылады:</w:t>
      </w:r>
    </w:p>
    <w:bookmarkEnd w:id="9"/>
    <w:bookmarkStart w:name="z15" w:id="10"/>
    <w:p>
      <w:pPr>
        <w:spacing w:after="0"/>
        <w:ind w:left="0"/>
        <w:jc w:val="both"/>
      </w:pPr>
      <w:r>
        <w:rPr>
          <w:rFonts w:ascii="Times New Roman"/>
          <w:b w:val="false"/>
          <w:i w:val="false"/>
          <w:color w:val="000000"/>
          <w:sz w:val="28"/>
        </w:rPr>
        <w:t>
      жыл қорытындылары бойынша камералдық тәртіппен (бұдан әрі – камералдық тәртіппен бағалау);</w:t>
      </w:r>
    </w:p>
    <w:bookmarkEnd w:id="10"/>
    <w:bookmarkStart w:name="z16" w:id="11"/>
    <w:p>
      <w:pPr>
        <w:spacing w:after="0"/>
        <w:ind w:left="0"/>
        <w:jc w:val="both"/>
      </w:pPr>
      <w:r>
        <w:rPr>
          <w:rFonts w:ascii="Times New Roman"/>
          <w:b w:val="false"/>
          <w:i w:val="false"/>
          <w:color w:val="000000"/>
          <w:sz w:val="28"/>
        </w:rPr>
        <w:t>
      жыл қортындысы бойынша камералдық тәртіппен бағалау нәтижелері негізінде жоспарлы тәртәппен бағалау (бұдан әрі – жоспарлы тәртіппен бағалау).</w:t>
      </w:r>
    </w:p>
    <w:bookmarkEnd w:id="11"/>
    <w:bookmarkStart w:name="z17" w:id="12"/>
    <w:p>
      <w:pPr>
        <w:spacing w:after="0"/>
        <w:ind w:left="0"/>
        <w:jc w:val="both"/>
      </w:pPr>
      <w:r>
        <w:rPr>
          <w:rFonts w:ascii="Times New Roman"/>
          <w:b w:val="false"/>
          <w:i w:val="false"/>
          <w:color w:val="000000"/>
          <w:sz w:val="28"/>
        </w:rPr>
        <w:t>
      18. Камералдық тәртіппен бағалау ІАҚ жүргізілетін бағалау, жүргізілген мемлекеттік аудит және қаржылық бақылау бойынша ІАҚ жылдық есептік ақпаратын жинақтау және талдау нәтижелерінің негізінде ағымдағы режимде жүзеге асырылады.</w:t>
      </w:r>
    </w:p>
    <w:bookmarkEnd w:id="12"/>
    <w:bookmarkStart w:name="z18" w:id="13"/>
    <w:p>
      <w:pPr>
        <w:spacing w:after="0"/>
        <w:ind w:left="0"/>
        <w:jc w:val="both"/>
      </w:pPr>
      <w:r>
        <w:rPr>
          <w:rFonts w:ascii="Times New Roman"/>
          <w:b w:val="false"/>
          <w:i w:val="false"/>
          <w:color w:val="000000"/>
          <w:sz w:val="28"/>
        </w:rPr>
        <w:t>
      Есептік ақпараттың толықтығы мен дұрыстығын ІАҚ басшылары не оларды алмастыратын адамдар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"21. ІАҚ жұмысының тиімділігіне бағалау жүргізуге жауапты құрылымдық бөлімше тиісті бағалауды шығарады:</w:t>
      </w:r>
    </w:p>
    <w:bookmarkEnd w:id="14"/>
    <w:bookmarkStart w:name="z21" w:id="15"/>
    <w:p>
      <w:pPr>
        <w:spacing w:after="0"/>
        <w:ind w:left="0"/>
        <w:jc w:val="both"/>
      </w:pPr>
      <w:r>
        <w:rPr>
          <w:rFonts w:ascii="Times New Roman"/>
          <w:b w:val="false"/>
          <w:i w:val="false"/>
          <w:color w:val="000000"/>
          <w:sz w:val="28"/>
        </w:rPr>
        <w:t>
      100 балды қоса алғанда және одан жоғары – тиімді;</w:t>
      </w:r>
    </w:p>
    <w:bookmarkEnd w:id="15"/>
    <w:p>
      <w:pPr>
        <w:spacing w:after="0"/>
        <w:ind w:left="0"/>
        <w:jc w:val="both"/>
      </w:pPr>
      <w:r>
        <w:rPr>
          <w:rFonts w:ascii="Times New Roman"/>
          <w:b w:val="false"/>
          <w:i w:val="false"/>
          <w:color w:val="000000"/>
          <w:sz w:val="28"/>
        </w:rPr>
        <w:t>
      71 балдан 99 балды қоса алғанда – қанағаттанарлық;</w:t>
      </w:r>
    </w:p>
    <w:p>
      <w:pPr>
        <w:spacing w:after="0"/>
        <w:ind w:left="0"/>
        <w:jc w:val="both"/>
      </w:pPr>
      <w:r>
        <w:rPr>
          <w:rFonts w:ascii="Times New Roman"/>
          <w:b w:val="false"/>
          <w:i w:val="false"/>
          <w:color w:val="000000"/>
          <w:sz w:val="28"/>
        </w:rPr>
        <w:t>
      70 балды қоса алғанда төмен – тиімсіз.</w:t>
      </w:r>
    </w:p>
    <w:bookmarkStart w:name="z22" w:id="16"/>
    <w:p>
      <w:pPr>
        <w:spacing w:after="0"/>
        <w:ind w:left="0"/>
        <w:jc w:val="both"/>
      </w:pPr>
      <w:r>
        <w:rPr>
          <w:rFonts w:ascii="Times New Roman"/>
          <w:b w:val="false"/>
          <w:i w:val="false"/>
          <w:color w:val="000000"/>
          <w:sz w:val="28"/>
        </w:rPr>
        <w:t>
      22. ІАҚ бағыттары, өлшемшарттары және көрсеткіштері бойынша бағалауды айқындау мақсатында растаушы құжаттары бар ақпарат уәкілетті органға жыл қорытындысы бойынша келесі жылдың 7 қаңтарынан кешіктірілмей жіберіледі.</w:t>
      </w:r>
    </w:p>
    <w:bookmarkEnd w:id="16"/>
    <w:bookmarkStart w:name="z23" w:id="17"/>
    <w:p>
      <w:pPr>
        <w:spacing w:after="0"/>
        <w:ind w:left="0"/>
        <w:jc w:val="both"/>
      </w:pPr>
      <w:r>
        <w:rPr>
          <w:rFonts w:ascii="Times New Roman"/>
          <w:b w:val="false"/>
          <w:i w:val="false"/>
          <w:color w:val="000000"/>
          <w:sz w:val="28"/>
        </w:rPr>
        <w:t>
      Уәкілетті орган ІАҚ-ға жыл қорытындысы бойынша ІАҚ жұмысын бағалау нәтижелерін танысу үшін келесі жылдың 17 қаңтарынан кешіктірмей жібереді.</w:t>
      </w:r>
    </w:p>
    <w:bookmarkEnd w:id="17"/>
    <w:p>
      <w:pPr>
        <w:spacing w:after="0"/>
        <w:ind w:left="0"/>
        <w:jc w:val="both"/>
      </w:pPr>
      <w:r>
        <w:rPr>
          <w:rFonts w:ascii="Times New Roman"/>
          <w:b w:val="false"/>
          <w:i w:val="false"/>
          <w:color w:val="000000"/>
          <w:sz w:val="28"/>
        </w:rPr>
        <w:t>
      ІАҚ бағалауға өзінің қарсылықтарын, олар болған кезде, оларды алған күннен бастап 5 (бес) жұмыс күні ішінде растайтын құжаттармен бірге уәкілетті органға жібереді.</w:t>
      </w:r>
    </w:p>
    <w:p>
      <w:pPr>
        <w:spacing w:after="0"/>
        <w:ind w:left="0"/>
        <w:jc w:val="both"/>
      </w:pPr>
      <w:r>
        <w:rPr>
          <w:rFonts w:ascii="Times New Roman"/>
          <w:b w:val="false"/>
          <w:i w:val="false"/>
          <w:color w:val="000000"/>
          <w:sz w:val="28"/>
        </w:rPr>
        <w:t>
      ІАҚ жұмысын бағалауға қолда бар қарсылықтар оларды алған күннен бастап 3 (үш) жұмыс күні ішінде растайтын құжаттар болған кезде уәкілетті орган қарайды.</w:t>
      </w:r>
    </w:p>
    <w:p>
      <w:pPr>
        <w:spacing w:after="0"/>
        <w:ind w:left="0"/>
        <w:jc w:val="both"/>
      </w:pPr>
      <w:r>
        <w:rPr>
          <w:rFonts w:ascii="Times New Roman"/>
          <w:b w:val="false"/>
          <w:i w:val="false"/>
          <w:color w:val="000000"/>
          <w:sz w:val="28"/>
        </w:rPr>
        <w:t>
      Растайтын құжаттар болмаған және олар Стандарттың осы тармағында көзделген мерзім өткеннен кейін келіп түскен кезде ІАҚ жұмысын бағалауға қарсылық қарауға жатпайды.</w:t>
      </w:r>
    </w:p>
    <w:p>
      <w:pPr>
        <w:spacing w:after="0"/>
        <w:ind w:left="0"/>
        <w:jc w:val="both"/>
      </w:pPr>
      <w:r>
        <w:rPr>
          <w:rFonts w:ascii="Times New Roman"/>
          <w:b w:val="false"/>
          <w:i w:val="false"/>
          <w:color w:val="000000"/>
          <w:sz w:val="28"/>
        </w:rPr>
        <w:t>
      ІАҚ жұмысын бағалауға қарсылықтарды қарау қорытындылары бойынша уәкілетті орган Стандарттың осы тармағынның төртінші бөлігінде белгіленген мерзімде негіздемелері бар қарсылықтарды қабылдау немесе қабылдамау туралы жауап жібереді.</w:t>
      </w:r>
    </w:p>
    <w:bookmarkStart w:name="z24" w:id="18"/>
    <w:p>
      <w:pPr>
        <w:spacing w:after="0"/>
        <w:ind w:left="0"/>
        <w:jc w:val="both"/>
      </w:pPr>
      <w:r>
        <w:rPr>
          <w:rFonts w:ascii="Times New Roman"/>
          <w:b w:val="false"/>
          <w:i w:val="false"/>
          <w:color w:val="000000"/>
          <w:sz w:val="28"/>
        </w:rPr>
        <w:t>
      23. Уәкілетті орган әрбір критерий мен бағалау көрсеткіштері бойынша жасалған түсіндірме жазбаны қоса алғанда, растайтын құжаттарды қоса бере отырып, ІАҚ қызметінің тиімділігін бағалауды және есептік ақпаратқа жүргізілген талдауды ескере отырып, ақпаратты жыл қорытындысы бойынша Қазақстан Республикасы Жоғарғы аудиторлық палатасына келесі жылдың 1 ақпанынан кешіктірмей жібереді.</w:t>
      </w:r>
    </w:p>
    <w:bookmarkEnd w:id="18"/>
    <w:p>
      <w:pPr>
        <w:spacing w:after="0"/>
        <w:ind w:left="0"/>
        <w:jc w:val="both"/>
      </w:pPr>
      <w:r>
        <w:rPr>
          <w:rFonts w:ascii="Times New Roman"/>
          <w:b w:val="false"/>
          <w:i w:val="false"/>
          <w:color w:val="000000"/>
          <w:sz w:val="28"/>
        </w:rPr>
        <w:t>
      Уәкілетті орган бағалауды жоспарлау, ұйымдастыру және жүргізу кезінде камералдық тәртіпте бағалау нәтижелерін жоспарлы тәртіппен ескереді.</w:t>
      </w:r>
    </w:p>
    <w:p>
      <w:pPr>
        <w:spacing w:after="0"/>
        <w:ind w:left="0"/>
        <w:jc w:val="both"/>
      </w:pPr>
      <w:r>
        <w:rPr>
          <w:rFonts w:ascii="Times New Roman"/>
          <w:b w:val="false"/>
          <w:i w:val="false"/>
          <w:color w:val="000000"/>
          <w:sz w:val="28"/>
        </w:rPr>
        <w:t>
      Уәкілетті органның есептік ақпаратын талдау мыналарды қамтиды:</w:t>
      </w:r>
    </w:p>
    <w:bookmarkStart w:name="z25" w:id="1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жасалған ІАҚ жұмысын бағалаудың бағыттары мен өлшемшарттары бойынша бағалаудың салыстырма кестесі;</w:t>
      </w:r>
    </w:p>
    <w:bookmarkEnd w:id="19"/>
    <w:bookmarkStart w:name="z26" w:id="20"/>
    <w:p>
      <w:pPr>
        <w:spacing w:after="0"/>
        <w:ind w:left="0"/>
        <w:jc w:val="both"/>
      </w:pPr>
      <w:r>
        <w:rPr>
          <w:rFonts w:ascii="Times New Roman"/>
          <w:b w:val="false"/>
          <w:i w:val="false"/>
          <w:color w:val="000000"/>
          <w:sz w:val="28"/>
        </w:rPr>
        <w:t>
      2) ІАҚ жұмысының тиімділігін бағалаудың барлық бағыттары бойынша жинақталған ақпарат;</w:t>
      </w:r>
    </w:p>
    <w:bookmarkEnd w:id="20"/>
    <w:bookmarkStart w:name="z27" w:id="21"/>
    <w:p>
      <w:pPr>
        <w:spacing w:after="0"/>
        <w:ind w:left="0"/>
        <w:jc w:val="both"/>
      </w:pPr>
      <w:r>
        <w:rPr>
          <w:rFonts w:ascii="Times New Roman"/>
          <w:b w:val="false"/>
          <w:i w:val="false"/>
          <w:color w:val="000000"/>
          <w:sz w:val="28"/>
        </w:rPr>
        <w:t>
      3) камералдық тәртіппен бағалау нәтижелері бойынша ІАҚ рейтингі.</w:t>
      </w:r>
    </w:p>
    <w:bookmarkEnd w:id="21"/>
    <w:p>
      <w:pPr>
        <w:spacing w:after="0"/>
        <w:ind w:left="0"/>
        <w:jc w:val="both"/>
      </w:pPr>
      <w:r>
        <w:rPr>
          <w:rFonts w:ascii="Times New Roman"/>
          <w:b w:val="false"/>
          <w:i w:val="false"/>
          <w:color w:val="000000"/>
          <w:sz w:val="28"/>
        </w:rPr>
        <w:t>
      ІАҚ тиімді жұмысы және соңғы екі жылда ІАҚ жұмысын бағалау рейтингінде оның бірінші позицияны иелену кезінде, лауазымды адамға (органға) осы мемлекеттік ұйымның ІАҚ бірінші басшысын көтермелеу туралы ұсыным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"32. Уәкілетті орган ІАҚ құрылған мемлекеттік органды бағалау басталғанға дейін 2 (екі) жұмыс күннен кешіктірмей жоспарлы тәртіппен бағалау жүргізілгені туралы лауазымды адамдарды, бағалаудың басталған және аяқталған күнін көрсете отырып, ақпараттық электрондық құжат айналымы жүйесі арқылы (бұдан әрі – ЭҚАЖ) хабарлама жолдайды.</w:t>
      </w:r>
    </w:p>
    <w:bookmarkEnd w:id="22"/>
    <w:bookmarkStart w:name="z30" w:id="23"/>
    <w:p>
      <w:pPr>
        <w:spacing w:after="0"/>
        <w:ind w:left="0"/>
        <w:jc w:val="both"/>
      </w:pPr>
      <w:r>
        <w:rPr>
          <w:rFonts w:ascii="Times New Roman"/>
          <w:b w:val="false"/>
          <w:i w:val="false"/>
          <w:color w:val="000000"/>
          <w:sz w:val="28"/>
        </w:rPr>
        <w:t>
      33. Жоспарлы тәртіппен бағалау басталар алдында ЭҚЖ арқылы ол басталғанға дейін 2 (екі) жұмыс күннен кешіктірмей уәкілетті органның жоспарлы тәртібімен бағалау жүргізу туралы бағдарлама ІАҚ құрылған мемлекеттік органның басшысына не оны алмастыратын адамға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"40. Есепті жоспарлы тәртіппен бағалауды жүргізген уәкілетті органның лауазымды адамы жоспарлы тәртіппен бағалауы аяқталған күні ІАҚ құрылған мемлекеттік органның кеңсесі арқылы ІАҚ басшысына не оны ауыстыратын тұлғаға ұсынады. Есепті ІАҚ басшысы не оны ауыстыратын тұлға 10 (он) жұмыс күні ішінде қарайды.</w:t>
      </w:r>
    </w:p>
    <w:bookmarkEnd w:id="24"/>
    <w:bookmarkStart w:name="z33" w:id="25"/>
    <w:p>
      <w:pPr>
        <w:spacing w:after="0"/>
        <w:ind w:left="0"/>
        <w:jc w:val="both"/>
      </w:pPr>
      <w:r>
        <w:rPr>
          <w:rFonts w:ascii="Times New Roman"/>
          <w:b w:val="false"/>
          <w:i w:val="false"/>
          <w:color w:val="000000"/>
          <w:sz w:val="28"/>
        </w:rPr>
        <w:t xml:space="preserve">
      41. ІАҚ есепке қарсылықтары (ескертулері) болмаған кезде есепке ІАҚ басшысы не оны ауыстыратын тұлға қол қояды және осы Стандарттың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мерзімді ескере отырып, 2 (екі) жұмыс күнінен кешіктірмей, ЭҚЖ арқылы уәкілетті органға жіберіледі.</w:t>
      </w:r>
    </w:p>
    <w:bookmarkEnd w:id="25"/>
    <w:bookmarkStart w:name="z34" w:id="26"/>
    <w:p>
      <w:pPr>
        <w:spacing w:after="0"/>
        <w:ind w:left="0"/>
        <w:jc w:val="both"/>
      </w:pPr>
      <w:r>
        <w:rPr>
          <w:rFonts w:ascii="Times New Roman"/>
          <w:b w:val="false"/>
          <w:i w:val="false"/>
          <w:color w:val="000000"/>
          <w:sz w:val="28"/>
        </w:rPr>
        <w:t>
      ІАҚ есепке қарсылықтары (ескертулері) болған кезде ІАҚ бар қарсылықтарды (ескертулерді) осы Стандарттың 40-тармағында көрсетілген мерзімді ескере отырып, 5 (бес) жұмыс күнінен кешіктірмей ЭҚЖ арқылы уәкілетті органға жібереді.</w:t>
      </w:r>
    </w:p>
    <w:bookmarkEnd w:id="26"/>
    <w:bookmarkStart w:name="z35" w:id="27"/>
    <w:p>
      <w:pPr>
        <w:spacing w:after="0"/>
        <w:ind w:left="0"/>
        <w:jc w:val="both"/>
      </w:pPr>
      <w:r>
        <w:rPr>
          <w:rFonts w:ascii="Times New Roman"/>
          <w:b w:val="false"/>
          <w:i w:val="false"/>
          <w:color w:val="000000"/>
          <w:sz w:val="28"/>
        </w:rPr>
        <w:t>
      42. ІАҚ есепке обасына қарсылықтары (ескертулері) түскен жағдайда ІАҚ басшысы не оны ауыстыратын адам қарсылықтарды (ескертулерді) уәкілетті органға жібергеннен кейін 3 (үш) жұмыс күні ішінде уәкілетті органның жоспарлы тәртіппен бағалау нәтижелері бойынша туындаған келіспеушіліктерді талқылау және шешу үшін уәкілетті орган өкілдерінің қатысуымен Мемлекеттік аудит және тәуекелдер жөніндегі кеңестің (бұдан әрі – Кеңес) отырысын өткізуге бастамашылық жасайды.</w:t>
      </w:r>
    </w:p>
    <w:bookmarkEnd w:id="27"/>
    <w:bookmarkStart w:name="z36" w:id="28"/>
    <w:p>
      <w:pPr>
        <w:spacing w:after="0"/>
        <w:ind w:left="0"/>
        <w:jc w:val="both"/>
      </w:pPr>
      <w:r>
        <w:rPr>
          <w:rFonts w:ascii="Times New Roman"/>
          <w:b w:val="false"/>
          <w:i w:val="false"/>
          <w:color w:val="000000"/>
          <w:sz w:val="28"/>
        </w:rPr>
        <w:t xml:space="preserve">
      Кеңес отырысының нәтижелері бойынша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хаттама ресімделеді, ол жоспарлы тәртіппен бағалау материалдарына қоса тіркеледі.</w:t>
      </w:r>
    </w:p>
    <w:bookmarkEnd w:id="28"/>
    <w:p>
      <w:pPr>
        <w:spacing w:after="0"/>
        <w:ind w:left="0"/>
        <w:jc w:val="both"/>
      </w:pPr>
      <w:r>
        <w:rPr>
          <w:rFonts w:ascii="Times New Roman"/>
          <w:b w:val="false"/>
          <w:i w:val="false"/>
          <w:color w:val="000000"/>
          <w:sz w:val="28"/>
        </w:rPr>
        <w:t>
      Хаттама екі данада жасалады, оның біреуі ІАҚ құрылған мемлекеттік органда қалады. Екінші дана уәкілетті органға беріледі.</w:t>
      </w:r>
    </w:p>
    <w:bookmarkStart w:name="z37" w:id="29"/>
    <w:p>
      <w:pPr>
        <w:spacing w:after="0"/>
        <w:ind w:left="0"/>
        <w:jc w:val="both"/>
      </w:pPr>
      <w:r>
        <w:rPr>
          <w:rFonts w:ascii="Times New Roman"/>
          <w:b w:val="false"/>
          <w:i w:val="false"/>
          <w:color w:val="000000"/>
          <w:sz w:val="28"/>
        </w:rPr>
        <w:t>
      43. Есеп беттері толассыз нөмірленеді және мынадай тәртіпте ресімделеді:</w:t>
      </w:r>
    </w:p>
    <w:bookmarkEnd w:id="29"/>
    <w:p>
      <w:pPr>
        <w:spacing w:after="0"/>
        <w:ind w:left="0"/>
        <w:jc w:val="both"/>
      </w:pPr>
      <w:r>
        <w:rPr>
          <w:rFonts w:ascii="Times New Roman"/>
          <w:b w:val="false"/>
          <w:i w:val="false"/>
          <w:color w:val="000000"/>
          <w:sz w:val="28"/>
        </w:rPr>
        <w:t>
      ІАҚ есепке қарсылықтары (ескертулері) болмаған кезде – ІАҚ-тан қол қойылған есепті уәкілетті органға түскен күннен бастап 3 (үш) жұмыс күнінен кешіктірмей;</w:t>
      </w:r>
    </w:p>
    <w:p>
      <w:pPr>
        <w:spacing w:after="0"/>
        <w:ind w:left="0"/>
        <w:jc w:val="both"/>
      </w:pPr>
      <w:r>
        <w:rPr>
          <w:rFonts w:ascii="Times New Roman"/>
          <w:b w:val="false"/>
          <w:i w:val="false"/>
          <w:color w:val="000000"/>
          <w:sz w:val="28"/>
        </w:rPr>
        <w:t>
      ІАҚ есепке қарсылықтары (ескертулері) уәкілетті органға түскен жағдайда – хаттамасын уәкілетті органның бағалау материалдарына тіркей отырып, Кеңес отырысының күнінен бастап 3 (үш) жұмыс күнінен кешіктірмей.</w:t>
      </w:r>
    </w:p>
    <w:p>
      <w:pPr>
        <w:spacing w:after="0"/>
        <w:ind w:left="0"/>
        <w:jc w:val="both"/>
      </w:pPr>
      <w:r>
        <w:rPr>
          <w:rFonts w:ascii="Times New Roman"/>
          <w:b w:val="false"/>
          <w:i w:val="false"/>
          <w:color w:val="000000"/>
          <w:sz w:val="28"/>
        </w:rPr>
        <w:t>
      Уәкілетті орган есеп 2 (екі) жұмыс күні ішінде ЭҚЖ арқылы ІАҚ құрылған мемлекеттік органға жолдайды.</w:t>
      </w:r>
    </w:p>
    <w:bookmarkStart w:name="z38" w:id="30"/>
    <w:p>
      <w:pPr>
        <w:spacing w:after="0"/>
        <w:ind w:left="0"/>
        <w:jc w:val="both"/>
      </w:pPr>
      <w:r>
        <w:rPr>
          <w:rFonts w:ascii="Times New Roman"/>
          <w:b w:val="false"/>
          <w:i w:val="false"/>
          <w:color w:val="000000"/>
          <w:sz w:val="28"/>
        </w:rPr>
        <w:t>
      Есеп бағалау жүргізу функциясы жүктелген уәкілетті органның құрылымдық бөлімшесінің есепке алу журналында хронологиялық тәртіппен тіркеледі.";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"47. Уәкілетті органның жоспардан тыс бағалауы мынадай мән-жайлардың бірі болған кезде уәкілетті орган басшысының не оның міндетін атқарушы тұлғаның шешімі бойынша жүргізілетін жоспарлы және камералдық тәртіпте көзделмеген бағалау болып табылады:</w:t>
      </w:r>
    </w:p>
    <w:bookmarkEnd w:id="31"/>
    <w:bookmarkStart w:name="z41" w:id="32"/>
    <w:p>
      <w:pPr>
        <w:spacing w:after="0"/>
        <w:ind w:left="0"/>
        <w:jc w:val="both"/>
      </w:pPr>
      <w:r>
        <w:rPr>
          <w:rFonts w:ascii="Times New Roman"/>
          <w:b w:val="false"/>
          <w:i w:val="false"/>
          <w:color w:val="000000"/>
          <w:sz w:val="28"/>
        </w:rPr>
        <w:t>
      ІАҚ басшысының не оны ауыстыратын тұлғаның Қазақстан Республикасы мемлекеттік органдарының ЭҚАЖ арқылы уәкілетті органға жіберілген жоспардан тыс бағалау жүргізу туралы жазбаша өтініш;</w:t>
      </w:r>
    </w:p>
    <w:bookmarkEnd w:id="32"/>
    <w:p>
      <w:pPr>
        <w:spacing w:after="0"/>
        <w:ind w:left="0"/>
        <w:jc w:val="both"/>
      </w:pPr>
      <w:r>
        <w:rPr>
          <w:rFonts w:ascii="Times New Roman"/>
          <w:b w:val="false"/>
          <w:i w:val="false"/>
          <w:color w:val="000000"/>
          <w:sz w:val="28"/>
        </w:rPr>
        <w:t>
      ішкі мемлекеттік аудит жүргізу кезінде ІАҚ қызметкерлерінің мемлекеттік аудит және қаржылық бақылау туралы заңнаманы бұзушылықтарының болуын бекітетін фактілер қамтылған өтініш;</w:t>
      </w:r>
    </w:p>
    <w:p>
      <w:pPr>
        <w:spacing w:after="0"/>
        <w:ind w:left="0"/>
        <w:jc w:val="both"/>
      </w:pPr>
      <w:r>
        <w:rPr>
          <w:rFonts w:ascii="Times New Roman"/>
          <w:b w:val="false"/>
          <w:i w:val="false"/>
          <w:color w:val="000000"/>
          <w:sz w:val="28"/>
        </w:rPr>
        <w:t>
      ІАҚ жұмысының камералдық тәртібінің немесе оның бағалауын талдаудың нәтижелері бойынша елеулі тәуекелдерді анықтау.";</w:t>
      </w:r>
    </w:p>
    <w:bookmarkStart w:name="z42" w:id="33"/>
    <w:p>
      <w:pPr>
        <w:spacing w:after="0"/>
        <w:ind w:left="0"/>
        <w:jc w:val="both"/>
      </w:pPr>
      <w:r>
        <w:rPr>
          <w:rFonts w:ascii="Times New Roman"/>
          <w:b w:val="false"/>
          <w:i w:val="false"/>
          <w:color w:val="000000"/>
          <w:sz w:val="28"/>
        </w:rPr>
        <w:t xml:space="preserve">
      көрсетілген рәсімдік стандартқа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43" w:id="3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4"/>
    <w:bookmarkStart w:name="z44"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45" w:id="3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6"/>
    <w:bookmarkStart w:name="z46" w:id="3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37"/>
    <w:bookmarkStart w:name="z47"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8"/>
    <w:bookmarkStart w:name="z48" w:id="39"/>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 Жоғары</w:t>
      </w:r>
    </w:p>
    <w:p>
      <w:pPr>
        <w:spacing w:after="0"/>
        <w:ind w:left="0"/>
        <w:jc w:val="both"/>
      </w:pPr>
      <w:r>
        <w:rPr>
          <w:rFonts w:ascii="Times New Roman"/>
          <w:b w:val="false"/>
          <w:i w:val="false"/>
          <w:color w:val="000000"/>
          <w:sz w:val="28"/>
        </w:rPr>
        <w:t>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желтоқсандағы</w:t>
            </w:r>
            <w:r>
              <w:br/>
            </w:r>
            <w:r>
              <w:rPr>
                <w:rFonts w:ascii="Times New Roman"/>
                <w:b w:val="false"/>
                <w:i w:val="false"/>
                <w:color w:val="000000"/>
                <w:sz w:val="20"/>
              </w:rPr>
              <w:t>№ 1346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51" w:id="40"/>
    <w:p>
      <w:pPr>
        <w:spacing w:after="0"/>
        <w:ind w:left="0"/>
        <w:jc w:val="left"/>
      </w:pPr>
      <w:r>
        <w:rPr>
          <w:rFonts w:ascii="Times New Roman"/>
          <w:b/>
          <w:i w:val="false"/>
          <w:color w:val="000000"/>
        </w:rPr>
        <w:t xml:space="preserve"> Ішкі аудит қызметі жұмысының тиімділігін бағалау өлшемшарттары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аудиторлық палатасымен, ішкі мемлекеттік аудиттің уәкілетті органымен және облыстардың, республикалық маңызы бар қалалардың, астананың тексеру комиссияларымен тексерулердің қайталану фактілерінің Тиісті жылға арналған мемлекеттік аудит объектілерінің тізбесінде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Мемлекеттік аудит объектілерінің тізбесінде көзделген мемлекеттік аудит объектілерін қамту:</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 фактілерінің болмауы;</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w:t>
            </w:r>
          </w:p>
          <w:p>
            <w:pPr>
              <w:spacing w:after="20"/>
              <w:ind w:left="20"/>
              <w:jc w:val="both"/>
            </w:pPr>
            <w:r>
              <w:rPr>
                <w:rFonts w:ascii="Times New Roman"/>
                <w:b w:val="false"/>
                <w:i w:val="false"/>
                <w:color w:val="000000"/>
                <w:sz w:val="20"/>
              </w:rPr>
              <w:t>
1-ден 3-ке дейін;</w:t>
            </w:r>
          </w:p>
          <w:p>
            <w:pPr>
              <w:spacing w:after="20"/>
              <w:ind w:left="20"/>
              <w:jc w:val="both"/>
            </w:pPr>
            <w:r>
              <w:rPr>
                <w:rFonts w:ascii="Times New Roman"/>
                <w:b w:val="false"/>
                <w:i w:val="false"/>
                <w:color w:val="000000"/>
                <w:sz w:val="20"/>
              </w:rPr>
              <w:t>
3-тен 5-ке дейін;</w:t>
            </w:r>
          </w:p>
          <w:p>
            <w:pPr>
              <w:spacing w:after="20"/>
              <w:ind w:left="20"/>
              <w:jc w:val="both"/>
            </w:pPr>
            <w:r>
              <w:rPr>
                <w:rFonts w:ascii="Times New Roman"/>
                <w:b w:val="false"/>
                <w:i w:val="false"/>
                <w:color w:val="000000"/>
                <w:sz w:val="20"/>
              </w:rPr>
              <w:t>
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өзгерістердің саны (мемлекеттік аудит объектілерінің санын азайту):</w:t>
            </w:r>
          </w:p>
          <w:p>
            <w:pPr>
              <w:spacing w:after="20"/>
              <w:ind w:left="20"/>
              <w:jc w:val="both"/>
            </w:pPr>
            <w:r>
              <w:rPr>
                <w:rFonts w:ascii="Times New Roman"/>
                <w:b w:val="false"/>
                <w:i w:val="false"/>
                <w:color w:val="000000"/>
                <w:sz w:val="20"/>
              </w:rPr>
              <w:t>
2-ден 5-ке дейін;</w:t>
            </w:r>
          </w:p>
          <w:p>
            <w:pPr>
              <w:spacing w:after="20"/>
              <w:ind w:left="20"/>
              <w:jc w:val="both"/>
            </w:pPr>
            <w:r>
              <w:rPr>
                <w:rFonts w:ascii="Times New Roman"/>
                <w:b w:val="false"/>
                <w:i w:val="false"/>
                <w:color w:val="000000"/>
                <w:sz w:val="20"/>
              </w:rPr>
              <w:t>
5-тен 7-ге дейін;</w:t>
            </w:r>
          </w:p>
          <w:p>
            <w:pPr>
              <w:spacing w:after="20"/>
              <w:ind w:left="20"/>
              <w:jc w:val="both"/>
            </w:pPr>
            <w:r>
              <w:rPr>
                <w:rFonts w:ascii="Times New Roman"/>
                <w:b w:val="false"/>
                <w:i w:val="false"/>
                <w:color w:val="000000"/>
                <w:sz w:val="20"/>
              </w:rPr>
              <w:t>
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 тапсырмалар санынан орындалған ұсынымдар, шешімдер үлесі (орындау мерзімдері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p>
            <w:pPr>
              <w:spacing w:after="20"/>
              <w:ind w:left="20"/>
              <w:jc w:val="both"/>
            </w:pPr>
            <w:r>
              <w:rPr>
                <w:rFonts w:ascii="Times New Roman"/>
                <w:b w:val="false"/>
                <w:i w:val="false"/>
                <w:color w:val="000000"/>
                <w:sz w:val="20"/>
              </w:rPr>
              <w:t>
70% - дан 80%-ға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 және мемлекеттік аудит және қаржылық бақылау қорытындылары бойынша сотқа дейінгі тергеп-тексеру шеңберіндегі қаражатты қоспағанда, сондай-ақ ІАҚ аудитінің материалдары бойынша аудит объектілерінің қарсылығы бар қаражатты қоспағанда, мемлекеттік аудит және қаржылық бақылау қорытындылары бойынша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бюджетке өтелуге жататын бұзушылықтардың жалпы сомасында бюджетке өтелген бұзушылықтар сомаларының үлес салмағы:</w:t>
            </w:r>
          </w:p>
          <w:p>
            <w:pPr>
              <w:spacing w:after="20"/>
              <w:ind w:left="20"/>
              <w:jc w:val="both"/>
            </w:pPr>
            <w:r>
              <w:rPr>
                <w:rFonts w:ascii="Times New Roman"/>
                <w:b w:val="false"/>
                <w:i w:val="false"/>
                <w:color w:val="000000"/>
                <w:sz w:val="20"/>
              </w:rPr>
              <w:t>
0% - дан 10%-ға дейін;</w:t>
            </w:r>
          </w:p>
          <w:p>
            <w:pPr>
              <w:spacing w:after="20"/>
              <w:ind w:left="20"/>
              <w:jc w:val="both"/>
            </w:pPr>
            <w:r>
              <w:rPr>
                <w:rFonts w:ascii="Times New Roman"/>
                <w:b w:val="false"/>
                <w:i w:val="false"/>
                <w:color w:val="000000"/>
                <w:sz w:val="20"/>
              </w:rPr>
              <w:t>
10%-дан 20 %-ға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қалпына келтіруге және есепке алу бойынша көрсетуге жататын бұзушылықтардың жалпы сомасында қалпына келтірілген және есепке алу бойынша көрсетілген бұзушылықтар сомасының үлес салмағы:</w:t>
            </w:r>
          </w:p>
          <w:p>
            <w:pPr>
              <w:spacing w:after="20"/>
              <w:ind w:left="20"/>
              <w:jc w:val="both"/>
            </w:pPr>
            <w:r>
              <w:rPr>
                <w:rFonts w:ascii="Times New Roman"/>
                <w:b w:val="false"/>
                <w:i w:val="false"/>
                <w:color w:val="000000"/>
                <w:sz w:val="20"/>
              </w:rPr>
              <w:t>
0%-дан 10%-ға дейін;</w:t>
            </w:r>
          </w:p>
          <w:p>
            <w:pPr>
              <w:spacing w:after="20"/>
              <w:ind w:left="20"/>
              <w:jc w:val="both"/>
            </w:pPr>
            <w:r>
              <w:rPr>
                <w:rFonts w:ascii="Times New Roman"/>
                <w:b w:val="false"/>
                <w:i w:val="false"/>
                <w:color w:val="000000"/>
                <w:sz w:val="20"/>
              </w:rPr>
              <w:t>
10%-дан 20%-ға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ұсыныстар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плюс 1 (ең жоғары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туралы" Қазақстан Республикасы Заңының 39-бабы </w:t>
            </w:r>
            <w:r>
              <w:rPr>
                <w:rFonts w:ascii="Times New Roman"/>
                <w:b w:val="false"/>
                <w:i w:val="false"/>
                <w:color w:val="000000"/>
                <w:sz w:val="20"/>
              </w:rPr>
              <w:t>8-тармағында</w:t>
            </w:r>
            <w:r>
              <w:rPr>
                <w:rFonts w:ascii="Times New Roman"/>
                <w:b w:val="false"/>
                <w:i w:val="false"/>
                <w:color w:val="000000"/>
                <w:sz w:val="20"/>
              </w:rPr>
              <w:t xml:space="preserve"> көзделген негіздер бойынша мемлекеттік аудитор сертификатын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кері қайтарып алынған ішкі аудит қызметі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келмейтін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жүргізген сапаны бақылау нәтижелері бойынша Мемлекеттік аудит және қаржылық бақылау стандарттарына сәйкес келмейтін аудит материалдарының саны:</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2-ден 3 материалға дейін;</w:t>
            </w:r>
          </w:p>
          <w:p>
            <w:pPr>
              <w:spacing w:after="20"/>
              <w:ind w:left="20"/>
              <w:jc w:val="both"/>
            </w:pPr>
            <w:r>
              <w:rPr>
                <w:rFonts w:ascii="Times New Roman"/>
                <w:b w:val="false"/>
                <w:i w:val="false"/>
                <w:color w:val="000000"/>
                <w:sz w:val="20"/>
              </w:rPr>
              <w:t>
4 материалдардан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қызметкерлерінің құқыққа қарсы әрекеттеріне жүгіну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жөніндегі уәкілетті органға келіп түскен ішкі аудит қызметі қызметкерлерінің құқыққа қарсы әрекеттеріне жасалған өтініштердің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p>
            <w:pPr>
              <w:spacing w:after="20"/>
              <w:ind w:left="20"/>
              <w:jc w:val="both"/>
            </w:pPr>
            <w:r>
              <w:rPr>
                <w:rFonts w:ascii="Times New Roman"/>
                <w:b w:val="false"/>
                <w:i w:val="false"/>
                <w:color w:val="000000"/>
                <w:sz w:val="20"/>
              </w:rPr>
              <w:t>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және/немесе сапалы орындамау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және / немесе сапалы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аудиттердің жалпы санына тиімділік аудиттерінің үлес салмағы:</w:t>
            </w:r>
          </w:p>
          <w:p>
            <w:pPr>
              <w:spacing w:after="20"/>
              <w:ind w:left="20"/>
              <w:jc w:val="both"/>
            </w:pPr>
            <w:r>
              <w:rPr>
                <w:rFonts w:ascii="Times New Roman"/>
                <w:b w:val="false"/>
                <w:i w:val="false"/>
                <w:color w:val="000000"/>
                <w:sz w:val="20"/>
              </w:rPr>
              <w:t>
30% - дан 40% - ға дейін;</w:t>
            </w:r>
          </w:p>
          <w:p>
            <w:pPr>
              <w:spacing w:after="20"/>
              <w:ind w:left="20"/>
              <w:jc w:val="both"/>
            </w:pPr>
            <w:r>
              <w:rPr>
                <w:rFonts w:ascii="Times New Roman"/>
                <w:b w:val="false"/>
                <w:i w:val="false"/>
                <w:color w:val="000000"/>
                <w:sz w:val="20"/>
              </w:rPr>
              <w:t>
40% - дан 60% - ға дейін;</w:t>
            </w:r>
          </w:p>
          <w:p>
            <w:pPr>
              <w:spacing w:after="20"/>
              <w:ind w:left="20"/>
              <w:jc w:val="both"/>
            </w:pPr>
            <w:r>
              <w:rPr>
                <w:rFonts w:ascii="Times New Roman"/>
                <w:b w:val="false"/>
                <w:i w:val="false"/>
                <w:color w:val="000000"/>
                <w:sz w:val="20"/>
              </w:rPr>
              <w:t>
60% - дан 80% - 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30%-дан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жүргізетін ІАҚ құрамына кіретін мемлекеттік органның қаржылық есептілік аудитіне ІАҚ қатысуы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Қатыспау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материалдарын уәкілетті органның электрондық құжат айналымы жүйесіне уақтылы енгізу (Қаржылық бақылау. Тәуекелдерді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Қаржылық бақылау" кіші жүйесіне мемлекеттік аудит туралы заңнаманың белгіленген талаптарына сәйкес (материалдарды енгізудің толықтығы) есепті жылдағы аудиторлық іс-шаралар санынан мемлекеттік аудит істерінің уақтылы енгізілмеген материалдарының үлесі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басталған, сондай-ақ заңнамада белгіленген тәртіппен мәжбүрлеп өндіріп алуға берілген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басталған есепті кезеңде және соттар шығарған, сондай-ақ заңнамада белгіленген тәртіппен мәжбүрлеп өндіріп алуға берілген қаулыларда салынған айыппұлдардың жалпы сомасындағы бюджет кірісіне өндіріп алынған әкімшілік айыппұлдар сомаларының үлес салмағы:</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ІАҚ материалдары бойынша соттардың талап-арыздарын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материалдар бойынша есепті кезеңде ІАҚ материалдары бойынша соттар қанағаттандырған талап қоюлардың үлес салмағы:</w:t>
            </w:r>
          </w:p>
          <w:p>
            <w:pPr>
              <w:spacing w:after="20"/>
              <w:ind w:left="20"/>
              <w:jc w:val="both"/>
            </w:pPr>
            <w:r>
              <w:rPr>
                <w:rFonts w:ascii="Times New Roman"/>
                <w:b w:val="false"/>
                <w:i w:val="false"/>
                <w:color w:val="000000"/>
                <w:sz w:val="20"/>
              </w:rPr>
              <w:t>
0%-дан 20%-ға дейін;</w:t>
            </w:r>
          </w:p>
          <w:p>
            <w:pPr>
              <w:spacing w:after="20"/>
              <w:ind w:left="20"/>
              <w:jc w:val="both"/>
            </w:pPr>
            <w:r>
              <w:rPr>
                <w:rFonts w:ascii="Times New Roman"/>
                <w:b w:val="false"/>
                <w:i w:val="false"/>
                <w:color w:val="000000"/>
                <w:sz w:val="20"/>
              </w:rPr>
              <w:t>
20%-дан 40%-ға дейін;</w:t>
            </w:r>
          </w:p>
          <w:p>
            <w:pPr>
              <w:spacing w:after="20"/>
              <w:ind w:left="20"/>
              <w:jc w:val="both"/>
            </w:pPr>
            <w:r>
              <w:rPr>
                <w:rFonts w:ascii="Times New Roman"/>
                <w:b w:val="false"/>
                <w:i w:val="false"/>
                <w:color w:val="000000"/>
                <w:sz w:val="20"/>
              </w:rPr>
              <w:t>
40%-дан 60%-ға дейін;</w:t>
            </w:r>
          </w:p>
          <w:p>
            <w:pPr>
              <w:spacing w:after="20"/>
              <w:ind w:left="20"/>
              <w:jc w:val="both"/>
            </w:pPr>
            <w:r>
              <w:rPr>
                <w:rFonts w:ascii="Times New Roman"/>
                <w:b w:val="false"/>
                <w:i w:val="false"/>
                <w:color w:val="000000"/>
                <w:sz w:val="20"/>
              </w:rPr>
              <w:t>
60%-дан 80%-ға дейін;</w:t>
            </w:r>
          </w:p>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анықталған бұзушылықтарды жою туралы шешімдерді орындауына 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 Карантиндік және басқа да шектеу шаралары енгізілген жағдайда бұл өлшем бағалауға жатпайды.</w:t>
      </w:r>
    </w:p>
    <w:p>
      <w:pPr>
        <w:spacing w:after="0"/>
        <w:ind w:left="0"/>
        <w:jc w:val="both"/>
      </w:pPr>
      <w:r>
        <w:rPr>
          <w:rFonts w:ascii="Times New Roman"/>
          <w:b w:val="false"/>
          <w:i w:val="false"/>
          <w:color w:val="000000"/>
          <w:sz w:val="28"/>
        </w:rPr>
        <w:t>
      ** Ішкі процестер (бизнес-процестер) – белгілі бір міндеттер мен мақсаттарға қол жеткізуге бағытталған өзара байланысты іс-шаралар немесе жұмыстар жиынтығы.</w:t>
      </w:r>
    </w:p>
    <w:bookmarkStart w:name="z53" w:id="42"/>
    <w:p>
      <w:pPr>
        <w:spacing w:after="0"/>
        <w:ind w:left="0"/>
        <w:jc w:val="both"/>
      </w:pPr>
      <w:r>
        <w:rPr>
          <w:rFonts w:ascii="Times New Roman"/>
          <w:b w:val="false"/>
          <w:i w:val="false"/>
          <w:color w:val="000000"/>
          <w:sz w:val="28"/>
        </w:rPr>
        <w:t xml:space="preserve">
      Ішкі процестерді (бизнес-процестерді) жетілдіру жөніндегі ІАҚ ұсыныстары: </w:t>
      </w:r>
    </w:p>
    <w:bookmarkEnd w:id="42"/>
    <w:bookmarkStart w:name="z54" w:id="43"/>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енгізуді;</w:t>
      </w:r>
    </w:p>
    <w:bookmarkEnd w:id="43"/>
    <w:bookmarkStart w:name="z55" w:id="44"/>
    <w:p>
      <w:pPr>
        <w:spacing w:after="0"/>
        <w:ind w:left="0"/>
        <w:jc w:val="both"/>
      </w:pPr>
      <w:r>
        <w:rPr>
          <w:rFonts w:ascii="Times New Roman"/>
          <w:b w:val="false"/>
          <w:i w:val="false"/>
          <w:color w:val="000000"/>
          <w:sz w:val="28"/>
        </w:rPr>
        <w:t>
      2) тиісті уәкілетті орган қабылдаған қызметті жақсартуды қамтиды;</w:t>
      </w:r>
    </w:p>
    <w:bookmarkEnd w:id="44"/>
    <w:bookmarkStart w:name="z56" w:id="45"/>
    <w:p>
      <w:pPr>
        <w:spacing w:after="0"/>
        <w:ind w:left="0"/>
        <w:jc w:val="both"/>
      </w:pPr>
      <w:r>
        <w:rPr>
          <w:rFonts w:ascii="Times New Roman"/>
          <w:b w:val="false"/>
          <w:i w:val="false"/>
          <w:color w:val="000000"/>
          <w:sz w:val="28"/>
        </w:rPr>
        <w:t>
      3) облыс әкімімен қабылданатын және жергілікті атқарушы органның басшысына орындауға жолданатын жергілікті атқарушы органның қызметін жетілдіру және сәйкестендіру жөніндегі ұсыныстар.</w:t>
      </w:r>
    </w:p>
    <w:bookmarkEnd w:id="45"/>
    <w:bookmarkStart w:name="z57" w:id="46"/>
    <w:p>
      <w:pPr>
        <w:spacing w:after="0"/>
        <w:ind w:left="0"/>
        <w:jc w:val="both"/>
      </w:pPr>
      <w:r>
        <w:rPr>
          <w:rFonts w:ascii="Times New Roman"/>
          <w:b w:val="false"/>
          <w:i w:val="false"/>
          <w:color w:val="000000"/>
          <w:sz w:val="28"/>
        </w:rPr>
        <w:t>
      Бұл ретте, мемлекеттік аудит объектілеріне жіберілген ұсынымдар осы өлшемшарт бойынша есепке алынуға жатпайды.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