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bb3e" w14:textId="094b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бұйрығына және "Мемлекеттік әлеуметтік сақтандыру қорынан бала бір жасқа толғанға дейін оның күтіміне байланысты табысынан айрылған жағдайда төленетін әлеуметтiк төлемдерді алушыларға міндетті зейнетақы жарналарын субсидиялау қағидаларын бекіту туралы" Қазақстан Республикасы Денсаулық сақтау және әлеуметтік даму министрінің 2014 жылғы 18 желтоқсандағы № 330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28 желтоқсандағы № 528 бұйрығы. Қазақстан Республикасының Әділет министрлігінде 2022 жылғы 29 желтоқсанда № 31443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Еңбек және халықты әлеуметтік қорғау министрінің 09.06.2023 </w:t>
      </w:r>
      <w:r>
        <w:rPr>
          <w:rFonts w:ascii="Times New Roman"/>
          <w:b w:val="false"/>
          <w:i w:val="false"/>
          <w:color w:val="000000"/>
          <w:sz w:val="28"/>
        </w:rPr>
        <w:t>№ 213</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06"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сақтандыру және әлеуметтік қамсыздандыру департаменті заңнамада белгіленген тәртіппен:</w:t>
      </w:r>
    </w:p>
    <w:bookmarkEnd w:id="1"/>
    <w:bookmarkStart w:name="z10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0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bookmarkStart w:name="z109"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4"/>
    <w:bookmarkStart w:name="z110" w:id="5"/>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5"/>
    <w:bookmarkStart w:name="z111" w:id="6"/>
    <w:p>
      <w:pPr>
        <w:spacing w:after="0"/>
        <w:ind w:left="0"/>
        <w:jc w:val="both"/>
      </w:pPr>
      <w:r>
        <w:rPr>
          <w:rFonts w:ascii="Times New Roman"/>
          <w:b w:val="false"/>
          <w:i w:val="false"/>
          <w:color w:val="000000"/>
          <w:sz w:val="28"/>
        </w:rPr>
        <w:t>
      5. Осы бұйрық 2023 жылғы 1 қаңтардан бастап қолданысқа енгізіледі және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528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