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24cd" w14:textId="24f2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 нысандарын, ұсыну мерзімдерін және оларды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119 қаулысы. Қазақстан Республикасының Әділет министрлігінде 2022 жылғы 29 желтоқсанда № 31429 болып тіркелді. Күші жойылды - Қазақстан Республикасы Ұлттық Банкі Басқармасының 2025 жылғы 2 желтоқсандағы № 89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w:t>
      </w:r>
    </w:p>
    <w:bookmarkEnd w:id="2"/>
    <w:bookmarkStart w:name="z3"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ақша қалдықтары туралы есептің нысаны;</w:t>
      </w:r>
    </w:p>
    <w:bookmarkEnd w:id="3"/>
    <w:bookmarkStart w:name="z4"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орналастырылған салымдар туралы есептің нысаны;</w:t>
      </w:r>
    </w:p>
    <w:bookmarkEnd w:id="4"/>
    <w:bookmarkStart w:name="z5"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бағалы қағаздар туралы есептің нысаны;</w:t>
      </w:r>
    </w:p>
    <w:bookmarkEnd w:id="5"/>
    <w:bookmarkStart w:name="z6"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"кері репо", репо операциялары туралы есептің нысаны;</w:t>
      </w:r>
    </w:p>
    <w:bookmarkEnd w:id="6"/>
    <w:bookmarkStart w:name="z7"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дебиторлық және кредиторлық берешек туралы есептің нысаны;</w:t>
      </w:r>
    </w:p>
    <w:bookmarkEnd w:id="7"/>
    <w:bookmarkStart w:name="z8"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төлемдеріне кепілдік беру резервтері және зиянды өтеу резерві туралы есептің нысаны;</w:t>
      </w:r>
    </w:p>
    <w:bookmarkEnd w:id="8"/>
    <w:bookmarkStart w:name="z9"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инвестициялық кірістер туралы есептің нысаны;</w:t>
      </w:r>
    </w:p>
    <w:bookmarkEnd w:id="9"/>
    <w:bookmarkStart w:name="z10"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жалпы және әкімшілік шығыстар туралы есептің нысаны;</w:t>
      </w:r>
    </w:p>
    <w:bookmarkEnd w:id="10"/>
    <w:bookmarkStart w:name="z11"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есептің нысаны;</w:t>
      </w:r>
    </w:p>
    <w:bookmarkEnd w:id="11"/>
    <w:bookmarkStart w:name="z12"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меншікті активтер есебінен қалыптастырылған инвестициялық портфель туралы есептің нысаны;</w:t>
      </w:r>
    </w:p>
    <w:bookmarkEnd w:id="12"/>
    <w:bookmarkStart w:name="z13"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есептің нысаны;</w:t>
      </w:r>
    </w:p>
    <w:bookmarkEnd w:id="13"/>
    <w:bookmarkStart w:name="z14"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меншікті активтерді инвестициялау лимиттерінің сақталуы туралы есептің нысаны;</w:t>
      </w:r>
    </w:p>
    <w:bookmarkEnd w:id="14"/>
    <w:bookmarkStart w:name="z15"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сақтандыру төлемдеріне кепілдік беру резервтерінің қаражатын және зиянды өтеу резервінің қаражатын инвестициялау лимиттерінің сақталуы туралы есептің нысаны;</w:t>
      </w:r>
    </w:p>
    <w:bookmarkEnd w:id="15"/>
    <w:bookmarkStart w:name="z16"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табыс ету қағидалары бекітілсін.</w:t>
      </w:r>
    </w:p>
    <w:bookmarkEnd w:id="16"/>
    <w:bookmarkStart w:name="z17" w:id="17"/>
    <w:p>
      <w:pPr>
        <w:spacing w:after="0"/>
        <w:ind w:left="0"/>
        <w:jc w:val="both"/>
      </w:pPr>
      <w:r>
        <w:rPr>
          <w:rFonts w:ascii="Times New Roman"/>
          <w:b w:val="false"/>
          <w:i w:val="false"/>
          <w:color w:val="000000"/>
          <w:sz w:val="28"/>
        </w:rPr>
        <w:t xml:space="preserve">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Қазақстан Республикасының Ұлттық Банкіне есепті айдан кейінгі айдың 5 (бесінші) жұмыс күнінен кешіктірмей ай сайын электрондық форматта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есептілікті ұсынады.</w:t>
      </w:r>
    </w:p>
    <w:bookmarkEnd w:id="17"/>
    <w:bookmarkStart w:name="z18" w:id="18"/>
    <w:p>
      <w:pPr>
        <w:spacing w:after="0"/>
        <w:ind w:left="0"/>
        <w:jc w:val="both"/>
      </w:pPr>
      <w:r>
        <w:rPr>
          <w:rFonts w:ascii="Times New Roman"/>
          <w:b w:val="false"/>
          <w:i w:val="false"/>
          <w:color w:val="000000"/>
          <w:sz w:val="28"/>
        </w:rPr>
        <w:t>
      3. Мыналардың:</w:t>
      </w:r>
    </w:p>
    <w:bookmarkEnd w:id="18"/>
    <w:bookmarkStart w:name="z19" w:id="19"/>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14588 болып тіркелген);</w:t>
      </w:r>
    </w:p>
    <w:bookmarkEnd w:id="19"/>
    <w:bookmarkStart w:name="z20" w:id="20"/>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қаулыларының тізбесі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20"/>
    <w:bookmarkStart w:name="z21" w:id="21"/>
    <w:p>
      <w:pPr>
        <w:spacing w:after="0"/>
        <w:ind w:left="0"/>
        <w:jc w:val="both"/>
      </w:pPr>
      <w:r>
        <w:rPr>
          <w:rFonts w:ascii="Times New Roman"/>
          <w:b w:val="false"/>
          <w:i w:val="false"/>
          <w:color w:val="000000"/>
          <w:sz w:val="28"/>
        </w:rPr>
        <w:t>
      4. Қаржы нарығының статистикасы департаменті (А.М. Боранбаева) Қазақстан Республикасының заңнамасында белгіленген тәртіппен:</w:t>
      </w:r>
    </w:p>
    <w:bookmarkEnd w:id="21"/>
    <w:bookmarkStart w:name="z22" w:id="2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22"/>
    <w:bookmarkStart w:name="z23" w:id="2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3"/>
    <w:bookmarkStart w:name="z24" w:id="2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4"/>
    <w:bookmarkStart w:name="z25" w:id="2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А.М. Баймағамбетовке жүктелсін.</w:t>
      </w:r>
    </w:p>
    <w:bookmarkEnd w:id="25"/>
    <w:bookmarkStart w:name="z26" w:id="26"/>
    <w:p>
      <w:pPr>
        <w:spacing w:after="0"/>
        <w:ind w:left="0"/>
        <w:jc w:val="both"/>
      </w:pPr>
      <w:r>
        <w:rPr>
          <w:rFonts w:ascii="Times New Roman"/>
          <w:b w:val="false"/>
          <w:i w:val="false"/>
          <w:color w:val="000000"/>
          <w:sz w:val="28"/>
        </w:rPr>
        <w:t>
      6. Осы қаулы 2023 жылғы 1 қаңтардан бастап қолданысқа енгізіледі және ресми жариялануға тиіс.</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1-қосымша</w:t>
            </w:r>
          </w:p>
        </w:tc>
      </w:tr>
    </w:tbl>
    <w:bookmarkStart w:name="z28" w:id="27"/>
    <w:p>
      <w:pPr>
        <w:spacing w:after="0"/>
        <w:ind w:left="0"/>
        <w:jc w:val="left"/>
      </w:pPr>
      <w:r>
        <w:rPr>
          <w:rFonts w:ascii="Times New Roman"/>
          <w:b/>
          <w:i w:val="false"/>
          <w:color w:val="000000"/>
        </w:rP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w:t>
      </w:r>
    </w:p>
    <w:bookmarkEnd w:id="27"/>
    <w:bookmarkStart w:name="z29" w:id="28"/>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тізбесіне мыналар кіреді:</w:t>
      </w:r>
    </w:p>
    <w:bookmarkEnd w:id="28"/>
    <w:bookmarkStart w:name="z30" w:id="29"/>
    <w:p>
      <w:pPr>
        <w:spacing w:after="0"/>
        <w:ind w:left="0"/>
        <w:jc w:val="both"/>
      </w:pPr>
      <w:r>
        <w:rPr>
          <w:rFonts w:ascii="Times New Roman"/>
          <w:b w:val="false"/>
          <w:i w:val="false"/>
          <w:color w:val="000000"/>
          <w:sz w:val="28"/>
        </w:rPr>
        <w:t>
      1) ақша қалдықтары туралы есеп;</w:t>
      </w:r>
    </w:p>
    <w:bookmarkEnd w:id="29"/>
    <w:bookmarkStart w:name="z31" w:id="30"/>
    <w:p>
      <w:pPr>
        <w:spacing w:after="0"/>
        <w:ind w:left="0"/>
        <w:jc w:val="both"/>
      </w:pPr>
      <w:r>
        <w:rPr>
          <w:rFonts w:ascii="Times New Roman"/>
          <w:b w:val="false"/>
          <w:i w:val="false"/>
          <w:color w:val="000000"/>
          <w:sz w:val="28"/>
        </w:rPr>
        <w:t>
      2) орналастырылған салымдар туралы есеп;</w:t>
      </w:r>
    </w:p>
    <w:bookmarkEnd w:id="30"/>
    <w:bookmarkStart w:name="z32" w:id="31"/>
    <w:p>
      <w:pPr>
        <w:spacing w:after="0"/>
        <w:ind w:left="0"/>
        <w:jc w:val="both"/>
      </w:pPr>
      <w:r>
        <w:rPr>
          <w:rFonts w:ascii="Times New Roman"/>
          <w:b w:val="false"/>
          <w:i w:val="false"/>
          <w:color w:val="000000"/>
          <w:sz w:val="28"/>
        </w:rPr>
        <w:t>
      3) бағалы қағаздар туралы есеп;</w:t>
      </w:r>
    </w:p>
    <w:bookmarkEnd w:id="31"/>
    <w:bookmarkStart w:name="z33" w:id="32"/>
    <w:p>
      <w:pPr>
        <w:spacing w:after="0"/>
        <w:ind w:left="0"/>
        <w:jc w:val="both"/>
      </w:pPr>
      <w:r>
        <w:rPr>
          <w:rFonts w:ascii="Times New Roman"/>
          <w:b w:val="false"/>
          <w:i w:val="false"/>
          <w:color w:val="000000"/>
          <w:sz w:val="28"/>
        </w:rPr>
        <w:t>
      4) "кері репо", репо операциялары туралы есеп;</w:t>
      </w:r>
    </w:p>
    <w:bookmarkEnd w:id="32"/>
    <w:bookmarkStart w:name="z34" w:id="33"/>
    <w:p>
      <w:pPr>
        <w:spacing w:after="0"/>
        <w:ind w:left="0"/>
        <w:jc w:val="both"/>
      </w:pPr>
      <w:r>
        <w:rPr>
          <w:rFonts w:ascii="Times New Roman"/>
          <w:b w:val="false"/>
          <w:i w:val="false"/>
          <w:color w:val="000000"/>
          <w:sz w:val="28"/>
        </w:rPr>
        <w:t>
      5) дебиторлық және кредиторлық берешек туралы есеп;</w:t>
      </w:r>
    </w:p>
    <w:bookmarkEnd w:id="33"/>
    <w:bookmarkStart w:name="z35" w:id="34"/>
    <w:p>
      <w:pPr>
        <w:spacing w:after="0"/>
        <w:ind w:left="0"/>
        <w:jc w:val="both"/>
      </w:pPr>
      <w:r>
        <w:rPr>
          <w:rFonts w:ascii="Times New Roman"/>
          <w:b w:val="false"/>
          <w:i w:val="false"/>
          <w:color w:val="000000"/>
          <w:sz w:val="28"/>
        </w:rPr>
        <w:t>
      6) сақтандыру төлемдеріне кепілдік беру резервтері және зиянды өтеу резерві туралы есеп;</w:t>
      </w:r>
    </w:p>
    <w:bookmarkEnd w:id="34"/>
    <w:bookmarkStart w:name="z36" w:id="35"/>
    <w:p>
      <w:pPr>
        <w:spacing w:after="0"/>
        <w:ind w:left="0"/>
        <w:jc w:val="both"/>
      </w:pPr>
      <w:r>
        <w:rPr>
          <w:rFonts w:ascii="Times New Roman"/>
          <w:b w:val="false"/>
          <w:i w:val="false"/>
          <w:color w:val="000000"/>
          <w:sz w:val="28"/>
        </w:rPr>
        <w:t>
      7) инвестициялық кірістер туралы есеп;</w:t>
      </w:r>
    </w:p>
    <w:bookmarkEnd w:id="35"/>
    <w:bookmarkStart w:name="z37" w:id="36"/>
    <w:p>
      <w:pPr>
        <w:spacing w:after="0"/>
        <w:ind w:left="0"/>
        <w:jc w:val="both"/>
      </w:pPr>
      <w:r>
        <w:rPr>
          <w:rFonts w:ascii="Times New Roman"/>
          <w:b w:val="false"/>
          <w:i w:val="false"/>
          <w:color w:val="000000"/>
          <w:sz w:val="28"/>
        </w:rPr>
        <w:t>
      8) жалпы және әкімшілік шығыстар туралы есеп;</w:t>
      </w:r>
    </w:p>
    <w:bookmarkEnd w:id="36"/>
    <w:bookmarkStart w:name="z38" w:id="37"/>
    <w:p>
      <w:pPr>
        <w:spacing w:after="0"/>
        <w:ind w:left="0"/>
        <w:jc w:val="both"/>
      </w:pPr>
      <w:r>
        <w:rPr>
          <w:rFonts w:ascii="Times New Roman"/>
          <w:b w:val="false"/>
          <w:i w:val="false"/>
          <w:color w:val="000000"/>
          <w:sz w:val="28"/>
        </w:rPr>
        <w:t>
      9)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bookmarkEnd w:id="37"/>
    <w:bookmarkStart w:name="z39" w:id="38"/>
    <w:p>
      <w:pPr>
        <w:spacing w:after="0"/>
        <w:ind w:left="0"/>
        <w:jc w:val="both"/>
      </w:pPr>
      <w:r>
        <w:rPr>
          <w:rFonts w:ascii="Times New Roman"/>
          <w:b w:val="false"/>
          <w:i w:val="false"/>
          <w:color w:val="000000"/>
          <w:sz w:val="28"/>
        </w:rPr>
        <w:t>
      10) меншікті активтер есебінен қалыптастырылған инвестициялық портфель туралы есеп;</w:t>
      </w:r>
    </w:p>
    <w:bookmarkEnd w:id="38"/>
    <w:bookmarkStart w:name="z40" w:id="39"/>
    <w:p>
      <w:pPr>
        <w:spacing w:after="0"/>
        <w:ind w:left="0"/>
        <w:jc w:val="both"/>
      </w:pPr>
      <w:r>
        <w:rPr>
          <w:rFonts w:ascii="Times New Roman"/>
          <w:b w:val="false"/>
          <w:i w:val="false"/>
          <w:color w:val="000000"/>
          <w:sz w:val="28"/>
        </w:rPr>
        <w:t>
      11)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w:t>
      </w:r>
    </w:p>
    <w:bookmarkEnd w:id="39"/>
    <w:bookmarkStart w:name="z41" w:id="40"/>
    <w:p>
      <w:pPr>
        <w:spacing w:after="0"/>
        <w:ind w:left="0"/>
        <w:jc w:val="both"/>
      </w:pPr>
      <w:r>
        <w:rPr>
          <w:rFonts w:ascii="Times New Roman"/>
          <w:b w:val="false"/>
          <w:i w:val="false"/>
          <w:color w:val="000000"/>
          <w:sz w:val="28"/>
        </w:rPr>
        <w:t>
      12) меншікті активтерді инвестициялау лимиттерінің сақталуы туралы есеп;</w:t>
      </w:r>
    </w:p>
    <w:bookmarkEnd w:id="40"/>
    <w:bookmarkStart w:name="z42" w:id="41"/>
    <w:p>
      <w:pPr>
        <w:spacing w:after="0"/>
        <w:ind w:left="0"/>
        <w:jc w:val="both"/>
      </w:pPr>
      <w:r>
        <w:rPr>
          <w:rFonts w:ascii="Times New Roman"/>
          <w:b w:val="false"/>
          <w:i w:val="false"/>
          <w:color w:val="000000"/>
          <w:sz w:val="28"/>
        </w:rPr>
        <w:t>
      13) 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2-қосымша</w:t>
            </w:r>
          </w:p>
        </w:tc>
      </w:tr>
    </w:tbl>
    <w:bookmarkStart w:name="z44" w:id="42"/>
    <w:p>
      <w:pPr>
        <w:spacing w:after="0"/>
        <w:ind w:left="0"/>
        <w:jc w:val="left"/>
      </w:pPr>
      <w:r>
        <w:rPr>
          <w:rFonts w:ascii="Times New Roman"/>
          <w:b/>
          <w:i w:val="false"/>
          <w:color w:val="000000"/>
        </w:rPr>
        <w:t xml:space="preserve"> Әкімшілік деректерді жинауға арналған нысан</w:t>
      </w:r>
    </w:p>
    <w:bookmarkEnd w:id="4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5" w:id="43"/>
    <w:p>
      <w:pPr>
        <w:spacing w:after="0"/>
        <w:ind w:left="0"/>
        <w:jc w:val="left"/>
      </w:pPr>
      <w:r>
        <w:rPr>
          <w:rFonts w:ascii="Times New Roman"/>
          <w:b/>
          <w:i w:val="false"/>
          <w:color w:val="000000"/>
        </w:rPr>
        <w:t xml:space="preserve"> Ақша қалдықтары туралы есеп</w:t>
      </w:r>
    </w:p>
    <w:bookmarkEnd w:id="43"/>
    <w:p>
      <w:pPr>
        <w:spacing w:after="0"/>
        <w:ind w:left="0"/>
        <w:jc w:val="both"/>
      </w:pPr>
      <w:r>
        <w:rPr>
          <w:rFonts w:ascii="Times New Roman"/>
          <w:b w:val="false"/>
          <w:i w:val="false"/>
          <w:color w:val="000000"/>
          <w:sz w:val="28"/>
        </w:rPr>
        <w:t>
      Әкімшілік деректер нысанының индексі: 2 -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4"/>
    <w:p>
      <w:pPr>
        <w:spacing w:after="0"/>
        <w:ind w:left="0"/>
        <w:jc w:val="both"/>
      </w:pPr>
      <w:r>
        <w:rPr>
          <w:rFonts w:ascii="Times New Roman"/>
          <w:b w:val="false"/>
          <w:i w:val="false"/>
          <w:color w:val="000000"/>
          <w:sz w:val="28"/>
        </w:rPr>
        <w:t>
      Кесте. Ақша қалдықтары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ұзақ мерзімді кредиттік рейтингі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 ақша қалдығы, мың теңгемен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теңгемен қайта есептелген шетел валютасындағы ақша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барлығы,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арналған бағалау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сақтандыру төлемдеріне кепілдік беру резервінің 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сақтандыру төлемдеріне кепілдік беру резервінің 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сақтандыру төлемдеріне кепілдік беру резервінің 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қалдықтары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8" w:id="45"/>
    <w:p>
      <w:pPr>
        <w:spacing w:after="0"/>
        <w:ind w:left="0"/>
        <w:jc w:val="left"/>
      </w:pPr>
      <w:r>
        <w:rPr>
          <w:rFonts w:ascii="Times New Roman"/>
          <w:b/>
          <w:i w:val="false"/>
          <w:color w:val="000000"/>
        </w:rPr>
        <w:t xml:space="preserve"> Ақша қалдықтары туралы есеп әкімшілік деректердің нысанын толтыру бойынша түсіндірме (индексі – 2 - OGOSV, кезеңділігі – ай сайын)</w:t>
      </w:r>
    </w:p>
    <w:bookmarkEnd w:id="45"/>
    <w:bookmarkStart w:name="z49" w:id="46"/>
    <w:p>
      <w:pPr>
        <w:spacing w:after="0"/>
        <w:ind w:left="0"/>
        <w:jc w:val="left"/>
      </w:pPr>
      <w:r>
        <w:rPr>
          <w:rFonts w:ascii="Times New Roman"/>
          <w:b/>
          <w:i w:val="false"/>
          <w:color w:val="000000"/>
        </w:rPr>
        <w:t xml:space="preserve"> 1-тарау. Жалпы ережелер</w:t>
      </w:r>
    </w:p>
    <w:bookmarkEnd w:id="46"/>
    <w:bookmarkStart w:name="z50" w:id="47"/>
    <w:p>
      <w:pPr>
        <w:spacing w:after="0"/>
        <w:ind w:left="0"/>
        <w:jc w:val="both"/>
      </w:pPr>
      <w:r>
        <w:rPr>
          <w:rFonts w:ascii="Times New Roman"/>
          <w:b w:val="false"/>
          <w:i w:val="false"/>
          <w:color w:val="000000"/>
          <w:sz w:val="28"/>
        </w:rPr>
        <w:t>
      1. Осы түсіндірмеде (бұдан әрі – Түсіндірме) "Ақша қалдықтары туралы есеп" әкімшілік деректерді жинауға арналған нысанын (бұдан әрі – Нысан) толтыру бойынша бірыңғай талаптар айқындалады.</w:t>
      </w:r>
    </w:p>
    <w:bookmarkEnd w:id="47"/>
    <w:bookmarkStart w:name="z51" w:id="4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48"/>
    <w:bookmarkStart w:name="z52" w:id="49"/>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49"/>
    <w:bookmarkStart w:name="z53" w:id="5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0"/>
    <w:bookmarkStart w:name="z54" w:id="51"/>
    <w:p>
      <w:pPr>
        <w:spacing w:after="0"/>
        <w:ind w:left="0"/>
        <w:jc w:val="left"/>
      </w:pPr>
      <w:r>
        <w:rPr>
          <w:rFonts w:ascii="Times New Roman"/>
          <w:b/>
          <w:i w:val="false"/>
          <w:color w:val="000000"/>
        </w:rPr>
        <w:t xml:space="preserve"> 2-тарау. Нысанды толтыру бойынша түсіндірме</w:t>
      </w:r>
    </w:p>
    <w:bookmarkEnd w:id="51"/>
    <w:bookmarkStart w:name="z55" w:id="52"/>
    <w:p>
      <w:pPr>
        <w:spacing w:after="0"/>
        <w:ind w:left="0"/>
        <w:jc w:val="both"/>
      </w:pPr>
      <w:r>
        <w:rPr>
          <w:rFonts w:ascii="Times New Roman"/>
          <w:b w:val="false"/>
          <w:i w:val="false"/>
          <w:color w:val="000000"/>
          <w:sz w:val="28"/>
        </w:rPr>
        <w:t xml:space="preserve">
      5. 3-бағанда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агенттіктің рейтингі мен атауы көрсетіледі.</w:t>
      </w:r>
    </w:p>
    <w:bookmarkEnd w:id="52"/>
    <w:bookmarkStart w:name="z56" w:id="53"/>
    <w:p>
      <w:pPr>
        <w:spacing w:after="0"/>
        <w:ind w:left="0"/>
        <w:jc w:val="both"/>
      </w:pPr>
      <w:r>
        <w:rPr>
          <w:rFonts w:ascii="Times New Roman"/>
          <w:b w:val="false"/>
          <w:i w:val="false"/>
          <w:color w:val="000000"/>
          <w:sz w:val="28"/>
        </w:rPr>
        <w:t>
      6. 4-бағанда есепті кезеңнің соңындағы мың теңгемен ақша қалдығы көрсетіледі.</w:t>
      </w:r>
    </w:p>
    <w:bookmarkEnd w:id="53"/>
    <w:bookmarkStart w:name="z57" w:id="54"/>
    <w:p>
      <w:pPr>
        <w:spacing w:after="0"/>
        <w:ind w:left="0"/>
        <w:jc w:val="both"/>
      </w:pPr>
      <w:r>
        <w:rPr>
          <w:rFonts w:ascii="Times New Roman"/>
          <w:b w:val="false"/>
          <w:i w:val="false"/>
          <w:color w:val="000000"/>
          <w:sz w:val="28"/>
        </w:rPr>
        <w:t>
      7. 5-бағанда есепті кезеңнің соңындағы мың теңгемен қайта есептелген шетел валютасындағы ақша қалдығы көрсетіледі.</w:t>
      </w:r>
    </w:p>
    <w:bookmarkEnd w:id="54"/>
    <w:bookmarkStart w:name="z58" w:id="55"/>
    <w:p>
      <w:pPr>
        <w:spacing w:after="0"/>
        <w:ind w:left="0"/>
        <w:jc w:val="both"/>
      </w:pPr>
      <w:r>
        <w:rPr>
          <w:rFonts w:ascii="Times New Roman"/>
          <w:b w:val="false"/>
          <w:i w:val="false"/>
          <w:color w:val="000000"/>
          <w:sz w:val="28"/>
        </w:rPr>
        <w:t>
      8. 7-бағанда ақша бойынша шығынға арналған бағалау резервінің мөлшері көрсетіледі.</w:t>
      </w:r>
    </w:p>
    <w:bookmarkEnd w:id="55"/>
    <w:bookmarkStart w:name="z59" w:id="56"/>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3-қосымша</w:t>
            </w:r>
          </w:p>
        </w:tc>
      </w:tr>
    </w:tbl>
    <w:bookmarkStart w:name="z61" w:id="57"/>
    <w:p>
      <w:pPr>
        <w:spacing w:after="0"/>
        <w:ind w:left="0"/>
        <w:jc w:val="left"/>
      </w:pPr>
      <w:r>
        <w:rPr>
          <w:rFonts w:ascii="Times New Roman"/>
          <w:b/>
          <w:i w:val="false"/>
          <w:color w:val="000000"/>
        </w:rPr>
        <w:t xml:space="preserve"> Әкімшілік деректерді жинауға арналған нысан</w:t>
      </w:r>
    </w:p>
    <w:bookmarkEnd w:id="5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62" w:id="58"/>
    <w:p>
      <w:pPr>
        <w:spacing w:after="0"/>
        <w:ind w:left="0"/>
        <w:jc w:val="left"/>
      </w:pPr>
      <w:r>
        <w:rPr>
          <w:rFonts w:ascii="Times New Roman"/>
          <w:b/>
          <w:i w:val="false"/>
          <w:color w:val="000000"/>
        </w:rPr>
        <w:t xml:space="preserve"> Орналастырылған салымдар туралы есеп</w:t>
      </w:r>
    </w:p>
    <w:bookmarkEnd w:id="58"/>
    <w:p>
      <w:pPr>
        <w:spacing w:after="0"/>
        <w:ind w:left="0"/>
        <w:jc w:val="both"/>
      </w:pPr>
      <w:r>
        <w:rPr>
          <w:rFonts w:ascii="Times New Roman"/>
          <w:b w:val="false"/>
          <w:i w:val="false"/>
          <w:color w:val="000000"/>
          <w:sz w:val="28"/>
        </w:rPr>
        <w:t>
      Әкімшілік деректер нысанының индексі: 3 -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xml:space="preserve">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9"/>
    <w:p>
      <w:pPr>
        <w:spacing w:after="0"/>
        <w:ind w:left="0"/>
        <w:jc w:val="both"/>
      </w:pPr>
      <w:r>
        <w:rPr>
          <w:rFonts w:ascii="Times New Roman"/>
          <w:b w:val="false"/>
          <w:i w:val="false"/>
          <w:color w:val="000000"/>
          <w:sz w:val="28"/>
        </w:rPr>
        <w:t>
      Кесте. Орналастырылған салымдар</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ұзақ мерзімді кредиттік рейтингі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Зиянға бағалау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Орналастырылған салымдар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5" w:id="60"/>
    <w:p>
      <w:pPr>
        <w:spacing w:after="0"/>
        <w:ind w:left="0"/>
        <w:jc w:val="left"/>
      </w:pPr>
      <w:r>
        <w:rPr>
          <w:rFonts w:ascii="Times New Roman"/>
          <w:b/>
          <w:i w:val="false"/>
          <w:color w:val="000000"/>
        </w:rPr>
        <w:t xml:space="preserve"> </w:t>
      </w:r>
      <w:r>
        <w:rPr>
          <w:rFonts w:ascii="Times New Roman"/>
          <w:b/>
          <w:i w:val="false"/>
          <w:color w:val="000000"/>
        </w:rPr>
        <w:t>Орналастырылған салымдар туралы есеп әкімшілік деректердің нысанын толтыру бойынша түсіндірме (индексі – 3 - OGOSV, кезеңділігі – ай сайын)</w:t>
      </w:r>
    </w:p>
    <w:bookmarkEnd w:id="60"/>
    <w:bookmarkStart w:name="z67" w:id="61"/>
    <w:p>
      <w:pPr>
        <w:spacing w:after="0"/>
        <w:ind w:left="0"/>
        <w:jc w:val="left"/>
      </w:pPr>
      <w:r>
        <w:rPr>
          <w:rFonts w:ascii="Times New Roman"/>
          <w:b/>
          <w:i w:val="false"/>
          <w:color w:val="000000"/>
        </w:rPr>
        <w:t xml:space="preserve"> 1-тарау. Жалпы ережелер</w:t>
      </w:r>
    </w:p>
    <w:bookmarkEnd w:id="61"/>
    <w:bookmarkStart w:name="z68" w:id="62"/>
    <w:p>
      <w:pPr>
        <w:spacing w:after="0"/>
        <w:ind w:left="0"/>
        <w:jc w:val="both"/>
      </w:pPr>
      <w:r>
        <w:rPr>
          <w:rFonts w:ascii="Times New Roman"/>
          <w:b w:val="false"/>
          <w:i w:val="false"/>
          <w:color w:val="000000"/>
          <w:sz w:val="28"/>
        </w:rPr>
        <w:t>
      1. Осы түсіндірмеде (бұдан әрі – Түсіндірме) "Орналастырылған салымдар туралы есеп" әкімшілік деректерді жинауға арналған нысанын (бұдан әрі – Нысан) толтыру бойынша бірыңғай талаптар айқындалады.</w:t>
      </w:r>
    </w:p>
    <w:bookmarkEnd w:id="62"/>
    <w:bookmarkStart w:name="z69" w:id="6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63"/>
    <w:bookmarkStart w:name="z70" w:id="64"/>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64"/>
    <w:bookmarkStart w:name="z71" w:id="6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5"/>
    <w:bookmarkStart w:name="z72" w:id="66"/>
    <w:p>
      <w:pPr>
        <w:spacing w:after="0"/>
        <w:ind w:left="0"/>
        <w:jc w:val="left"/>
      </w:pPr>
      <w:r>
        <w:rPr>
          <w:rFonts w:ascii="Times New Roman"/>
          <w:b/>
          <w:i w:val="false"/>
          <w:color w:val="000000"/>
        </w:rPr>
        <w:t xml:space="preserve"> 2-тарау. Нысанды толтыру бойынша түсіндірме</w:t>
      </w:r>
    </w:p>
    <w:bookmarkEnd w:id="66"/>
    <w:bookmarkStart w:name="z73" w:id="67"/>
    <w:p>
      <w:pPr>
        <w:spacing w:after="0"/>
        <w:ind w:left="0"/>
        <w:jc w:val="both"/>
      </w:pPr>
      <w:r>
        <w:rPr>
          <w:rFonts w:ascii="Times New Roman"/>
          <w:b w:val="false"/>
          <w:i w:val="false"/>
          <w:color w:val="000000"/>
          <w:sz w:val="28"/>
        </w:rPr>
        <w:t>
      5. 3-бағанда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рейтингі көрсетіледі.</w:t>
      </w:r>
    </w:p>
    <w:bookmarkEnd w:id="67"/>
    <w:bookmarkStart w:name="z74" w:id="68"/>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айқындалған есепті кезеңнің соңында валютаны айырбастаудың нарықтың бағамы бойынша қайта есептелген шетел валютасындағы ақша қалдығының сомасы көрсетіледі.</w:t>
      </w:r>
    </w:p>
    <w:bookmarkEnd w:id="68"/>
    <w:bookmarkStart w:name="z75" w:id="69"/>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4-қосымша</w:t>
            </w:r>
          </w:p>
        </w:tc>
      </w:tr>
    </w:tbl>
    <w:bookmarkStart w:name="z77" w:id="70"/>
    <w:p>
      <w:pPr>
        <w:spacing w:after="0"/>
        <w:ind w:left="0"/>
        <w:jc w:val="left"/>
      </w:pPr>
      <w:r>
        <w:rPr>
          <w:rFonts w:ascii="Times New Roman"/>
          <w:b/>
          <w:i w:val="false"/>
          <w:color w:val="000000"/>
        </w:rPr>
        <w:t xml:space="preserve"> Әкімшілік деректерді жинауға арналған нысан</w:t>
      </w:r>
    </w:p>
    <w:bookmarkEnd w:id="7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78" w:id="71"/>
    <w:p>
      <w:pPr>
        <w:spacing w:after="0"/>
        <w:ind w:left="0"/>
        <w:jc w:val="left"/>
      </w:pPr>
      <w:r>
        <w:rPr>
          <w:rFonts w:ascii="Times New Roman"/>
          <w:b/>
          <w:i w:val="false"/>
          <w:color w:val="000000"/>
        </w:rPr>
        <w:t xml:space="preserve"> Бағалы қағаздар туралы есеп</w:t>
      </w:r>
    </w:p>
    <w:bookmarkEnd w:id="71"/>
    <w:p>
      <w:pPr>
        <w:spacing w:after="0"/>
        <w:ind w:left="0"/>
        <w:jc w:val="both"/>
      </w:pPr>
      <w:r>
        <w:rPr>
          <w:rFonts w:ascii="Times New Roman"/>
          <w:b w:val="false"/>
          <w:i w:val="false"/>
          <w:color w:val="000000"/>
          <w:sz w:val="28"/>
        </w:rPr>
        <w:t>
      Әкімшілік деректер нысанының индексі: 4 -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xml:space="preserve">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2"/>
    <w:p>
      <w:pPr>
        <w:spacing w:after="0"/>
        <w:ind w:left="0"/>
        <w:jc w:val="both"/>
      </w:pPr>
      <w:r>
        <w:rPr>
          <w:rFonts w:ascii="Times New Roman"/>
          <w:b w:val="false"/>
          <w:i w:val="false"/>
          <w:color w:val="000000"/>
          <w:sz w:val="28"/>
        </w:rPr>
        <w:t>
      Кесте. Бағалы қағаздар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 не сатып алу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валютасы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Зиянға бағалау резерві,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жиынтық сатып алу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кезінен бастап құны өзгеруі (9-баған + 11-баған + 13-баған) - 16-баған)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кредиттік рейтингі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1" w:id="73"/>
    <w:p>
      <w:pPr>
        <w:spacing w:after="0"/>
        <w:ind w:left="0"/>
        <w:jc w:val="left"/>
      </w:pPr>
      <w:r>
        <w:rPr>
          <w:rFonts w:ascii="Times New Roman"/>
          <w:b/>
          <w:i w:val="false"/>
          <w:color w:val="000000"/>
        </w:rPr>
        <w:t xml:space="preserve"> Бағалы қағаздар туралы есеп әкімшілік деректердің нысанын толтыру бойынша түсіндірме (индексі – 4 - OGOSV, кезеңділігі – ай сайын)</w:t>
      </w:r>
    </w:p>
    <w:bookmarkEnd w:id="73"/>
    <w:bookmarkStart w:name="z82" w:id="74"/>
    <w:p>
      <w:pPr>
        <w:spacing w:after="0"/>
        <w:ind w:left="0"/>
        <w:jc w:val="left"/>
      </w:pPr>
      <w:r>
        <w:rPr>
          <w:rFonts w:ascii="Times New Roman"/>
          <w:b/>
          <w:i w:val="false"/>
          <w:color w:val="000000"/>
        </w:rPr>
        <w:t xml:space="preserve"> 1-тарау. Жалпы ережелер</w:t>
      </w:r>
    </w:p>
    <w:bookmarkEnd w:id="74"/>
    <w:bookmarkStart w:name="z83" w:id="75"/>
    <w:p>
      <w:pPr>
        <w:spacing w:after="0"/>
        <w:ind w:left="0"/>
        <w:jc w:val="both"/>
      </w:pPr>
      <w:r>
        <w:rPr>
          <w:rFonts w:ascii="Times New Roman"/>
          <w:b w:val="false"/>
          <w:i w:val="false"/>
          <w:color w:val="000000"/>
          <w:sz w:val="28"/>
        </w:rPr>
        <w:t>
      1. Осы түсіндірмеде (бұдан әрі – Түсіндірме) "Бағалы қағаздар туралы есеп" әкімшілік деректерді жинауға арналған нысанын (бұдан әрі – Нысан) толтыру бойынша бірыңғай талаптар айқындалады.</w:t>
      </w:r>
    </w:p>
    <w:bookmarkEnd w:id="75"/>
    <w:bookmarkStart w:name="z84" w:id="7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76"/>
    <w:bookmarkStart w:name="z85" w:id="77"/>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bookmarkEnd w:id="77"/>
    <w:bookmarkStart w:name="z86" w:id="7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8"/>
    <w:bookmarkStart w:name="z87" w:id="79"/>
    <w:p>
      <w:pPr>
        <w:spacing w:after="0"/>
        <w:ind w:left="0"/>
        <w:jc w:val="left"/>
      </w:pPr>
      <w:r>
        <w:rPr>
          <w:rFonts w:ascii="Times New Roman"/>
          <w:b/>
          <w:i w:val="false"/>
          <w:color w:val="000000"/>
        </w:rPr>
        <w:t xml:space="preserve"> 2-тарау. Нысанды толтыру бойынша түсіндірме</w:t>
      </w:r>
    </w:p>
    <w:bookmarkEnd w:id="79"/>
    <w:bookmarkStart w:name="z88" w:id="80"/>
    <w:p>
      <w:pPr>
        <w:spacing w:after="0"/>
        <w:ind w:left="0"/>
        <w:jc w:val="both"/>
      </w:pPr>
      <w:r>
        <w:rPr>
          <w:rFonts w:ascii="Times New Roman"/>
          <w:b w:val="false"/>
          <w:i w:val="false"/>
          <w:color w:val="000000"/>
          <w:sz w:val="28"/>
        </w:rPr>
        <w:t>
      5. 3-бағанда бағалы қағаздың түрі көрсетіледі.</w:t>
      </w:r>
    </w:p>
    <w:bookmarkEnd w:id="80"/>
    <w:bookmarkStart w:name="z89" w:id="81"/>
    <w:p>
      <w:pPr>
        <w:spacing w:after="0"/>
        <w:ind w:left="0"/>
        <w:jc w:val="both"/>
      </w:pPr>
      <w:r>
        <w:rPr>
          <w:rFonts w:ascii="Times New Roman"/>
          <w:b w:val="false"/>
          <w:i w:val="false"/>
          <w:color w:val="000000"/>
          <w:sz w:val="28"/>
        </w:rPr>
        <w:t>
      6. 5-бағанда сатып алынған бағалы қағаздардың саны көрсетіледі.</w:t>
      </w:r>
    </w:p>
    <w:bookmarkEnd w:id="81"/>
    <w:bookmarkStart w:name="z90" w:id="82"/>
    <w:p>
      <w:pPr>
        <w:spacing w:after="0"/>
        <w:ind w:left="0"/>
        <w:jc w:val="both"/>
      </w:pPr>
      <w:r>
        <w:rPr>
          <w:rFonts w:ascii="Times New Roman"/>
          <w:b w:val="false"/>
          <w:i w:val="false"/>
          <w:color w:val="000000"/>
          <w:sz w:val="28"/>
        </w:rPr>
        <w:t>
      7. 6-бағанда облигациялар бойынша купондық облигация бойынша пайызбен көрсетілетін сыйақы есептелетін облигацияның номиналды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w:t>
      </w:r>
    </w:p>
    <w:bookmarkEnd w:id="82"/>
    <w:bookmarkStart w:name="z91" w:id="83"/>
    <w:p>
      <w:pPr>
        <w:spacing w:after="0"/>
        <w:ind w:left="0"/>
        <w:jc w:val="both"/>
      </w:pPr>
      <w:r>
        <w:rPr>
          <w:rFonts w:ascii="Times New Roman"/>
          <w:b w:val="false"/>
          <w:i w:val="false"/>
          <w:color w:val="000000"/>
          <w:sz w:val="28"/>
        </w:rPr>
        <w:t>
      8. 7-бағанда валюта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83"/>
    <w:bookmarkStart w:name="z92" w:id="84"/>
    <w:p>
      <w:pPr>
        <w:spacing w:after="0"/>
        <w:ind w:left="0"/>
        <w:jc w:val="both"/>
      </w:pPr>
      <w:r>
        <w:rPr>
          <w:rFonts w:ascii="Times New Roman"/>
          <w:b w:val="false"/>
          <w:i w:val="false"/>
          <w:color w:val="000000"/>
          <w:sz w:val="28"/>
        </w:rPr>
        <w:t>
      9. 8-бағанда купондар бойынша пайыздық кірістілік көрсетіледі.</w:t>
      </w:r>
    </w:p>
    <w:bookmarkEnd w:id="84"/>
    <w:bookmarkStart w:name="z93" w:id="85"/>
    <w:p>
      <w:pPr>
        <w:spacing w:after="0"/>
        <w:ind w:left="0"/>
        <w:jc w:val="both"/>
      </w:pPr>
      <w:r>
        <w:rPr>
          <w:rFonts w:ascii="Times New Roman"/>
          <w:b w:val="false"/>
          <w:i w:val="false"/>
          <w:color w:val="000000"/>
          <w:sz w:val="28"/>
        </w:rPr>
        <w:t>
      10. 9-бағанда пайда немесе зиян арқылы әділ құны бойынша бағаланатын бағалы қағаздардың сатып алу құны көрсетіледі.</w:t>
      </w:r>
    </w:p>
    <w:bookmarkEnd w:id="85"/>
    <w:bookmarkStart w:name="z94" w:id="86"/>
    <w:p>
      <w:pPr>
        <w:spacing w:after="0"/>
        <w:ind w:left="0"/>
        <w:jc w:val="both"/>
      </w:pPr>
      <w:r>
        <w:rPr>
          <w:rFonts w:ascii="Times New Roman"/>
          <w:b w:val="false"/>
          <w:i w:val="false"/>
          <w:color w:val="000000"/>
          <w:sz w:val="28"/>
        </w:rPr>
        <w:t>
      11. 11-бағанда басқа да жиынтық кіріс арқылы әділ құны бойынша бағаланатын бағалы қағаздардың сатып алу құны көрсетіледі.</w:t>
      </w:r>
    </w:p>
    <w:bookmarkEnd w:id="86"/>
    <w:bookmarkStart w:name="z95" w:id="87"/>
    <w:p>
      <w:pPr>
        <w:spacing w:after="0"/>
        <w:ind w:left="0"/>
        <w:jc w:val="both"/>
      </w:pPr>
      <w:r>
        <w:rPr>
          <w:rFonts w:ascii="Times New Roman"/>
          <w:b w:val="false"/>
          <w:i w:val="false"/>
          <w:color w:val="000000"/>
          <w:sz w:val="28"/>
        </w:rPr>
        <w:t>
      12. 13-бағанда амортизацияланған құны бойынша бағаланатын бағалы қағаздардың сатып алу құны көрсетіледі.</w:t>
      </w:r>
    </w:p>
    <w:bookmarkEnd w:id="87"/>
    <w:bookmarkStart w:name="z96" w:id="88"/>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5-қосымша</w:t>
            </w:r>
          </w:p>
        </w:tc>
      </w:tr>
    </w:tbl>
    <w:bookmarkStart w:name="z98" w:id="89"/>
    <w:p>
      <w:pPr>
        <w:spacing w:after="0"/>
        <w:ind w:left="0"/>
        <w:jc w:val="left"/>
      </w:pPr>
      <w:r>
        <w:rPr>
          <w:rFonts w:ascii="Times New Roman"/>
          <w:b/>
          <w:i w:val="false"/>
          <w:color w:val="000000"/>
        </w:rPr>
        <w:t xml:space="preserve"> Әкімшілік деректерді жинауға арналған нысан</w:t>
      </w:r>
    </w:p>
    <w:bookmarkEnd w:id="8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9" w:id="90"/>
    <w:p>
      <w:pPr>
        <w:spacing w:after="0"/>
        <w:ind w:left="0"/>
        <w:jc w:val="left"/>
      </w:pPr>
      <w:r>
        <w:rPr>
          <w:rFonts w:ascii="Times New Roman"/>
          <w:b/>
          <w:i w:val="false"/>
          <w:color w:val="000000"/>
        </w:rPr>
        <w:t xml:space="preserve"> "Кері репо", репо операциялары туралы есеп</w:t>
      </w:r>
    </w:p>
    <w:bookmarkEnd w:id="90"/>
    <w:p>
      <w:pPr>
        <w:spacing w:after="0"/>
        <w:ind w:left="0"/>
        <w:jc w:val="both"/>
      </w:pPr>
      <w:r>
        <w:rPr>
          <w:rFonts w:ascii="Times New Roman"/>
          <w:b w:val="false"/>
          <w:i w:val="false"/>
          <w:color w:val="000000"/>
          <w:sz w:val="28"/>
        </w:rPr>
        <w:t xml:space="preserve">
      Әкімшілік деректер нысанының индексі: 5 - OGOSV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 ________ жағдай бойынша </w:t>
      </w:r>
    </w:p>
    <w:p>
      <w:pPr>
        <w:spacing w:after="0"/>
        <w:ind w:left="0"/>
        <w:jc w:val="both"/>
      </w:pPr>
      <w:r>
        <w:rPr>
          <w:rFonts w:ascii="Times New Roman"/>
          <w:b w:val="false"/>
          <w:i w:val="false"/>
          <w:color w:val="000000"/>
          <w:sz w:val="28"/>
        </w:rPr>
        <w:t xml:space="preserve">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1"/>
    <w:p>
      <w:pPr>
        <w:spacing w:after="0"/>
        <w:ind w:left="0"/>
        <w:jc w:val="both"/>
      </w:pPr>
      <w:r>
        <w:rPr>
          <w:rFonts w:ascii="Times New Roman"/>
          <w:b w:val="false"/>
          <w:i w:val="false"/>
          <w:color w:val="000000"/>
          <w:sz w:val="28"/>
        </w:rPr>
        <w:t>
      Кесте. "Кері репо", репо операциялары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репо операциясының мәні болып табылатын бағалы қағаз эмитентінің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сәйкестендіру нөмірі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 жасалған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қаражаты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2" w:id="92"/>
    <w:p>
      <w:pPr>
        <w:spacing w:after="0"/>
        <w:ind w:left="0"/>
        <w:jc w:val="left"/>
      </w:pPr>
      <w:r>
        <w:rPr>
          <w:rFonts w:ascii="Times New Roman"/>
          <w:b/>
          <w:i w:val="false"/>
          <w:color w:val="000000"/>
        </w:rPr>
        <w:t xml:space="preserve"> "Кері репо", репо операциялары туралы есеп әкімшілік деректердің нысанын толтыру бойынша түсіндірме (индексі – 5 - OGOSV, кезеңділігі – ай сайын)</w:t>
      </w:r>
    </w:p>
    <w:bookmarkEnd w:id="92"/>
    <w:bookmarkStart w:name="z103" w:id="93"/>
    <w:p>
      <w:pPr>
        <w:spacing w:after="0"/>
        <w:ind w:left="0"/>
        <w:jc w:val="left"/>
      </w:pPr>
      <w:r>
        <w:rPr>
          <w:rFonts w:ascii="Times New Roman"/>
          <w:b/>
          <w:i w:val="false"/>
          <w:color w:val="000000"/>
        </w:rPr>
        <w:t xml:space="preserve"> 1-тарау. Жалпы ережелер</w:t>
      </w:r>
    </w:p>
    <w:bookmarkEnd w:id="93"/>
    <w:bookmarkStart w:name="z104" w:id="94"/>
    <w:p>
      <w:pPr>
        <w:spacing w:after="0"/>
        <w:ind w:left="0"/>
        <w:jc w:val="both"/>
      </w:pPr>
      <w:r>
        <w:rPr>
          <w:rFonts w:ascii="Times New Roman"/>
          <w:b w:val="false"/>
          <w:i w:val="false"/>
          <w:color w:val="000000"/>
          <w:sz w:val="28"/>
        </w:rPr>
        <w:t>
      1. Осы түсіндірмеде (бұдан әрі – Түсіндірме) "Кері репо", репо операциялары туралы есеп" әкімшілік деректерді жинауға арналған нысанын (бұдан әрі – Нысан) толтыру бойынша бірыңғай талаптар айқындалады.</w:t>
      </w:r>
    </w:p>
    <w:bookmarkEnd w:id="94"/>
    <w:bookmarkStart w:name="z105" w:id="9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95"/>
    <w:bookmarkStart w:name="z106" w:id="96"/>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bookmarkEnd w:id="96"/>
    <w:bookmarkStart w:name="z107" w:id="9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7"/>
    <w:bookmarkStart w:name="z108" w:id="98"/>
    <w:p>
      <w:pPr>
        <w:spacing w:after="0"/>
        <w:ind w:left="0"/>
        <w:jc w:val="left"/>
      </w:pPr>
      <w:r>
        <w:rPr>
          <w:rFonts w:ascii="Times New Roman"/>
          <w:b/>
          <w:i w:val="false"/>
          <w:color w:val="000000"/>
        </w:rPr>
        <w:t xml:space="preserve"> 2-тарау. Нысанды толтыру бойынша түсіндірме</w:t>
      </w:r>
    </w:p>
    <w:bookmarkEnd w:id="98"/>
    <w:bookmarkStart w:name="z109" w:id="99"/>
    <w:p>
      <w:pPr>
        <w:spacing w:after="0"/>
        <w:ind w:left="0"/>
        <w:jc w:val="both"/>
      </w:pPr>
      <w:r>
        <w:rPr>
          <w:rFonts w:ascii="Times New Roman"/>
          <w:b w:val="false"/>
          <w:i w:val="false"/>
          <w:color w:val="000000"/>
          <w:sz w:val="28"/>
        </w:rPr>
        <w:t>
      5. 2-бағанда "кері репо" және (немесе) репо операциясының мәні болып табылатын бағалы қағаз эмитентінің атауы көрсетіледі.</w:t>
      </w:r>
    </w:p>
    <w:bookmarkEnd w:id="99"/>
    <w:bookmarkStart w:name="z110" w:id="100"/>
    <w:p>
      <w:pPr>
        <w:spacing w:after="0"/>
        <w:ind w:left="0"/>
        <w:jc w:val="both"/>
      </w:pPr>
      <w:r>
        <w:rPr>
          <w:rFonts w:ascii="Times New Roman"/>
          <w:b w:val="false"/>
          <w:i w:val="false"/>
          <w:color w:val="000000"/>
          <w:sz w:val="28"/>
        </w:rPr>
        <w:t>
      6. 3-бағанда репо және (немесе) "кері репо" операциялары бойынша берілген және (немесе) сатып алынған бағалы қағаздың халықаралық сәйкестендіру нөмірі көрсетіледі.</w:t>
      </w:r>
    </w:p>
    <w:bookmarkEnd w:id="100"/>
    <w:bookmarkStart w:name="z111" w:id="101"/>
    <w:p>
      <w:pPr>
        <w:spacing w:after="0"/>
        <w:ind w:left="0"/>
        <w:jc w:val="both"/>
      </w:pPr>
      <w:r>
        <w:rPr>
          <w:rFonts w:ascii="Times New Roman"/>
          <w:b w:val="false"/>
          <w:i w:val="false"/>
          <w:color w:val="000000"/>
          <w:sz w:val="28"/>
        </w:rPr>
        <w:t>
      7. 4-бағанда шарттың жасалу күні көрсетіледі.</w:t>
      </w:r>
    </w:p>
    <w:bookmarkEnd w:id="101"/>
    <w:bookmarkStart w:name="z112" w:id="102"/>
    <w:p>
      <w:pPr>
        <w:spacing w:after="0"/>
        <w:ind w:left="0"/>
        <w:jc w:val="both"/>
      </w:pPr>
      <w:r>
        <w:rPr>
          <w:rFonts w:ascii="Times New Roman"/>
          <w:b w:val="false"/>
          <w:i w:val="false"/>
          <w:color w:val="000000"/>
          <w:sz w:val="28"/>
        </w:rPr>
        <w:t>
      8. 6-бағанда "кері репо" және (немесе) репо операциясының ашылу күні көрсетіледі.</w:t>
      </w:r>
    </w:p>
    <w:bookmarkEnd w:id="102"/>
    <w:bookmarkStart w:name="z113" w:id="103"/>
    <w:p>
      <w:pPr>
        <w:spacing w:after="0"/>
        <w:ind w:left="0"/>
        <w:jc w:val="both"/>
      </w:pPr>
      <w:r>
        <w:rPr>
          <w:rFonts w:ascii="Times New Roman"/>
          <w:b w:val="false"/>
          <w:i w:val="false"/>
          <w:color w:val="000000"/>
          <w:sz w:val="28"/>
        </w:rPr>
        <w:t>
      9. 7-бағанда "кері репо" және (немесе) репо операциясының жабылу күні көрсетіледі.</w:t>
      </w:r>
    </w:p>
    <w:bookmarkEnd w:id="103"/>
    <w:bookmarkStart w:name="z114" w:id="104"/>
    <w:p>
      <w:pPr>
        <w:spacing w:after="0"/>
        <w:ind w:left="0"/>
        <w:jc w:val="both"/>
      </w:pPr>
      <w:r>
        <w:rPr>
          <w:rFonts w:ascii="Times New Roman"/>
          <w:b w:val="false"/>
          <w:i w:val="false"/>
          <w:color w:val="000000"/>
          <w:sz w:val="28"/>
        </w:rPr>
        <w:t>
      10. 8-бағанда "кері репо" және (немесе) репо операциясының мерзімі (күндер) көрсетіледі.</w:t>
      </w:r>
    </w:p>
    <w:bookmarkEnd w:id="104"/>
    <w:bookmarkStart w:name="z115" w:id="105"/>
    <w:p>
      <w:pPr>
        <w:spacing w:after="0"/>
        <w:ind w:left="0"/>
        <w:jc w:val="both"/>
      </w:pPr>
      <w:r>
        <w:rPr>
          <w:rFonts w:ascii="Times New Roman"/>
          <w:b w:val="false"/>
          <w:i w:val="false"/>
          <w:color w:val="000000"/>
          <w:sz w:val="28"/>
        </w:rPr>
        <w:t>
      11. 9-бағанда репо және (немесе) "кері репо" операциясына қатысушылар белгілеген және жабу бағасы мен жабу мәмілесінің сомасын есептеу үшін пайдаланылатын "кері репо" және (немесе) репо операциялары бойынша сыйақы мөлшерлемесі көрсетіледі.</w:t>
      </w:r>
    </w:p>
    <w:bookmarkEnd w:id="105"/>
    <w:bookmarkStart w:name="z116" w:id="106"/>
    <w:p>
      <w:pPr>
        <w:spacing w:after="0"/>
        <w:ind w:left="0"/>
        <w:jc w:val="both"/>
      </w:pPr>
      <w:r>
        <w:rPr>
          <w:rFonts w:ascii="Times New Roman"/>
          <w:b w:val="false"/>
          <w:i w:val="false"/>
          <w:color w:val="000000"/>
          <w:sz w:val="28"/>
        </w:rPr>
        <w:t>
      12. 10-бағанда "кері репо" және (немесе) репо операциялары бойынша берілген және (немесе) сатып алынған бағалы қағаздардың саны көрсетіледі.</w:t>
      </w:r>
    </w:p>
    <w:bookmarkEnd w:id="106"/>
    <w:bookmarkStart w:name="z117" w:id="107"/>
    <w:p>
      <w:pPr>
        <w:spacing w:after="0"/>
        <w:ind w:left="0"/>
        <w:jc w:val="both"/>
      </w:pPr>
      <w:r>
        <w:rPr>
          <w:rFonts w:ascii="Times New Roman"/>
          <w:b w:val="false"/>
          <w:i w:val="false"/>
          <w:color w:val="000000"/>
          <w:sz w:val="28"/>
        </w:rPr>
        <w:t>
      13. 11-бағанда "кері репо" және (немесе) репо сомасы (теңгемен) көрсетіледі.</w:t>
      </w:r>
    </w:p>
    <w:bookmarkEnd w:id="107"/>
    <w:bookmarkStart w:name="z118" w:id="108"/>
    <w:p>
      <w:pPr>
        <w:spacing w:after="0"/>
        <w:ind w:left="0"/>
        <w:jc w:val="both"/>
      </w:pPr>
      <w:r>
        <w:rPr>
          <w:rFonts w:ascii="Times New Roman"/>
          <w:b w:val="false"/>
          <w:i w:val="false"/>
          <w:color w:val="000000"/>
          <w:sz w:val="28"/>
        </w:rPr>
        <w:t>
      14. 12-бағанда репо және (немесе) "кері репо" операциясының сомасы (шетел валютасымен) көрсетіледі.</w:t>
      </w:r>
    </w:p>
    <w:bookmarkEnd w:id="108"/>
    <w:bookmarkStart w:name="z119" w:id="109"/>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6-қосымша</w:t>
            </w:r>
          </w:p>
        </w:tc>
      </w:tr>
    </w:tbl>
    <w:bookmarkStart w:name="z121" w:id="110"/>
    <w:p>
      <w:pPr>
        <w:spacing w:after="0"/>
        <w:ind w:left="0"/>
        <w:jc w:val="left"/>
      </w:pPr>
      <w:r>
        <w:rPr>
          <w:rFonts w:ascii="Times New Roman"/>
          <w:b/>
          <w:i w:val="false"/>
          <w:color w:val="000000"/>
        </w:rPr>
        <w:t xml:space="preserve"> Әкімшілік деректерді жинауға арналған нысан</w:t>
      </w:r>
    </w:p>
    <w:bookmarkEnd w:id="11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22" w:id="111"/>
    <w:p>
      <w:pPr>
        <w:spacing w:after="0"/>
        <w:ind w:left="0"/>
        <w:jc w:val="left"/>
      </w:pPr>
      <w:r>
        <w:rPr>
          <w:rFonts w:ascii="Times New Roman"/>
          <w:b/>
          <w:i w:val="false"/>
          <w:color w:val="000000"/>
        </w:rPr>
        <w:t xml:space="preserve"> Дебиторлық және кредиторлық берешек туралы есеп</w:t>
      </w:r>
    </w:p>
    <w:bookmarkEnd w:id="111"/>
    <w:p>
      <w:pPr>
        <w:spacing w:after="0"/>
        <w:ind w:left="0"/>
        <w:jc w:val="both"/>
      </w:pPr>
      <w:r>
        <w:rPr>
          <w:rFonts w:ascii="Times New Roman"/>
          <w:b w:val="false"/>
          <w:i w:val="false"/>
          <w:color w:val="000000"/>
          <w:sz w:val="28"/>
        </w:rPr>
        <w:t xml:space="preserve">
      Әкімшілік деректер нысанының индексі: 6 - OGOSV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 ________ жағдай бойынша </w:t>
      </w:r>
    </w:p>
    <w:p>
      <w:pPr>
        <w:spacing w:after="0"/>
        <w:ind w:left="0"/>
        <w:jc w:val="both"/>
      </w:pPr>
      <w:r>
        <w:rPr>
          <w:rFonts w:ascii="Times New Roman"/>
          <w:b w:val="false"/>
          <w:i w:val="false"/>
          <w:color w:val="000000"/>
          <w:sz w:val="28"/>
        </w:rPr>
        <w:t xml:space="preserve">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12"/>
    <w:p>
      <w:pPr>
        <w:spacing w:after="0"/>
        <w:ind w:left="0"/>
        <w:jc w:val="both"/>
      </w:pPr>
      <w:r>
        <w:rPr>
          <w:rFonts w:ascii="Times New Roman"/>
          <w:b w:val="false"/>
          <w:i w:val="false"/>
          <w:color w:val="000000"/>
          <w:sz w:val="28"/>
        </w:rPr>
        <w:t xml:space="preserve">
      Кесте. Дебиторлық және кредиторлық берешек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бойынша бағалау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 (зиян келтірген адамға кері талап ету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сатуға байланысты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төленген аванстар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 ысырап және басқа теріс мақсатқа пайдалану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тұрақсыздық айыбы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артық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өзге де жалпы шаруашылық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байланысты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Дебиторлық және кредиторлық</w:t>
            </w:r>
            <w:r>
              <w:br/>
            </w:r>
            <w:r>
              <w:rPr>
                <w:rFonts w:ascii="Times New Roman"/>
                <w:b w:val="false"/>
                <w:i w:val="false"/>
                <w:color w:val="000000"/>
                <w:sz w:val="20"/>
              </w:rPr>
              <w:t>берешек туралы есеп нысанына</w:t>
            </w:r>
            <w:r>
              <w:br/>
            </w:r>
            <w:r>
              <w:rPr>
                <w:rFonts w:ascii="Times New Roman"/>
                <w:b w:val="false"/>
                <w:i w:val="false"/>
                <w:color w:val="000000"/>
                <w:sz w:val="20"/>
              </w:rPr>
              <w:t>қосымша</w:t>
            </w:r>
          </w:p>
        </w:tc>
      </w:tr>
    </w:tbl>
    <w:bookmarkStart w:name="z125" w:id="113"/>
    <w:p>
      <w:pPr>
        <w:spacing w:after="0"/>
        <w:ind w:left="0"/>
        <w:jc w:val="left"/>
      </w:pPr>
      <w:r>
        <w:rPr>
          <w:rFonts w:ascii="Times New Roman"/>
          <w:b/>
          <w:i w:val="false"/>
          <w:color w:val="000000"/>
        </w:rPr>
        <w:t xml:space="preserve"> Дебиторлық және кредиторлық берешек туралы есеп әкімшілік деректердің нысанын толтыру бойынша түсіндірме (индексі – 6 - OGOSV, кезеңділігі – ай сайын)</w:t>
      </w:r>
    </w:p>
    <w:bookmarkEnd w:id="113"/>
    <w:bookmarkStart w:name="z126" w:id="114"/>
    <w:p>
      <w:pPr>
        <w:spacing w:after="0"/>
        <w:ind w:left="0"/>
        <w:jc w:val="left"/>
      </w:pPr>
      <w:r>
        <w:rPr>
          <w:rFonts w:ascii="Times New Roman"/>
          <w:b/>
          <w:i w:val="false"/>
          <w:color w:val="000000"/>
        </w:rPr>
        <w:t xml:space="preserve"> 1-тарау. Жалпы ережелер</w:t>
      </w:r>
    </w:p>
    <w:bookmarkEnd w:id="114"/>
    <w:bookmarkStart w:name="z127" w:id="115"/>
    <w:p>
      <w:pPr>
        <w:spacing w:after="0"/>
        <w:ind w:left="0"/>
        <w:jc w:val="both"/>
      </w:pPr>
      <w:r>
        <w:rPr>
          <w:rFonts w:ascii="Times New Roman"/>
          <w:b w:val="false"/>
          <w:i w:val="false"/>
          <w:color w:val="000000"/>
          <w:sz w:val="28"/>
        </w:rPr>
        <w:t>
      1. Осы түсіндірмеде (бұдан әрі – Түсіндірме) "Дебиторлық және кредиторлық берешек туралы есеп" әкімшілік деректерді жинауға арналған нысанын (бұдан әрі – Нысан) толтыру бойынша бірыңғай талаптар айқындалады.</w:t>
      </w:r>
    </w:p>
    <w:bookmarkEnd w:id="115"/>
    <w:bookmarkStart w:name="z128" w:id="1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16"/>
    <w:bookmarkStart w:name="z129" w:id="117"/>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500 (бес жүз) теңгеге тең және одан жоғары сома 1 000 (бір мың) теңгеге дейін дөңгелектенеді.</w:t>
      </w:r>
    </w:p>
    <w:bookmarkEnd w:id="117"/>
    <w:bookmarkStart w:name="z130" w:id="11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8"/>
    <w:bookmarkStart w:name="z131" w:id="119"/>
    <w:p>
      <w:pPr>
        <w:spacing w:after="0"/>
        <w:ind w:left="0"/>
        <w:jc w:val="left"/>
      </w:pPr>
      <w:r>
        <w:rPr>
          <w:rFonts w:ascii="Times New Roman"/>
          <w:b/>
          <w:i w:val="false"/>
          <w:color w:val="000000"/>
        </w:rPr>
        <w:t xml:space="preserve"> 2-тарау. Нысанды толтыру бойынша түсіндірме</w:t>
      </w:r>
    </w:p>
    <w:bookmarkEnd w:id="119"/>
    <w:bookmarkStart w:name="z132" w:id="120"/>
    <w:p>
      <w:pPr>
        <w:spacing w:after="0"/>
        <w:ind w:left="0"/>
        <w:jc w:val="both"/>
      </w:pPr>
      <w:r>
        <w:rPr>
          <w:rFonts w:ascii="Times New Roman"/>
          <w:b w:val="false"/>
          <w:i w:val="false"/>
          <w:color w:val="000000"/>
          <w:sz w:val="28"/>
        </w:rPr>
        <w:t>
      5. 3-бағанда дебиторлық және кредиторлық берешектердің сомасы көрсетіледі.</w:t>
      </w:r>
    </w:p>
    <w:bookmarkEnd w:id="120"/>
    <w:bookmarkStart w:name="z133" w:id="121"/>
    <w:p>
      <w:pPr>
        <w:spacing w:after="0"/>
        <w:ind w:left="0"/>
        <w:jc w:val="both"/>
      </w:pPr>
      <w:r>
        <w:rPr>
          <w:rFonts w:ascii="Times New Roman"/>
          <w:b w:val="false"/>
          <w:i w:val="false"/>
          <w:color w:val="000000"/>
          <w:sz w:val="28"/>
        </w:rPr>
        <w:t>
      6. 4-бағанда зиян бойынша бағалау резервінің сомасы көрсетіледі.</w:t>
      </w:r>
    </w:p>
    <w:bookmarkEnd w:id="121"/>
    <w:bookmarkStart w:name="z134" w:id="122"/>
    <w:p>
      <w:pPr>
        <w:spacing w:after="0"/>
        <w:ind w:left="0"/>
        <w:jc w:val="both"/>
      </w:pPr>
      <w:r>
        <w:rPr>
          <w:rFonts w:ascii="Times New Roman"/>
          <w:b w:val="false"/>
          <w:i w:val="false"/>
          <w:color w:val="000000"/>
          <w:sz w:val="28"/>
        </w:rPr>
        <w:t>
      7. Реттік нөмірлері 1.13 "басқа да дебиторлық берешек" және 2.7 "басқа да кредиторлық берешек" жолдары бойынша ақпарат есептілікке түсіндірме жазбада ашып көрсетіледі.</w:t>
      </w:r>
    </w:p>
    <w:bookmarkEnd w:id="122"/>
    <w:bookmarkStart w:name="z135" w:id="123"/>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7-қосымша</w:t>
            </w:r>
          </w:p>
        </w:tc>
      </w:tr>
    </w:tbl>
    <w:bookmarkStart w:name="z137" w:id="124"/>
    <w:p>
      <w:pPr>
        <w:spacing w:after="0"/>
        <w:ind w:left="0"/>
        <w:jc w:val="left"/>
      </w:pPr>
      <w:r>
        <w:rPr>
          <w:rFonts w:ascii="Times New Roman"/>
          <w:b/>
          <w:i w:val="false"/>
          <w:color w:val="000000"/>
        </w:rPr>
        <w:t xml:space="preserve"> Әкімшілік деректерді жинауға арналған нысан</w:t>
      </w:r>
    </w:p>
    <w:bookmarkEnd w:id="12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38" w:id="125"/>
    <w:p>
      <w:pPr>
        <w:spacing w:after="0"/>
        <w:ind w:left="0"/>
        <w:jc w:val="left"/>
      </w:pPr>
      <w:r>
        <w:rPr>
          <w:rFonts w:ascii="Times New Roman"/>
          <w:b/>
          <w:i w:val="false"/>
          <w:color w:val="000000"/>
        </w:rPr>
        <w:t xml:space="preserve"> Сақтандыру төлемдеріне кепілдік беру резервтері және зиянды өтеу резерві туралы есеп</w:t>
      </w:r>
    </w:p>
    <w:bookmarkEnd w:id="125"/>
    <w:p>
      <w:pPr>
        <w:spacing w:after="0"/>
        <w:ind w:left="0"/>
        <w:jc w:val="both"/>
      </w:pPr>
      <w:r>
        <w:rPr>
          <w:rFonts w:ascii="Times New Roman"/>
          <w:b w:val="false"/>
          <w:i w:val="false"/>
          <w:color w:val="000000"/>
          <w:sz w:val="28"/>
        </w:rPr>
        <w:t>
      Әкімшілік деректер нысанының индексі: 7 - OGOSV</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6"/>
    <w:p>
      <w:pPr>
        <w:spacing w:after="0"/>
        <w:ind w:left="0"/>
        <w:jc w:val="both"/>
      </w:pPr>
      <w:r>
        <w:rPr>
          <w:rFonts w:ascii="Times New Roman"/>
          <w:b w:val="false"/>
          <w:i w:val="false"/>
          <w:color w:val="000000"/>
          <w:sz w:val="28"/>
        </w:rPr>
        <w:t>
      Кесте. Сақтандыру төлемдеріне кепілдік беру резервтері және зиянды өтеу резерві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айналымдар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айналымдар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сақтандыру төлемдеріне кепілдік беру резерві,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иелерінің азаматтық-құқықтық жауапкершілігін міндетті сақтандыру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жолаушылар алдындағы азаматтық-құқықтық жауапкершілігін міндетті сақтандыру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сақтандыру төлемдеріне кепілдік беру резерві,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Заңына сәйкес зейнетақы аннуитеті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резервтері және</w:t>
            </w:r>
            <w:r>
              <w:br/>
            </w:r>
            <w:r>
              <w:rPr>
                <w:rFonts w:ascii="Times New Roman"/>
                <w:b w:val="false"/>
                <w:i w:val="false"/>
                <w:color w:val="000000"/>
                <w:sz w:val="20"/>
              </w:rPr>
              <w:t>зиянды өтеу резерві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1" w:id="127"/>
    <w:p>
      <w:pPr>
        <w:spacing w:after="0"/>
        <w:ind w:left="0"/>
        <w:jc w:val="left"/>
      </w:pPr>
      <w:r>
        <w:rPr>
          <w:rFonts w:ascii="Times New Roman"/>
          <w:b/>
          <w:i w:val="false"/>
          <w:color w:val="000000"/>
        </w:rPr>
        <w:t xml:space="preserve"> Сақтандыру төлемдеріне кепілдік беру резервтері және зиянды өтеу резерві туралы есеп әкімшілік деректердің нысанын толтыру бойынша түсіндірме (индексі – 7 - OGOSV, кезеңділігі – ай сайын)</w:t>
      </w:r>
    </w:p>
    <w:bookmarkEnd w:id="127"/>
    <w:bookmarkStart w:name="z142" w:id="128"/>
    <w:p>
      <w:pPr>
        <w:spacing w:after="0"/>
        <w:ind w:left="0"/>
        <w:jc w:val="left"/>
      </w:pPr>
      <w:r>
        <w:rPr>
          <w:rFonts w:ascii="Times New Roman"/>
          <w:b/>
          <w:i w:val="false"/>
          <w:color w:val="000000"/>
        </w:rPr>
        <w:t xml:space="preserve"> 1-тарау. Жалпы ережелер</w:t>
      </w:r>
    </w:p>
    <w:bookmarkEnd w:id="128"/>
    <w:bookmarkStart w:name="z143" w:id="129"/>
    <w:p>
      <w:pPr>
        <w:spacing w:after="0"/>
        <w:ind w:left="0"/>
        <w:jc w:val="both"/>
      </w:pPr>
      <w:r>
        <w:rPr>
          <w:rFonts w:ascii="Times New Roman"/>
          <w:b w:val="false"/>
          <w:i w:val="false"/>
          <w:color w:val="000000"/>
          <w:sz w:val="28"/>
        </w:rPr>
        <w:t>
      1. Осы түсіндірмеде (бұдан әрі – Түсіндірме) "Сақтандыру төлемдеріне кепілдік беру резервтері және зиянды өтеу резерві туралы есеп" әкімшілік деректерді жинауға арналған нысанын (бұдан әрі – Нысан) толтыру бойынша бірыңғай талаптар айқындалады.</w:t>
      </w:r>
    </w:p>
    <w:bookmarkEnd w:id="129"/>
    <w:bookmarkStart w:name="z144" w:id="1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30"/>
    <w:bookmarkStart w:name="z145" w:id="131"/>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500 (бес жүз) теңгеге тең және одан жоғары сома 1 000 (бір мың) теңгеге дейін дөңгелектенеді.</w:t>
      </w:r>
    </w:p>
    <w:bookmarkEnd w:id="131"/>
    <w:bookmarkStart w:name="z146" w:id="13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2"/>
    <w:bookmarkStart w:name="z147" w:id="133"/>
    <w:p>
      <w:pPr>
        <w:spacing w:after="0"/>
        <w:ind w:left="0"/>
        <w:jc w:val="left"/>
      </w:pPr>
      <w:r>
        <w:rPr>
          <w:rFonts w:ascii="Times New Roman"/>
          <w:b/>
          <w:i w:val="false"/>
          <w:color w:val="000000"/>
        </w:rPr>
        <w:t xml:space="preserve"> 2-тарау. Нысанды толтыру бойынша түсіндірме</w:t>
      </w:r>
    </w:p>
    <w:bookmarkEnd w:id="133"/>
    <w:bookmarkStart w:name="z148" w:id="134"/>
    <w:p>
      <w:pPr>
        <w:spacing w:after="0"/>
        <w:ind w:left="0"/>
        <w:jc w:val="both"/>
      </w:pPr>
      <w:r>
        <w:rPr>
          <w:rFonts w:ascii="Times New Roman"/>
          <w:b w:val="false"/>
          <w:i w:val="false"/>
          <w:color w:val="000000"/>
          <w:sz w:val="28"/>
        </w:rPr>
        <w:t>
      5. 1-жол бойынша "жалпы сақтандыру" саласы бойынша сақтандыру төлемдеріне кепілдік беру резерві көрсетіледі.</w:t>
      </w:r>
    </w:p>
    <w:bookmarkEnd w:id="134"/>
    <w:bookmarkStart w:name="z149" w:id="135"/>
    <w:p>
      <w:pPr>
        <w:spacing w:after="0"/>
        <w:ind w:left="0"/>
        <w:jc w:val="both"/>
      </w:pPr>
      <w:r>
        <w:rPr>
          <w:rFonts w:ascii="Times New Roman"/>
          <w:b w:val="false"/>
          <w:i w:val="false"/>
          <w:color w:val="000000"/>
          <w:sz w:val="28"/>
        </w:rPr>
        <w:t>
      6. 2-жол бойынша "өмірді сақтандыру" саласы бойынша сақтандыру төлемдеріне кепілдік беру резерві көрсетіледі.</w:t>
      </w:r>
    </w:p>
    <w:bookmarkEnd w:id="135"/>
    <w:bookmarkStart w:name="z150" w:id="136"/>
    <w:p>
      <w:pPr>
        <w:spacing w:after="0"/>
        <w:ind w:left="0"/>
        <w:jc w:val="both"/>
      </w:pPr>
      <w:r>
        <w:rPr>
          <w:rFonts w:ascii="Times New Roman"/>
          <w:b w:val="false"/>
          <w:i w:val="false"/>
          <w:color w:val="000000"/>
          <w:sz w:val="28"/>
        </w:rPr>
        <w:t>
      7. 3-бағанда есепті кезеңнің басындағы сальдо көрсетіледі.</w:t>
      </w:r>
    </w:p>
    <w:bookmarkEnd w:id="136"/>
    <w:bookmarkStart w:name="z151" w:id="137"/>
    <w:p>
      <w:pPr>
        <w:spacing w:after="0"/>
        <w:ind w:left="0"/>
        <w:jc w:val="both"/>
      </w:pPr>
      <w:r>
        <w:rPr>
          <w:rFonts w:ascii="Times New Roman"/>
          <w:b w:val="false"/>
          <w:i w:val="false"/>
          <w:color w:val="000000"/>
          <w:sz w:val="28"/>
        </w:rPr>
        <w:t>
      8. 4-бағанда кредиттік айналымдар көрсетіледі.</w:t>
      </w:r>
    </w:p>
    <w:bookmarkEnd w:id="137"/>
    <w:bookmarkStart w:name="z152" w:id="138"/>
    <w:p>
      <w:pPr>
        <w:spacing w:after="0"/>
        <w:ind w:left="0"/>
        <w:jc w:val="both"/>
      </w:pPr>
      <w:r>
        <w:rPr>
          <w:rFonts w:ascii="Times New Roman"/>
          <w:b w:val="false"/>
          <w:i w:val="false"/>
          <w:color w:val="000000"/>
          <w:sz w:val="28"/>
        </w:rPr>
        <w:t>
      9. 5-бағанда дебеттік айналымдар көрсетіледі.</w:t>
      </w:r>
    </w:p>
    <w:bookmarkEnd w:id="138"/>
    <w:bookmarkStart w:name="z153" w:id="139"/>
    <w:p>
      <w:pPr>
        <w:spacing w:after="0"/>
        <w:ind w:left="0"/>
        <w:jc w:val="both"/>
      </w:pPr>
      <w:r>
        <w:rPr>
          <w:rFonts w:ascii="Times New Roman"/>
          <w:b w:val="false"/>
          <w:i w:val="false"/>
          <w:color w:val="000000"/>
          <w:sz w:val="28"/>
        </w:rPr>
        <w:t xml:space="preserve">
      10. 6-бағанда есепті кезеңнің соңындағы сальдо көрсетіледі. </w:t>
      </w:r>
    </w:p>
    <w:bookmarkEnd w:id="139"/>
    <w:bookmarkStart w:name="z154" w:id="140"/>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8-қосымша</w:t>
            </w:r>
          </w:p>
        </w:tc>
      </w:tr>
    </w:tbl>
    <w:bookmarkStart w:name="z156" w:id="141"/>
    <w:p>
      <w:pPr>
        <w:spacing w:after="0"/>
        <w:ind w:left="0"/>
        <w:jc w:val="left"/>
      </w:pPr>
      <w:r>
        <w:rPr>
          <w:rFonts w:ascii="Times New Roman"/>
          <w:b/>
          <w:i w:val="false"/>
          <w:color w:val="000000"/>
        </w:rPr>
        <w:t xml:space="preserve"> Әкімшілік деректерді жинауға арналған нысан</w:t>
      </w:r>
    </w:p>
    <w:bookmarkEnd w:id="14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57" w:id="142"/>
    <w:p>
      <w:pPr>
        <w:spacing w:after="0"/>
        <w:ind w:left="0"/>
        <w:jc w:val="left"/>
      </w:pPr>
      <w:r>
        <w:rPr>
          <w:rFonts w:ascii="Times New Roman"/>
          <w:b/>
          <w:i w:val="false"/>
          <w:color w:val="000000"/>
        </w:rPr>
        <w:t xml:space="preserve"> Инвестициялық кірістер туралы есеп</w:t>
      </w:r>
    </w:p>
    <w:bookmarkEnd w:id="142"/>
    <w:p>
      <w:pPr>
        <w:spacing w:after="0"/>
        <w:ind w:left="0"/>
        <w:jc w:val="both"/>
      </w:pPr>
      <w:r>
        <w:rPr>
          <w:rFonts w:ascii="Times New Roman"/>
          <w:b w:val="false"/>
          <w:i w:val="false"/>
          <w:color w:val="000000"/>
          <w:sz w:val="28"/>
        </w:rPr>
        <w:t>
      Әкімшілік деректер нысанының индексі: 8 -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3"/>
    <w:p>
      <w:pPr>
        <w:spacing w:after="0"/>
        <w:ind w:left="0"/>
        <w:jc w:val="both"/>
      </w:pPr>
      <w:r>
        <w:rPr>
          <w:rFonts w:ascii="Times New Roman"/>
          <w:b w:val="false"/>
          <w:i w:val="false"/>
          <w:color w:val="000000"/>
          <w:sz w:val="28"/>
        </w:rPr>
        <w:t>
      Кесте. Инвестициялық кірістер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жыл басынан бергі кезеңдегі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қаражатын инвестициялаудан қаржылық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қаражатын инвестициялаудан қаржылық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өтеу резервінің қаражатын инвестициялаудан қаржылық нәтиже,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 инвестициялаудан қаржылық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 және дебиторлық берешек бойынша кредиттік зиянға провизияларды қалыптастырудың және қалпына келтірудің нетто-нәтижесі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кірістер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60" w:id="144"/>
    <w:p>
      <w:pPr>
        <w:spacing w:after="0"/>
        <w:ind w:left="0"/>
        <w:jc w:val="left"/>
      </w:pPr>
      <w:r>
        <w:rPr>
          <w:rFonts w:ascii="Times New Roman"/>
          <w:b/>
          <w:i w:val="false"/>
          <w:color w:val="000000"/>
        </w:rPr>
        <w:t xml:space="preserve"> Инвестициялық кірістер туралы есеп әкімшілік деректердің нысанын толтыру бойынша түсіндірме (индексі – 8 - OGOSV, кезеңділігі – ай сайын)</w:t>
      </w:r>
    </w:p>
    <w:bookmarkEnd w:id="144"/>
    <w:bookmarkStart w:name="z161" w:id="145"/>
    <w:p>
      <w:pPr>
        <w:spacing w:after="0"/>
        <w:ind w:left="0"/>
        <w:jc w:val="left"/>
      </w:pPr>
      <w:r>
        <w:rPr>
          <w:rFonts w:ascii="Times New Roman"/>
          <w:b/>
          <w:i w:val="false"/>
          <w:color w:val="000000"/>
        </w:rPr>
        <w:t xml:space="preserve"> 1-тарау. Жалпы ережелер</w:t>
      </w:r>
    </w:p>
    <w:bookmarkEnd w:id="145"/>
    <w:bookmarkStart w:name="z162" w:id="146"/>
    <w:p>
      <w:pPr>
        <w:spacing w:after="0"/>
        <w:ind w:left="0"/>
        <w:jc w:val="both"/>
      </w:pPr>
      <w:r>
        <w:rPr>
          <w:rFonts w:ascii="Times New Roman"/>
          <w:b w:val="false"/>
          <w:i w:val="false"/>
          <w:color w:val="000000"/>
          <w:sz w:val="28"/>
        </w:rPr>
        <w:t>
      1. Осы түсіндірмеде (бұдан әрі – Түсіндірме) "Инвестициялық кірістер туралы есеп" әкімшілік деректерді жинауға арналған нысанды (бұдан әрі – Нысан) толтыру бойынша бірыңғай талаптар айқындалады.</w:t>
      </w:r>
    </w:p>
    <w:bookmarkEnd w:id="146"/>
    <w:bookmarkStart w:name="z163" w:id="1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47"/>
    <w:bookmarkStart w:name="z164" w:id="148"/>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500 (бес жүз) теңгеге тең және одан жоғары сома 1 000 (бір мың) теңгеге дейін дөңгелектенеді.</w:t>
      </w:r>
    </w:p>
    <w:bookmarkEnd w:id="148"/>
    <w:bookmarkStart w:name="z165" w:id="1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9"/>
    <w:bookmarkStart w:name="z166" w:id="150"/>
    <w:p>
      <w:pPr>
        <w:spacing w:after="0"/>
        <w:ind w:left="0"/>
        <w:jc w:val="left"/>
      </w:pPr>
      <w:r>
        <w:rPr>
          <w:rFonts w:ascii="Times New Roman"/>
          <w:b/>
          <w:i w:val="false"/>
          <w:color w:val="000000"/>
        </w:rPr>
        <w:t xml:space="preserve"> 2-тарау. Нысанды толтыру бойынша түсіндірме</w:t>
      </w:r>
    </w:p>
    <w:bookmarkEnd w:id="150"/>
    <w:bookmarkStart w:name="z167" w:id="151"/>
    <w:p>
      <w:pPr>
        <w:spacing w:after="0"/>
        <w:ind w:left="0"/>
        <w:jc w:val="both"/>
      </w:pPr>
      <w:r>
        <w:rPr>
          <w:rFonts w:ascii="Times New Roman"/>
          <w:b w:val="false"/>
          <w:i w:val="false"/>
          <w:color w:val="000000"/>
          <w:sz w:val="28"/>
        </w:rPr>
        <w:t>
      5. 3-бағанда инвестициялық кірістер мен шығыстар сомасы көрсетіледі.</w:t>
      </w:r>
    </w:p>
    <w:bookmarkEnd w:id="151"/>
    <w:bookmarkStart w:name="z168" w:id="152"/>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9-қосымша</w:t>
            </w:r>
          </w:p>
        </w:tc>
      </w:tr>
    </w:tbl>
    <w:bookmarkStart w:name="z170" w:id="153"/>
    <w:p>
      <w:pPr>
        <w:spacing w:after="0"/>
        <w:ind w:left="0"/>
        <w:jc w:val="left"/>
      </w:pPr>
      <w:r>
        <w:rPr>
          <w:rFonts w:ascii="Times New Roman"/>
          <w:b/>
          <w:i w:val="false"/>
          <w:color w:val="000000"/>
        </w:rPr>
        <w:t xml:space="preserve"> Әкімшілік деректерді жинауға арналған нысан</w:t>
      </w:r>
    </w:p>
    <w:bookmarkEnd w:id="15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71" w:id="154"/>
    <w:p>
      <w:pPr>
        <w:spacing w:after="0"/>
        <w:ind w:left="0"/>
        <w:jc w:val="left"/>
      </w:pPr>
      <w:r>
        <w:rPr>
          <w:rFonts w:ascii="Times New Roman"/>
          <w:b/>
          <w:i w:val="false"/>
          <w:color w:val="000000"/>
        </w:rPr>
        <w:t xml:space="preserve"> Жалпы және әкімшілік шығыстар туралы есеп</w:t>
      </w:r>
    </w:p>
    <w:bookmarkEnd w:id="154"/>
    <w:p>
      <w:pPr>
        <w:spacing w:after="0"/>
        <w:ind w:left="0"/>
        <w:jc w:val="both"/>
      </w:pPr>
      <w:r>
        <w:rPr>
          <w:rFonts w:ascii="Times New Roman"/>
          <w:b w:val="false"/>
          <w:i w:val="false"/>
          <w:color w:val="000000"/>
          <w:sz w:val="28"/>
        </w:rPr>
        <w:t>
      Әкімшілік деректер нысанының индексі: 9 -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5"/>
    <w:p>
      <w:pPr>
        <w:spacing w:after="0"/>
        <w:ind w:left="0"/>
        <w:jc w:val="both"/>
      </w:pPr>
      <w:r>
        <w:rPr>
          <w:rFonts w:ascii="Times New Roman"/>
          <w:b w:val="false"/>
          <w:i w:val="false"/>
          <w:color w:val="000000"/>
          <w:sz w:val="28"/>
        </w:rPr>
        <w:t>
      Кесте. Жалпы және әкімшілік шығыстар</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сыныптау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жылының басынан бергі кезеңдегі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сыйлықақы беру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мүшелеріне сыйақы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көмекті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төлемдерді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төлеуге және ғимаратқа қызмет көрсетуге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консультациялық қызметтерге ақы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етуге ілеспе қызмет көрсету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жарналарды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брокерлердің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қызметтеріне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қызмет көрсету және оны пайдалану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және әкімшілік</w:t>
            </w:r>
            <w:r>
              <w:br/>
            </w:r>
            <w:r>
              <w:rPr>
                <w:rFonts w:ascii="Times New Roman"/>
                <w:b w:val="false"/>
                <w:i w:val="false"/>
                <w:color w:val="000000"/>
                <w:sz w:val="20"/>
              </w:rPr>
              <w:t>шығыстар туралы есеп</w:t>
            </w:r>
            <w:r>
              <w:br/>
            </w:r>
            <w:r>
              <w:rPr>
                <w:rFonts w:ascii="Times New Roman"/>
                <w:b w:val="false"/>
                <w:i w:val="false"/>
                <w:color w:val="000000"/>
                <w:sz w:val="20"/>
              </w:rPr>
              <w:t>нысанына қосымша</w:t>
            </w:r>
          </w:p>
        </w:tc>
      </w:tr>
    </w:tbl>
    <w:bookmarkStart w:name="z174" w:id="156"/>
    <w:p>
      <w:pPr>
        <w:spacing w:after="0"/>
        <w:ind w:left="0"/>
        <w:jc w:val="left"/>
      </w:pPr>
      <w:r>
        <w:rPr>
          <w:rFonts w:ascii="Times New Roman"/>
          <w:b/>
          <w:i w:val="false"/>
          <w:color w:val="000000"/>
        </w:rPr>
        <w:t xml:space="preserve"> Жалпы және әкімшілік шығыстар туралы есеп әкімшілік деректердің нысанын толтыру бойынша түсіндірме (индексі – 9 - OGOSV, кезеңділігі – ай сайын)</w:t>
      </w:r>
    </w:p>
    <w:bookmarkEnd w:id="156"/>
    <w:bookmarkStart w:name="z175" w:id="157"/>
    <w:p>
      <w:pPr>
        <w:spacing w:after="0"/>
        <w:ind w:left="0"/>
        <w:jc w:val="left"/>
      </w:pPr>
      <w:r>
        <w:rPr>
          <w:rFonts w:ascii="Times New Roman"/>
          <w:b/>
          <w:i w:val="false"/>
          <w:color w:val="000000"/>
        </w:rPr>
        <w:t xml:space="preserve"> 1-тарау. Жалпы ережелер</w:t>
      </w:r>
    </w:p>
    <w:bookmarkEnd w:id="157"/>
    <w:bookmarkStart w:name="z176" w:id="158"/>
    <w:p>
      <w:pPr>
        <w:spacing w:after="0"/>
        <w:ind w:left="0"/>
        <w:jc w:val="both"/>
      </w:pPr>
      <w:r>
        <w:rPr>
          <w:rFonts w:ascii="Times New Roman"/>
          <w:b w:val="false"/>
          <w:i w:val="false"/>
          <w:color w:val="000000"/>
          <w:sz w:val="28"/>
        </w:rPr>
        <w:t>
      1. Осы түсіндірмеде (бұдан әрі – Түсіндірме) "Жалпы және әкімшілік шығыстар туралы есеп" әкімшілік деректерді жинауға арналған нысанын (бұдан әрі – Нысан) толтыру бойынша бірыңғай талаптар айқындалады.</w:t>
      </w:r>
    </w:p>
    <w:bookmarkEnd w:id="158"/>
    <w:bookmarkStart w:name="z177" w:id="1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59"/>
    <w:bookmarkStart w:name="z178" w:id="160"/>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60"/>
    <w:bookmarkStart w:name="z179" w:id="1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1"/>
    <w:bookmarkStart w:name="z180" w:id="162"/>
    <w:p>
      <w:pPr>
        <w:spacing w:after="0"/>
        <w:ind w:left="0"/>
        <w:jc w:val="left"/>
      </w:pPr>
      <w:r>
        <w:rPr>
          <w:rFonts w:ascii="Times New Roman"/>
          <w:b/>
          <w:i w:val="false"/>
          <w:color w:val="000000"/>
        </w:rPr>
        <w:t xml:space="preserve"> 2-тарау. Нысанды толтыру бойынша түсіндірме</w:t>
      </w:r>
    </w:p>
    <w:bookmarkEnd w:id="162"/>
    <w:bookmarkStart w:name="z181" w:id="163"/>
    <w:p>
      <w:pPr>
        <w:spacing w:after="0"/>
        <w:ind w:left="0"/>
        <w:jc w:val="both"/>
      </w:pPr>
      <w:r>
        <w:rPr>
          <w:rFonts w:ascii="Times New Roman"/>
          <w:b w:val="false"/>
          <w:i w:val="false"/>
          <w:color w:val="000000"/>
          <w:sz w:val="28"/>
        </w:rPr>
        <w:t>
      5. 3-бағанда шығыстар сыныптамасына сәйкес жалпы және әкімшілік шығыстардың сомасы көрсетіледі (2-баған).</w:t>
      </w:r>
    </w:p>
    <w:bookmarkEnd w:id="163"/>
    <w:bookmarkStart w:name="z182" w:id="164"/>
    <w:p>
      <w:pPr>
        <w:spacing w:after="0"/>
        <w:ind w:left="0"/>
        <w:jc w:val="both"/>
      </w:pPr>
      <w:r>
        <w:rPr>
          <w:rFonts w:ascii="Times New Roman"/>
          <w:b w:val="false"/>
          <w:i w:val="false"/>
          <w:color w:val="000000"/>
          <w:sz w:val="28"/>
        </w:rPr>
        <w:t>
      6. "Басқа да шығыстар" 24-жол бойынша ақпарат есептілікке түсіндірме жазбада ашып көрсетіледі.</w:t>
      </w:r>
    </w:p>
    <w:bookmarkEnd w:id="164"/>
    <w:bookmarkStart w:name="z183" w:id="165"/>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10-қосымша</w:t>
            </w:r>
          </w:p>
        </w:tc>
      </w:tr>
    </w:tbl>
    <w:bookmarkStart w:name="z185" w:id="166"/>
    <w:p>
      <w:pPr>
        <w:spacing w:after="0"/>
        <w:ind w:left="0"/>
        <w:jc w:val="left"/>
      </w:pPr>
      <w:r>
        <w:rPr>
          <w:rFonts w:ascii="Times New Roman"/>
          <w:b/>
          <w:i w:val="false"/>
          <w:color w:val="000000"/>
        </w:rPr>
        <w:t xml:space="preserve"> Әкімшілік деректерді жинауға арналған нысан</w:t>
      </w:r>
    </w:p>
    <w:bookmarkEnd w:id="16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86" w:id="167"/>
    <w:p>
      <w:pPr>
        <w:spacing w:after="0"/>
        <w:ind w:left="0"/>
        <w:jc w:val="left"/>
      </w:pPr>
      <w:r>
        <w:rPr>
          <w:rFonts w:ascii="Times New Roman"/>
          <w:b/>
          <w:i w:val="false"/>
          <w:color w:val="000000"/>
        </w:rPr>
        <w:t xml:space="preserve">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bookmarkEnd w:id="167"/>
    <w:p>
      <w:pPr>
        <w:spacing w:after="0"/>
        <w:ind w:left="0"/>
        <w:jc w:val="both"/>
      </w:pPr>
      <w:r>
        <w:rPr>
          <w:rFonts w:ascii="Times New Roman"/>
          <w:b w:val="false"/>
          <w:i w:val="false"/>
          <w:color w:val="000000"/>
          <w:sz w:val="28"/>
        </w:rPr>
        <w:t>
      Әкімшілік деректер нысанының индексі: 10 -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68"/>
    <w:p>
      <w:pPr>
        <w:spacing w:after="0"/>
        <w:ind w:left="0"/>
        <w:jc w:val="both"/>
      </w:pPr>
      <w:r>
        <w:rPr>
          <w:rFonts w:ascii="Times New Roman"/>
          <w:b w:val="false"/>
          <w:i w:val="false"/>
          <w:color w:val="000000"/>
          <w:sz w:val="28"/>
        </w:rPr>
        <w:t>
      Кесте.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басынан бастап қаржы жылында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кепілдік төлемдер,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портфелін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кепілдік төлемдер,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Заңына сәйкес зейнетақы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портфелін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Заңына сәйкес зейнетақы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өміріне, денсаулығына келтірілген зиянды және (немесе) жерлеуге жұмсалған шығыстарды өтеу бойынша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асырылған кепілдік</w:t>
            </w:r>
            <w:r>
              <w:br/>
            </w:r>
            <w:r>
              <w:rPr>
                <w:rFonts w:ascii="Times New Roman"/>
                <w:b w:val="false"/>
                <w:i w:val="false"/>
                <w:color w:val="000000"/>
                <w:sz w:val="20"/>
              </w:rPr>
              <w:t>төлемдері, жәбірленушінің</w:t>
            </w:r>
            <w:r>
              <w:br/>
            </w:r>
            <w:r>
              <w:rPr>
                <w:rFonts w:ascii="Times New Roman"/>
                <w:b w:val="false"/>
                <w:i w:val="false"/>
                <w:color w:val="000000"/>
                <w:sz w:val="20"/>
              </w:rPr>
              <w:t>өміріне, денсаулығына</w:t>
            </w:r>
            <w:r>
              <w:br/>
            </w:r>
            <w:r>
              <w:rPr>
                <w:rFonts w:ascii="Times New Roman"/>
                <w:b w:val="false"/>
                <w:i w:val="false"/>
                <w:color w:val="000000"/>
                <w:sz w:val="20"/>
              </w:rPr>
              <w:t>келтірілген зиянды және</w:t>
            </w:r>
            <w:r>
              <w:br/>
            </w:r>
            <w:r>
              <w:rPr>
                <w:rFonts w:ascii="Times New Roman"/>
                <w:b w:val="false"/>
                <w:i w:val="false"/>
                <w:color w:val="000000"/>
                <w:sz w:val="20"/>
              </w:rPr>
              <w:t>(немесе) жерлеуге жұмсалған</w:t>
            </w:r>
            <w:r>
              <w:br/>
            </w:r>
            <w:r>
              <w:rPr>
                <w:rFonts w:ascii="Times New Roman"/>
                <w:b w:val="false"/>
                <w:i w:val="false"/>
                <w:color w:val="000000"/>
                <w:sz w:val="20"/>
              </w:rPr>
              <w:t>шығыстарды өтеу бойынша</w:t>
            </w:r>
            <w:r>
              <w:br/>
            </w:r>
            <w:r>
              <w:rPr>
                <w:rFonts w:ascii="Times New Roman"/>
                <w:b w:val="false"/>
                <w:i w:val="false"/>
                <w:color w:val="000000"/>
                <w:sz w:val="20"/>
              </w:rPr>
              <w:t>төлемдер туралы есеп нысанына</w:t>
            </w:r>
            <w:r>
              <w:br/>
            </w:r>
            <w:r>
              <w:rPr>
                <w:rFonts w:ascii="Times New Roman"/>
                <w:b w:val="false"/>
                <w:i w:val="false"/>
                <w:color w:val="000000"/>
                <w:sz w:val="20"/>
              </w:rPr>
              <w:t>қосымша</w:t>
            </w:r>
          </w:p>
        </w:tc>
      </w:tr>
    </w:tbl>
    <w:bookmarkStart w:name="z189" w:id="169"/>
    <w:p>
      <w:pPr>
        <w:spacing w:after="0"/>
        <w:ind w:left="0"/>
        <w:jc w:val="left"/>
      </w:pPr>
      <w:r>
        <w:rPr>
          <w:rFonts w:ascii="Times New Roman"/>
          <w:b/>
          <w:i w:val="false"/>
          <w:color w:val="000000"/>
        </w:rPr>
        <w:t xml:space="preserve">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әкімшілік деректердің нысанын толтыру бойынша түсіндірме (индексі – 10 - OGOSV, кезеңділігі – ай сайын)</w:t>
      </w:r>
    </w:p>
    <w:bookmarkEnd w:id="169"/>
    <w:bookmarkStart w:name="z190" w:id="170"/>
    <w:p>
      <w:pPr>
        <w:spacing w:after="0"/>
        <w:ind w:left="0"/>
        <w:jc w:val="left"/>
      </w:pPr>
      <w:r>
        <w:rPr>
          <w:rFonts w:ascii="Times New Roman"/>
          <w:b/>
          <w:i w:val="false"/>
          <w:color w:val="000000"/>
        </w:rPr>
        <w:t xml:space="preserve"> 1-тарау. Жалпы ережелер</w:t>
      </w:r>
    </w:p>
    <w:bookmarkEnd w:id="170"/>
    <w:bookmarkStart w:name="z191" w:id="171"/>
    <w:p>
      <w:pPr>
        <w:spacing w:after="0"/>
        <w:ind w:left="0"/>
        <w:jc w:val="both"/>
      </w:pPr>
      <w:r>
        <w:rPr>
          <w:rFonts w:ascii="Times New Roman"/>
          <w:b w:val="false"/>
          <w:i w:val="false"/>
          <w:color w:val="000000"/>
          <w:sz w:val="28"/>
        </w:rPr>
        <w:t>
      1. Осы түсіндірмеде (бұдан әрі – Түсіндірме)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әкімшілік деректерді жинауға арналған нысанын (бұдан әрі – Нысан) толтыру бойынша бірыңғай талаптар айқындалады.</w:t>
      </w:r>
    </w:p>
    <w:bookmarkEnd w:id="171"/>
    <w:bookmarkStart w:name="z192" w:id="1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72"/>
    <w:bookmarkStart w:name="z193" w:id="173"/>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73"/>
    <w:bookmarkStart w:name="z194" w:id="17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4"/>
    <w:bookmarkStart w:name="z195" w:id="175"/>
    <w:p>
      <w:pPr>
        <w:spacing w:after="0"/>
        <w:ind w:left="0"/>
        <w:jc w:val="left"/>
      </w:pPr>
      <w:r>
        <w:rPr>
          <w:rFonts w:ascii="Times New Roman"/>
          <w:b/>
          <w:i w:val="false"/>
          <w:color w:val="000000"/>
        </w:rPr>
        <w:t xml:space="preserve"> 2-тарау. Нысанды толтыру бойынша түсіндірме</w:t>
      </w:r>
    </w:p>
    <w:bookmarkEnd w:id="175"/>
    <w:bookmarkStart w:name="z196" w:id="176"/>
    <w:p>
      <w:pPr>
        <w:spacing w:after="0"/>
        <w:ind w:left="0"/>
        <w:jc w:val="both"/>
      </w:pPr>
      <w:r>
        <w:rPr>
          <w:rFonts w:ascii="Times New Roman"/>
          <w:b w:val="false"/>
          <w:i w:val="false"/>
          <w:color w:val="000000"/>
          <w:sz w:val="28"/>
        </w:rPr>
        <w:t>
      5. 3-бағанда есепті кезеңнің басынан бастап қаржы жылындағы сома көрсетіледі.</w:t>
      </w:r>
    </w:p>
    <w:bookmarkEnd w:id="176"/>
    <w:bookmarkStart w:name="z197" w:id="177"/>
    <w:p>
      <w:pPr>
        <w:spacing w:after="0"/>
        <w:ind w:left="0"/>
        <w:jc w:val="both"/>
      </w:pPr>
      <w:r>
        <w:rPr>
          <w:rFonts w:ascii="Times New Roman"/>
          <w:b w:val="false"/>
          <w:i w:val="false"/>
          <w:color w:val="000000"/>
          <w:sz w:val="28"/>
        </w:rPr>
        <w:t>
      6. 4-бағанда өткен қаржы жылының сомасы көрсетіледі.</w:t>
      </w:r>
    </w:p>
    <w:bookmarkEnd w:id="177"/>
    <w:bookmarkStart w:name="z198" w:id="178"/>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11-қосымша</w:t>
            </w:r>
          </w:p>
        </w:tc>
      </w:tr>
    </w:tbl>
    <w:bookmarkStart w:name="z200" w:id="179"/>
    <w:p>
      <w:pPr>
        <w:spacing w:after="0"/>
        <w:ind w:left="0"/>
        <w:jc w:val="left"/>
      </w:pPr>
      <w:r>
        <w:rPr>
          <w:rFonts w:ascii="Times New Roman"/>
          <w:b/>
          <w:i w:val="false"/>
          <w:color w:val="000000"/>
        </w:rPr>
        <w:t xml:space="preserve"> Әкімшілік деректерді жинауға арналған нысан</w:t>
      </w:r>
    </w:p>
    <w:bookmarkEnd w:id="17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01" w:id="180"/>
    <w:p>
      <w:pPr>
        <w:spacing w:after="0"/>
        <w:ind w:left="0"/>
        <w:jc w:val="left"/>
      </w:pPr>
      <w:r>
        <w:rPr>
          <w:rFonts w:ascii="Times New Roman"/>
          <w:b/>
          <w:i w:val="false"/>
          <w:color w:val="000000"/>
        </w:rPr>
        <w:t xml:space="preserve"> Меншікті активтер есебінен қалыптастырылған инвестициялық портфель туралы есеп</w:t>
      </w:r>
    </w:p>
    <w:bookmarkEnd w:id="180"/>
    <w:p>
      <w:pPr>
        <w:spacing w:after="0"/>
        <w:ind w:left="0"/>
        <w:jc w:val="both"/>
      </w:pPr>
      <w:r>
        <w:rPr>
          <w:rFonts w:ascii="Times New Roman"/>
          <w:b w:val="false"/>
          <w:i w:val="false"/>
          <w:color w:val="000000"/>
          <w:sz w:val="28"/>
        </w:rPr>
        <w:t>
      Әкімшілік деректер нысанының индексі: 11 -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81"/>
    <w:p>
      <w:pPr>
        <w:spacing w:after="0"/>
        <w:ind w:left="0"/>
        <w:jc w:val="both"/>
      </w:pPr>
      <w:r>
        <w:rPr>
          <w:rFonts w:ascii="Times New Roman"/>
          <w:b w:val="false"/>
          <w:i w:val="false"/>
          <w:color w:val="000000"/>
          <w:sz w:val="28"/>
        </w:rPr>
        <w:t xml:space="preserve">
      Кесте. Меншікті активтер есебінен қалыптастырылған инвестициялық портфель </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портфельдегі үлес,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ағымдағы шоттар: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"kzА-"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Стандард энд Пурс (Standard &amp; Poor's)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борыштық бағалы қағаздар – барлығы,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(эмитентінде)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алатын заңды тұлға шығарған борыштық бағалы қағаздар, сондай-ақ Қазақстан Республикасы Үкіметінің мемлекетті кепілі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аффинироленген бағалы металдар және металл шоттары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қалыптастырылған</w:t>
            </w:r>
            <w:r>
              <w:br/>
            </w:r>
            <w:r>
              <w:rPr>
                <w:rFonts w:ascii="Times New Roman"/>
                <w:b w:val="false"/>
                <w:i w:val="false"/>
                <w:color w:val="000000"/>
                <w:sz w:val="20"/>
              </w:rPr>
              <w:t>инвестициялық портфель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04" w:id="182"/>
    <w:p>
      <w:pPr>
        <w:spacing w:after="0"/>
        <w:ind w:left="0"/>
        <w:jc w:val="left"/>
      </w:pPr>
      <w:r>
        <w:rPr>
          <w:rFonts w:ascii="Times New Roman"/>
          <w:b/>
          <w:i w:val="false"/>
          <w:color w:val="000000"/>
        </w:rPr>
        <w:t xml:space="preserve"> Меншікті активтер есебінен қалыптастырылған инвестициялық портфель туралы есеп әкімшілік деректердің нысанын толтыру бойынша түсіндірме (индексі – 11 - OGOSV, кезеңділігі – ай сайын)</w:t>
      </w:r>
    </w:p>
    <w:bookmarkEnd w:id="182"/>
    <w:bookmarkStart w:name="z205" w:id="183"/>
    <w:p>
      <w:pPr>
        <w:spacing w:after="0"/>
        <w:ind w:left="0"/>
        <w:jc w:val="left"/>
      </w:pPr>
      <w:r>
        <w:rPr>
          <w:rFonts w:ascii="Times New Roman"/>
          <w:b/>
          <w:i w:val="false"/>
          <w:color w:val="000000"/>
        </w:rPr>
        <w:t xml:space="preserve"> 1-тарау. Жалпы ережелер</w:t>
      </w:r>
    </w:p>
    <w:bookmarkEnd w:id="183"/>
    <w:bookmarkStart w:name="z206" w:id="184"/>
    <w:p>
      <w:pPr>
        <w:spacing w:after="0"/>
        <w:ind w:left="0"/>
        <w:jc w:val="both"/>
      </w:pPr>
      <w:r>
        <w:rPr>
          <w:rFonts w:ascii="Times New Roman"/>
          <w:b w:val="false"/>
          <w:i w:val="false"/>
          <w:color w:val="000000"/>
          <w:sz w:val="28"/>
        </w:rPr>
        <w:t>
      1. Осы түсіндірмеде (бұдан әрі – Түсіндірме) "Меншікті активтер есебінен қалыптастырылған инвестициялық портфель туралы есеп" әкімшілік деректерді жинауға арналған нысанын (бұдан әрі – Нысан) толтыру бойынша бірыңғай талаптар айқындалады.</w:t>
      </w:r>
    </w:p>
    <w:bookmarkEnd w:id="184"/>
    <w:bookmarkStart w:name="z207" w:id="18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85"/>
    <w:bookmarkStart w:name="z208" w:id="186"/>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86"/>
    <w:bookmarkStart w:name="z209" w:id="18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7"/>
    <w:bookmarkStart w:name="z210" w:id="188"/>
    <w:p>
      <w:pPr>
        <w:spacing w:after="0"/>
        <w:ind w:left="0"/>
        <w:jc w:val="left"/>
      </w:pPr>
      <w:r>
        <w:rPr>
          <w:rFonts w:ascii="Times New Roman"/>
          <w:b/>
          <w:i w:val="false"/>
          <w:color w:val="000000"/>
        </w:rPr>
        <w:t xml:space="preserve"> 2-тарау. Нысанды толтыру бойынша түсіндірме</w:t>
      </w:r>
    </w:p>
    <w:bookmarkEnd w:id="188"/>
    <w:bookmarkStart w:name="z211" w:id="189"/>
    <w:p>
      <w:pPr>
        <w:spacing w:after="0"/>
        <w:ind w:left="0"/>
        <w:jc w:val="both"/>
      </w:pPr>
      <w:r>
        <w:rPr>
          <w:rFonts w:ascii="Times New Roman"/>
          <w:b w:val="false"/>
          <w:i w:val="false"/>
          <w:color w:val="000000"/>
          <w:sz w:val="28"/>
        </w:rPr>
        <w:t xml:space="preserve">
      5. Нысанды толтыру мақсаты үшін Стандард энд Пурс (Standard &amp; Poor's) рейтингтік агенттігінің рейтингтік бағаларынан басқа Нормативтік құқықтық актілерді мемлекеттік тіркеу тізілімінде № 17396 болып тіркелген "Активтерді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w:t>
      </w:r>
      <w:r>
        <w:rPr>
          <w:rFonts w:ascii="Times New Roman"/>
          <w:b w:val="false"/>
          <w:i w:val="false"/>
          <w:color w:val="000000"/>
          <w:sz w:val="28"/>
        </w:rPr>
        <w:t>тізбесін</w:t>
      </w:r>
      <w:r>
        <w:rPr>
          <w:rFonts w:ascii="Times New Roman"/>
          <w:b w:val="false"/>
          <w:i w:val="false"/>
          <w:color w:val="000000"/>
          <w:sz w:val="28"/>
        </w:rPr>
        <w:t xml:space="preserve">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қаулысына сәйкес басқа рейтингтік агенттіктердің рейтингтік бағалары деп Мудис Инвесторс Сервис (Moody's Investors Service) және Фитч (Fitch) агенттіктерінің, сондай-ақ олардың еншілес рейтингтік ұйымдарының рейтингтік бағалары танылады.</w:t>
      </w:r>
    </w:p>
    <w:bookmarkEnd w:id="189"/>
    <w:bookmarkStart w:name="z212" w:id="190"/>
    <w:p>
      <w:pPr>
        <w:spacing w:after="0"/>
        <w:ind w:left="0"/>
        <w:jc w:val="both"/>
      </w:pPr>
      <w:r>
        <w:rPr>
          <w:rFonts w:ascii="Times New Roman"/>
          <w:b w:val="false"/>
          <w:i w:val="false"/>
          <w:color w:val="000000"/>
          <w:sz w:val="28"/>
        </w:rPr>
        <w:t>
      6. 3-бағанда баланстық құн көрсетіледі.</w:t>
      </w:r>
    </w:p>
    <w:bookmarkEnd w:id="190"/>
    <w:bookmarkStart w:name="z213" w:id="191"/>
    <w:p>
      <w:pPr>
        <w:spacing w:after="0"/>
        <w:ind w:left="0"/>
        <w:jc w:val="both"/>
      </w:pPr>
      <w:r>
        <w:rPr>
          <w:rFonts w:ascii="Times New Roman"/>
          <w:b w:val="false"/>
          <w:i w:val="false"/>
          <w:color w:val="000000"/>
          <w:sz w:val="28"/>
        </w:rPr>
        <w:t>
      7. 4-бағанда инвестициялық портфельдегі үлес пайызбен көрсетіледі.</w:t>
      </w:r>
    </w:p>
    <w:bookmarkEnd w:id="191"/>
    <w:bookmarkStart w:name="z214" w:id="192"/>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12-қосымша</w:t>
            </w:r>
          </w:p>
        </w:tc>
      </w:tr>
    </w:tbl>
    <w:bookmarkStart w:name="z216" w:id="193"/>
    <w:p>
      <w:pPr>
        <w:spacing w:after="0"/>
        <w:ind w:left="0"/>
        <w:jc w:val="left"/>
      </w:pPr>
      <w:r>
        <w:rPr>
          <w:rFonts w:ascii="Times New Roman"/>
          <w:b/>
          <w:i w:val="false"/>
          <w:color w:val="000000"/>
        </w:rPr>
        <w:t xml:space="preserve"> Әкімшілік деректерді жинауға арналған нысан</w:t>
      </w:r>
    </w:p>
    <w:bookmarkEnd w:id="19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17" w:id="194"/>
    <w:p>
      <w:pPr>
        <w:spacing w:after="0"/>
        <w:ind w:left="0"/>
        <w:jc w:val="left"/>
      </w:pPr>
      <w:r>
        <w:rPr>
          <w:rFonts w:ascii="Times New Roman"/>
          <w:b/>
          <w:i w:val="false"/>
          <w:color w:val="000000"/>
        </w:rPr>
        <w:t xml:space="preserve">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w:t>
      </w:r>
    </w:p>
    <w:bookmarkEnd w:id="194"/>
    <w:p>
      <w:pPr>
        <w:spacing w:after="0"/>
        <w:ind w:left="0"/>
        <w:jc w:val="both"/>
      </w:pPr>
      <w:r>
        <w:rPr>
          <w:rFonts w:ascii="Times New Roman"/>
          <w:b w:val="false"/>
          <w:i w:val="false"/>
          <w:color w:val="000000"/>
          <w:sz w:val="28"/>
        </w:rPr>
        <w:t>
      Әкімшілік деректер нысанының индексі: 12 - OGOSV</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xml:space="preserve">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5"/>
    <w:p>
      <w:pPr>
        <w:spacing w:after="0"/>
        <w:ind w:left="0"/>
        <w:jc w:val="both"/>
      </w:pPr>
      <w:r>
        <w:rPr>
          <w:rFonts w:ascii="Times New Roman"/>
          <w:b w:val="false"/>
          <w:i w:val="false"/>
          <w:color w:val="000000"/>
          <w:sz w:val="28"/>
        </w:rPr>
        <w:t>
      Кесте.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портфельдегі үлес,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 </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w:t>
            </w:r>
          </w:p>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сақтандыру төлемдеріне кепілдік беру резерві активтерінің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сақтандыру төлемдеріне кепілдік беру резервінің активтері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активінің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резервтерінің</w:t>
            </w:r>
            <w:r>
              <w:br/>
            </w:r>
            <w:r>
              <w:rPr>
                <w:rFonts w:ascii="Times New Roman"/>
                <w:b w:val="false"/>
                <w:i w:val="false"/>
                <w:color w:val="000000"/>
                <w:sz w:val="20"/>
              </w:rPr>
              <w:t>қаражаты және зиянды өтеу</w:t>
            </w:r>
            <w:r>
              <w:br/>
            </w:r>
            <w:r>
              <w:rPr>
                <w:rFonts w:ascii="Times New Roman"/>
                <w:b w:val="false"/>
                <w:i w:val="false"/>
                <w:color w:val="000000"/>
                <w:sz w:val="20"/>
              </w:rPr>
              <w:t>резервінің қаражаты есебінен</w:t>
            </w:r>
            <w:r>
              <w:br/>
            </w:r>
            <w:r>
              <w:rPr>
                <w:rFonts w:ascii="Times New Roman"/>
                <w:b w:val="false"/>
                <w:i w:val="false"/>
                <w:color w:val="000000"/>
                <w:sz w:val="20"/>
              </w:rPr>
              <w:t>қалыптастырылған</w:t>
            </w:r>
            <w:r>
              <w:br/>
            </w:r>
            <w:r>
              <w:rPr>
                <w:rFonts w:ascii="Times New Roman"/>
                <w:b w:val="false"/>
                <w:i w:val="false"/>
                <w:color w:val="000000"/>
                <w:sz w:val="20"/>
              </w:rPr>
              <w:t>инвестициялық портфельдер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0" w:id="196"/>
    <w:p>
      <w:pPr>
        <w:spacing w:after="0"/>
        <w:ind w:left="0"/>
        <w:jc w:val="left"/>
      </w:pPr>
      <w:r>
        <w:rPr>
          <w:rFonts w:ascii="Times New Roman"/>
          <w:b/>
          <w:i w:val="false"/>
          <w:color w:val="000000"/>
        </w:rPr>
        <w:t xml:space="preserve">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әкімшілік деректердің нысанын толтыру бойынша түсіндірме (индексі – 12 - OGOSV, кезеңділігі – ай сайын)</w:t>
      </w:r>
    </w:p>
    <w:bookmarkEnd w:id="196"/>
    <w:bookmarkStart w:name="z221" w:id="197"/>
    <w:p>
      <w:pPr>
        <w:spacing w:after="0"/>
        <w:ind w:left="0"/>
        <w:jc w:val="left"/>
      </w:pPr>
      <w:r>
        <w:rPr>
          <w:rFonts w:ascii="Times New Roman"/>
          <w:b/>
          <w:i w:val="false"/>
          <w:color w:val="000000"/>
        </w:rPr>
        <w:t xml:space="preserve"> 1-тарау. Жалпы ережелер</w:t>
      </w:r>
    </w:p>
    <w:bookmarkEnd w:id="197"/>
    <w:bookmarkStart w:name="z222" w:id="198"/>
    <w:p>
      <w:pPr>
        <w:spacing w:after="0"/>
        <w:ind w:left="0"/>
        <w:jc w:val="both"/>
      </w:pPr>
      <w:r>
        <w:rPr>
          <w:rFonts w:ascii="Times New Roman"/>
          <w:b w:val="false"/>
          <w:i w:val="false"/>
          <w:color w:val="000000"/>
          <w:sz w:val="28"/>
        </w:rPr>
        <w:t>
      1. Осы түсіндірмеде (бұдан әрі – Түсіндірме)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әкімшілік деректерді жинауға арналған нысанды (бұдан әрі – Нысан) толтыру бойынша бірыңғай талаптар айқындалады.</w:t>
      </w:r>
    </w:p>
    <w:bookmarkEnd w:id="198"/>
    <w:bookmarkStart w:name="z223" w:id="19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99"/>
    <w:bookmarkStart w:name="z224" w:id="200"/>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00"/>
    <w:bookmarkStart w:name="z225" w:id="20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1"/>
    <w:bookmarkStart w:name="z226" w:id="202"/>
    <w:p>
      <w:pPr>
        <w:spacing w:after="0"/>
        <w:ind w:left="0"/>
        <w:jc w:val="left"/>
      </w:pPr>
      <w:r>
        <w:rPr>
          <w:rFonts w:ascii="Times New Roman"/>
          <w:b/>
          <w:i w:val="false"/>
          <w:color w:val="000000"/>
        </w:rPr>
        <w:t xml:space="preserve"> 2-тарау. Нысанды толтыру бойынша түсіндірме</w:t>
      </w:r>
    </w:p>
    <w:bookmarkEnd w:id="202"/>
    <w:bookmarkStart w:name="z227" w:id="203"/>
    <w:p>
      <w:pPr>
        <w:spacing w:after="0"/>
        <w:ind w:left="0"/>
        <w:jc w:val="both"/>
      </w:pPr>
      <w:r>
        <w:rPr>
          <w:rFonts w:ascii="Times New Roman"/>
          <w:b w:val="false"/>
          <w:i w:val="false"/>
          <w:color w:val="000000"/>
          <w:sz w:val="28"/>
        </w:rPr>
        <w:t xml:space="preserve">
      5. Нысанды толтыру мақсатында мақсаты үшін Стандард энд Пурс (Standard &amp; Poor 's) рейтингтік агенттігінің рейтингтік бағаларынан басқа Нормативтік құқықтық актілерді мемлекеттік тіркеу тізілімінде № 17396 болып тіркелген "Сақтандыру төлемдеріне кепілдік беру резервтері және зиянды өтеу резерві есебінен сатып алуға рұқсат етілген қаржы құралдарының </w:t>
      </w:r>
      <w:r>
        <w:rPr>
          <w:rFonts w:ascii="Times New Roman"/>
          <w:b w:val="false"/>
          <w:i w:val="false"/>
          <w:color w:val="000000"/>
          <w:sz w:val="28"/>
        </w:rPr>
        <w:t>тізбесін</w:t>
      </w:r>
      <w:r>
        <w:rPr>
          <w:rFonts w:ascii="Times New Roman"/>
          <w:b w:val="false"/>
          <w:i w:val="false"/>
          <w:color w:val="000000"/>
          <w:sz w:val="28"/>
        </w:rPr>
        <w:t xml:space="preserve">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қаулысына сәйкес басқа рейтингтік агенттіктердің рейтингтік бағалары деп Мудис Инвесторс Сервис (Moody's Investors Service) және Фитч (Fitch) агенттіктерінің, сондай-ақ олардың еншілес рейтингтік ұйымдарының рейтингтік бағалары танылады.</w:t>
      </w:r>
    </w:p>
    <w:bookmarkEnd w:id="203"/>
    <w:bookmarkStart w:name="z228" w:id="204"/>
    <w:p>
      <w:pPr>
        <w:spacing w:after="0"/>
        <w:ind w:left="0"/>
        <w:jc w:val="both"/>
      </w:pPr>
      <w:r>
        <w:rPr>
          <w:rFonts w:ascii="Times New Roman"/>
          <w:b w:val="false"/>
          <w:i w:val="false"/>
          <w:color w:val="000000"/>
          <w:sz w:val="28"/>
        </w:rPr>
        <w:t>
      6. 3-бағанда баланстық құн көрсетіледі.</w:t>
      </w:r>
    </w:p>
    <w:bookmarkEnd w:id="204"/>
    <w:bookmarkStart w:name="z229" w:id="205"/>
    <w:p>
      <w:pPr>
        <w:spacing w:after="0"/>
        <w:ind w:left="0"/>
        <w:jc w:val="both"/>
      </w:pPr>
      <w:r>
        <w:rPr>
          <w:rFonts w:ascii="Times New Roman"/>
          <w:b w:val="false"/>
          <w:i w:val="false"/>
          <w:color w:val="000000"/>
          <w:sz w:val="28"/>
        </w:rPr>
        <w:t>
      7. 4-бағанда инвестициялық портфельдегі үлес пайызбен көрсетіледі.</w:t>
      </w:r>
    </w:p>
    <w:bookmarkEnd w:id="205"/>
    <w:bookmarkStart w:name="z230" w:id="206"/>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13-қосымша</w:t>
            </w:r>
          </w:p>
        </w:tc>
      </w:tr>
    </w:tbl>
    <w:bookmarkStart w:name="z232" w:id="207"/>
    <w:p>
      <w:pPr>
        <w:spacing w:after="0"/>
        <w:ind w:left="0"/>
        <w:jc w:val="left"/>
      </w:pPr>
      <w:r>
        <w:rPr>
          <w:rFonts w:ascii="Times New Roman"/>
          <w:b/>
          <w:i w:val="false"/>
          <w:color w:val="000000"/>
        </w:rPr>
        <w:t xml:space="preserve"> Әкімшілік деректерді жинауға арналған нысан</w:t>
      </w:r>
    </w:p>
    <w:bookmarkEnd w:id="20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33" w:id="208"/>
    <w:p>
      <w:pPr>
        <w:spacing w:after="0"/>
        <w:ind w:left="0"/>
        <w:jc w:val="left"/>
      </w:pPr>
      <w:r>
        <w:rPr>
          <w:rFonts w:ascii="Times New Roman"/>
          <w:b/>
          <w:i w:val="false"/>
          <w:color w:val="000000"/>
        </w:rPr>
        <w:t xml:space="preserve"> Меншікті активтерді инвестициялау лимиттерінің сақталуы туралы есеп</w:t>
      </w:r>
    </w:p>
    <w:bookmarkEnd w:id="208"/>
    <w:p>
      <w:pPr>
        <w:spacing w:after="0"/>
        <w:ind w:left="0"/>
        <w:jc w:val="both"/>
      </w:pPr>
      <w:r>
        <w:rPr>
          <w:rFonts w:ascii="Times New Roman"/>
          <w:b w:val="false"/>
          <w:i w:val="false"/>
          <w:color w:val="000000"/>
          <w:sz w:val="28"/>
        </w:rPr>
        <w:t>
      Әкімшілік деректер нысанының индексі: 13 -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09"/>
    <w:p>
      <w:pPr>
        <w:spacing w:after="0"/>
        <w:ind w:left="0"/>
        <w:jc w:val="both"/>
      </w:pPr>
      <w:r>
        <w:rPr>
          <w:rFonts w:ascii="Times New Roman"/>
          <w:b w:val="false"/>
          <w:i w:val="false"/>
          <w:color w:val="000000"/>
          <w:sz w:val="28"/>
        </w:rPr>
        <w:t>
      Кесте. Меншікті активтерді инвестициялау лимиттерінің сақталуы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ұйыммен (бұдан әрі – Ұйым) жасалған агенттік келісім негізінде кредиторларға кепілдік төлемдерін жүзеге асыру бойынша қызметтер көрсететін, банк операцияларының жекелеген түрлерін жүзеге асыратын агент-банкті қоспағанда) және оның үлестес тұлғаларында салымдарға, ақшаға және бағалы қағаздарға ("кері репо" операцияларын ескере отырып) жиынтық орналастыру – Ұйымның меншікті активтері есебінен қалыптастырылған инвестициялық портфельдің 20 (жиырма) пайызынан аспайды, бірақ осы банктің меншікті капиталының мөлшерінен 25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жиынтық орналастыру – Ұйымның меншікті активтері есебінен қалыптастырылған инвестициялық портфельдің 10 (он) пайызынан аспайды, бірақ осы эмитенттің меншікті капиталының мөлшерінен 25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банктің үлестес тұлғасының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мәртебесі бар, шет мемлекеттердің орталық үкіметтері шығарған бағалы қағаздарға ("кері репо" операцияларын ескере отырып) жиынтық орналастыру – Ұйымның меншікті активтерінің есебінен қалыптастырылған инвестициялық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активтерінің қатысуымен жасалатын "кері репо" мәмілелеріне жиынтық орналастыру – Ұйымның меншікті активтерінің есебінен қалыптастырылған инвес0тициялық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қағаздарға жиынтық орналастыру - бір шығарылымдағы борыштық бағалы қағаздардың жалпы көлемінің 25 (жиырма бес)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мемлекеттік емес борыштық бағалы қағаздарға жиынтық орналастыру – Ұйымның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 Ұйымның меншікті активтерінің есебінен қалыптастырылған инвестициялық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r>
              <w:br/>
            </w:r>
            <w:r>
              <w:rPr>
                <w:rFonts w:ascii="Times New Roman"/>
                <w:b w:val="false"/>
                <w:i w:val="false"/>
                <w:color w:val="000000"/>
                <w:sz w:val="20"/>
              </w:rPr>
              <w:t>инвестициялау лимиттерінің</w:t>
            </w:r>
            <w:r>
              <w:br/>
            </w:r>
            <w:r>
              <w:rPr>
                <w:rFonts w:ascii="Times New Roman"/>
                <w:b w:val="false"/>
                <w:i w:val="false"/>
                <w:color w:val="000000"/>
                <w:sz w:val="20"/>
              </w:rPr>
              <w:t>сақталуы туралы есеп нысанына</w:t>
            </w:r>
            <w:r>
              <w:br/>
            </w:r>
            <w:r>
              <w:rPr>
                <w:rFonts w:ascii="Times New Roman"/>
                <w:b w:val="false"/>
                <w:i w:val="false"/>
                <w:color w:val="000000"/>
                <w:sz w:val="20"/>
              </w:rPr>
              <w:t>қосымша</w:t>
            </w:r>
          </w:p>
        </w:tc>
      </w:tr>
    </w:tbl>
    <w:bookmarkStart w:name="z236" w:id="210"/>
    <w:p>
      <w:pPr>
        <w:spacing w:after="0"/>
        <w:ind w:left="0"/>
        <w:jc w:val="left"/>
      </w:pPr>
      <w:r>
        <w:rPr>
          <w:rFonts w:ascii="Times New Roman"/>
          <w:b/>
          <w:i w:val="false"/>
          <w:color w:val="000000"/>
        </w:rPr>
        <w:t xml:space="preserve"> Меншікті активтерді инвестициялау лимиттерінің сақталуы туралы есеп әкімшілік деректердің нысанын толтыру бойынша түсіндірме (индексі – 13 - OGOSV, кезеңділігі – ай сайын)</w:t>
      </w:r>
    </w:p>
    <w:bookmarkEnd w:id="210"/>
    <w:bookmarkStart w:name="z237" w:id="211"/>
    <w:p>
      <w:pPr>
        <w:spacing w:after="0"/>
        <w:ind w:left="0"/>
        <w:jc w:val="left"/>
      </w:pPr>
      <w:r>
        <w:rPr>
          <w:rFonts w:ascii="Times New Roman"/>
          <w:b/>
          <w:i w:val="false"/>
          <w:color w:val="000000"/>
        </w:rPr>
        <w:t xml:space="preserve"> 1-тарау. Жалпы ережелер</w:t>
      </w:r>
    </w:p>
    <w:bookmarkEnd w:id="211"/>
    <w:bookmarkStart w:name="z238" w:id="212"/>
    <w:p>
      <w:pPr>
        <w:spacing w:after="0"/>
        <w:ind w:left="0"/>
        <w:jc w:val="both"/>
      </w:pPr>
      <w:r>
        <w:rPr>
          <w:rFonts w:ascii="Times New Roman"/>
          <w:b w:val="false"/>
          <w:i w:val="false"/>
          <w:color w:val="000000"/>
          <w:sz w:val="28"/>
        </w:rPr>
        <w:t>
      1. Осы түсіндірмеде (бұдан әрі – Түсіндірме) "Меншікті активтерді инвестициялау лимиттерінің сақталуы туралы есеп" әкімшілік деректерді жинауға арналған нысанын (бұдан әрі – Нысан) толтыру бойынша бірыңғай талаптар айқындалады.</w:t>
      </w:r>
    </w:p>
    <w:bookmarkEnd w:id="212"/>
    <w:bookmarkStart w:name="z239" w:id="2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213"/>
    <w:bookmarkStart w:name="z240" w:id="214"/>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14"/>
    <w:bookmarkStart w:name="z241" w:id="2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5"/>
    <w:bookmarkStart w:name="z242" w:id="216"/>
    <w:p>
      <w:pPr>
        <w:spacing w:after="0"/>
        <w:ind w:left="0"/>
        <w:jc w:val="left"/>
      </w:pPr>
      <w:r>
        <w:rPr>
          <w:rFonts w:ascii="Times New Roman"/>
          <w:b/>
          <w:i w:val="false"/>
          <w:color w:val="000000"/>
        </w:rPr>
        <w:t xml:space="preserve"> </w:t>
      </w:r>
      <w:r>
        <w:rPr>
          <w:rFonts w:ascii="Times New Roman"/>
          <w:b/>
          <w:i w:val="false"/>
          <w:color w:val="000000"/>
        </w:rPr>
        <w:t>2-тарау. Нысанды толтыру бойынша түсіндірме</w:t>
      </w:r>
    </w:p>
    <w:bookmarkEnd w:id="216"/>
    <w:bookmarkStart w:name="z243" w:id="217"/>
    <w:p>
      <w:pPr>
        <w:spacing w:after="0"/>
        <w:ind w:left="0"/>
        <w:jc w:val="both"/>
      </w:pPr>
      <w:r>
        <w:rPr>
          <w:rFonts w:ascii="Times New Roman"/>
          <w:b w:val="false"/>
          <w:i w:val="false"/>
          <w:color w:val="000000"/>
          <w:sz w:val="28"/>
        </w:rPr>
        <w:t>
      5. 3-бағанда баланстық құны көрсетіледі.</w:t>
      </w:r>
    </w:p>
    <w:bookmarkEnd w:id="217"/>
    <w:bookmarkStart w:name="z245" w:id="218"/>
    <w:p>
      <w:pPr>
        <w:spacing w:after="0"/>
        <w:ind w:left="0"/>
        <w:jc w:val="both"/>
      </w:pPr>
      <w:r>
        <w:rPr>
          <w:rFonts w:ascii="Times New Roman"/>
          <w:b w:val="false"/>
          <w:i w:val="false"/>
          <w:color w:val="000000"/>
          <w:sz w:val="28"/>
        </w:rPr>
        <w:t>
      6. 4-бағанда активтер сомасынан пайызы көрсетіледі.</w:t>
      </w:r>
    </w:p>
    <w:bookmarkEnd w:id="218"/>
    <w:bookmarkStart w:name="z246" w:id="219"/>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14-қосымша</w:t>
            </w:r>
          </w:p>
        </w:tc>
      </w:tr>
    </w:tbl>
    <w:bookmarkStart w:name="z248" w:id="220"/>
    <w:p>
      <w:pPr>
        <w:spacing w:after="0"/>
        <w:ind w:left="0"/>
        <w:jc w:val="left"/>
      </w:pPr>
      <w:r>
        <w:rPr>
          <w:rFonts w:ascii="Times New Roman"/>
          <w:b/>
          <w:i w:val="false"/>
          <w:color w:val="000000"/>
        </w:rPr>
        <w:t xml:space="preserve"> Әкімшілік деректерді жинауға арналған нысан</w:t>
      </w:r>
    </w:p>
    <w:bookmarkEnd w:id="22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49" w:id="221"/>
    <w:p>
      <w:pPr>
        <w:spacing w:after="0"/>
        <w:ind w:left="0"/>
        <w:jc w:val="left"/>
      </w:pPr>
      <w:r>
        <w:rPr>
          <w:rFonts w:ascii="Times New Roman"/>
          <w:b/>
          <w:i w:val="false"/>
          <w:color w:val="000000"/>
        </w:rPr>
        <w:t xml:space="preserve"> 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p>
    <w:bookmarkEnd w:id="221"/>
    <w:p>
      <w:pPr>
        <w:spacing w:after="0"/>
        <w:ind w:left="0"/>
        <w:jc w:val="both"/>
      </w:pPr>
      <w:r>
        <w:rPr>
          <w:rFonts w:ascii="Times New Roman"/>
          <w:b w:val="false"/>
          <w:i w:val="false"/>
          <w:color w:val="000000"/>
          <w:sz w:val="28"/>
        </w:rPr>
        <w:t>
      Әкімшілік деректер нысанының индексі: 14 -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22"/>
    <w:p>
      <w:pPr>
        <w:spacing w:after="0"/>
        <w:ind w:left="0"/>
        <w:jc w:val="both"/>
      </w:pPr>
      <w:r>
        <w:rPr>
          <w:rFonts w:ascii="Times New Roman"/>
          <w:b w:val="false"/>
          <w:i w:val="false"/>
          <w:color w:val="000000"/>
          <w:sz w:val="28"/>
        </w:rPr>
        <w:t>
      Кесте. Сақтандыру төлемдеріне кепілдік беру резервтерінің қаражатын және зиянды өтеу резервінің қаражатын инвестициялау лимиттерінің сақталуы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сомасынан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(сақтандыру ұйымдары (бұдан әрі – Ұйым) таратылған жағдайда сақтанушыларға (сақтандырылушыларға, пайда алушыларға) сақтандыру төлемдерін жүзеге асыруға кепілдік беретін ұйыммен агенттік келісім негізінде кредиторларға кепілдік төлемдерін жүзеге асыру жөнінде қызметтер көрсететін, банк операцияларының жекелеген түрлерін жүзеге асыратын агент банкті қоспағанда) және осы банктің үлестес тұлғаларында салымдарға, ақшаға және бағалы қағаздарға ("кері репо" операцияларын есепке алғанда) жиынтық орналастыруы – сақтандыру төлемдеріне кепілдік беру резервтерінің қаражатының және зиянды өтеу резервінің қаражатының (бұдан әрі – резервтер қаражаты) 20 (жиырма)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есепке алғанда) жиынтық орналастыруы – резервтер қаражатының 20 (жиырма)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қаражатының қатысуымен жасалатын "кері репо" мәмілелеріне жиынтық орналастыруы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қағаздарға жиынтық орналастыруы – бір шығарылымның борыштық бағалы қағаздарының жалпы көлемінің 25 (жиырма бес)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мемлекеттік емес борыштық бағалы қағаздарға жиынтық орналастыруы – резервтер қаражатының 10 (он) пайызынан аспайды, бірақ осы эмитенттің меншікті капиталы мөлшерінің 25 (жиырма бес)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металдарға және металл шоттарға жиынтық орналастыруы –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резервтерінің</w:t>
            </w:r>
            <w:r>
              <w:br/>
            </w:r>
            <w:r>
              <w:rPr>
                <w:rFonts w:ascii="Times New Roman"/>
                <w:b w:val="false"/>
                <w:i w:val="false"/>
                <w:color w:val="000000"/>
                <w:sz w:val="20"/>
              </w:rPr>
              <w:t>қаражатын және зиянды өтеу</w:t>
            </w:r>
            <w:r>
              <w:br/>
            </w:r>
            <w:r>
              <w:rPr>
                <w:rFonts w:ascii="Times New Roman"/>
                <w:b w:val="false"/>
                <w:i w:val="false"/>
                <w:color w:val="000000"/>
                <w:sz w:val="20"/>
              </w:rPr>
              <w:t>резервінің қаражатын</w:t>
            </w:r>
            <w:r>
              <w:br/>
            </w:r>
            <w:r>
              <w:rPr>
                <w:rFonts w:ascii="Times New Roman"/>
                <w:b w:val="false"/>
                <w:i w:val="false"/>
                <w:color w:val="000000"/>
                <w:sz w:val="20"/>
              </w:rPr>
              <w:t>инвестициялау лимиттерінің</w:t>
            </w:r>
            <w:r>
              <w:br/>
            </w:r>
            <w:r>
              <w:rPr>
                <w:rFonts w:ascii="Times New Roman"/>
                <w:b w:val="false"/>
                <w:i w:val="false"/>
                <w:color w:val="000000"/>
                <w:sz w:val="20"/>
              </w:rPr>
              <w:t>сақталуы туралы есеп нысанына</w:t>
            </w:r>
            <w:r>
              <w:br/>
            </w:r>
            <w:r>
              <w:rPr>
                <w:rFonts w:ascii="Times New Roman"/>
                <w:b w:val="false"/>
                <w:i w:val="false"/>
                <w:color w:val="000000"/>
                <w:sz w:val="20"/>
              </w:rPr>
              <w:t>қосымша</w:t>
            </w:r>
          </w:p>
        </w:tc>
      </w:tr>
    </w:tbl>
    <w:bookmarkStart w:name="z252" w:id="223"/>
    <w:p>
      <w:pPr>
        <w:spacing w:after="0"/>
        <w:ind w:left="0"/>
        <w:jc w:val="left"/>
      </w:pPr>
      <w:r>
        <w:rPr>
          <w:rFonts w:ascii="Times New Roman"/>
          <w:b/>
          <w:i w:val="false"/>
          <w:color w:val="000000"/>
        </w:rPr>
        <w:t xml:space="preserve"> Сақтандыру төлемдеріне кепілдік беру резервтерінің қаражатын және зиянды өтеу резервінің қаражатын инвестициялау лимиттерінің сақталуы туралы есеп әкімшілік деректердің нысанын толтыру бойынша түсіндірме (индексі – 14 - OGOSV, кезеңділігі – ай сайын)</w:t>
      </w:r>
    </w:p>
    <w:bookmarkEnd w:id="223"/>
    <w:bookmarkStart w:name="z253" w:id="224"/>
    <w:p>
      <w:pPr>
        <w:spacing w:after="0"/>
        <w:ind w:left="0"/>
        <w:jc w:val="left"/>
      </w:pPr>
      <w:r>
        <w:rPr>
          <w:rFonts w:ascii="Times New Roman"/>
          <w:b/>
          <w:i w:val="false"/>
          <w:color w:val="000000"/>
        </w:rPr>
        <w:t xml:space="preserve"> 1-тарау. Жалпы ережелер</w:t>
      </w:r>
    </w:p>
    <w:bookmarkEnd w:id="224"/>
    <w:bookmarkStart w:name="z254" w:id="225"/>
    <w:p>
      <w:pPr>
        <w:spacing w:after="0"/>
        <w:ind w:left="0"/>
        <w:jc w:val="both"/>
      </w:pPr>
      <w:r>
        <w:rPr>
          <w:rFonts w:ascii="Times New Roman"/>
          <w:b w:val="false"/>
          <w:i w:val="false"/>
          <w:color w:val="000000"/>
          <w:sz w:val="28"/>
        </w:rPr>
        <w:t xml:space="preserve">
      1. Осы түсіндірме (бұдан әрі – Түсіндірме) "Сақтандыру төлемдеріне кепілдік беру резервтерінің қаражатын және зиянды өтеу резервінің қаражатын инвестициялау лимиттерінің сақталуы туралы есеп" әкімшілік деректерді жинауға арналған нысанын (бұдан әрі – Нысан) толтыру бойынша бірыңғай талаптарды айқындайды. </w:t>
      </w:r>
    </w:p>
    <w:bookmarkEnd w:id="225"/>
    <w:bookmarkStart w:name="z255" w:id="22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226"/>
    <w:bookmarkStart w:name="z256" w:id="227"/>
    <w:p>
      <w:pPr>
        <w:spacing w:after="0"/>
        <w:ind w:left="0"/>
        <w:jc w:val="both"/>
      </w:pPr>
      <w:r>
        <w:rPr>
          <w:rFonts w:ascii="Times New Roman"/>
          <w:b w:val="false"/>
          <w:i w:val="false"/>
          <w:color w:val="000000"/>
          <w:sz w:val="28"/>
        </w:rPr>
        <w:t xml:space="preserve">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 </w:t>
      </w:r>
    </w:p>
    <w:bookmarkEnd w:id="227"/>
    <w:bookmarkStart w:name="z257" w:id="22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8"/>
    <w:bookmarkStart w:name="z258" w:id="229"/>
    <w:p>
      <w:pPr>
        <w:spacing w:after="0"/>
        <w:ind w:left="0"/>
        <w:jc w:val="left"/>
      </w:pPr>
      <w:r>
        <w:rPr>
          <w:rFonts w:ascii="Times New Roman"/>
          <w:b/>
          <w:i w:val="false"/>
          <w:color w:val="000000"/>
        </w:rPr>
        <w:t xml:space="preserve"> 2-тарау. Нысанды толтыру бойынша түсіндірме</w:t>
      </w:r>
    </w:p>
    <w:bookmarkEnd w:id="229"/>
    <w:bookmarkStart w:name="z259" w:id="230"/>
    <w:p>
      <w:pPr>
        <w:spacing w:after="0"/>
        <w:ind w:left="0"/>
        <w:jc w:val="both"/>
      </w:pPr>
      <w:r>
        <w:rPr>
          <w:rFonts w:ascii="Times New Roman"/>
          <w:b w:val="false"/>
          <w:i w:val="false"/>
          <w:color w:val="000000"/>
          <w:sz w:val="28"/>
        </w:rPr>
        <w:t xml:space="preserve">
      5. 3-бағанда баланстық құны көрсетіледі. </w:t>
      </w:r>
    </w:p>
    <w:bookmarkEnd w:id="230"/>
    <w:bookmarkStart w:name="z260" w:id="231"/>
    <w:p>
      <w:pPr>
        <w:spacing w:after="0"/>
        <w:ind w:left="0"/>
        <w:jc w:val="both"/>
      </w:pPr>
      <w:r>
        <w:rPr>
          <w:rFonts w:ascii="Times New Roman"/>
          <w:b w:val="false"/>
          <w:i w:val="false"/>
          <w:color w:val="000000"/>
          <w:sz w:val="28"/>
        </w:rPr>
        <w:t>
      6. 4-бағанда резервтер сомасынан пайызы көрсетіледі.</w:t>
      </w:r>
    </w:p>
    <w:bookmarkEnd w:id="231"/>
    <w:bookmarkStart w:name="z261" w:id="232"/>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15-қосымша</w:t>
            </w:r>
          </w:p>
        </w:tc>
      </w:tr>
    </w:tbl>
    <w:bookmarkStart w:name="z263" w:id="233"/>
    <w:p>
      <w:pPr>
        <w:spacing w:after="0"/>
        <w:ind w:left="0"/>
        <w:jc w:val="left"/>
      </w:pPr>
      <w:r>
        <w:rPr>
          <w:rFonts w:ascii="Times New Roman"/>
          <w:b/>
          <w:i w:val="false"/>
          <w:color w:val="000000"/>
        </w:rP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табыс ету қағидалары</w:t>
      </w:r>
    </w:p>
    <w:bookmarkEnd w:id="233"/>
    <w:bookmarkStart w:name="z264" w:id="234"/>
    <w:p>
      <w:pPr>
        <w:spacing w:after="0"/>
        <w:ind w:left="0"/>
        <w:jc w:val="left"/>
      </w:pPr>
      <w:r>
        <w:rPr>
          <w:rFonts w:ascii="Times New Roman"/>
          <w:b/>
          <w:i w:val="false"/>
          <w:color w:val="000000"/>
        </w:rPr>
        <w:t xml:space="preserve"> 1-тарау. Жалпы ережелер</w:t>
      </w:r>
    </w:p>
    <w:bookmarkEnd w:id="234"/>
    <w:bookmarkStart w:name="z265" w:id="235"/>
    <w:p>
      <w:pPr>
        <w:spacing w:after="0"/>
        <w:ind w:left="0"/>
        <w:jc w:val="both"/>
      </w:pPr>
      <w:r>
        <w:rPr>
          <w:rFonts w:ascii="Times New Roman"/>
          <w:b w:val="false"/>
          <w:i w:val="false"/>
          <w:color w:val="000000"/>
          <w:sz w:val="28"/>
        </w:rPr>
        <w:t xml:space="preserve">
      1. Осы Сақтандыру ұйымдары (бұдан әрі – ұйым) таратылған жағдайда сақтанушыларға (сақтандырылушыларға, пайда алушыларға) сақтандыру төлемдерін жүзеге асыруға кепілдік беретін ұйымның есептілікті табыс ету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ұйымның Қазақстан Республикасының Ұлттық Банкіне (бұдан әрі – Ұлттық Банк) есептілікті табыс ету тәртібін айқындайды.</w:t>
      </w:r>
    </w:p>
    <w:bookmarkEnd w:id="235"/>
    <w:bookmarkStart w:name="z266" w:id="236"/>
    <w:p>
      <w:pPr>
        <w:spacing w:after="0"/>
        <w:ind w:left="0"/>
        <w:jc w:val="left"/>
      </w:pPr>
      <w:r>
        <w:rPr>
          <w:rFonts w:ascii="Times New Roman"/>
          <w:b/>
          <w:i w:val="false"/>
          <w:color w:val="000000"/>
        </w:rPr>
        <w:t xml:space="preserve"> 2-тарау. Есептілікті табыс ету тәртібі</w:t>
      </w:r>
    </w:p>
    <w:bookmarkEnd w:id="236"/>
    <w:bookmarkStart w:name="z267" w:id="237"/>
    <w:p>
      <w:pPr>
        <w:spacing w:after="0"/>
        <w:ind w:left="0"/>
        <w:jc w:val="both"/>
      </w:pPr>
      <w:r>
        <w:rPr>
          <w:rFonts w:ascii="Times New Roman"/>
          <w:b w:val="false"/>
          <w:i w:val="false"/>
          <w:color w:val="000000"/>
          <w:sz w:val="28"/>
        </w:rPr>
        <w:t>
      2. Есептіліктегі деректер Қазақстан Республикасының ұлттық валютасы – теңгемен көрсетіледі.</w:t>
      </w:r>
    </w:p>
    <w:bookmarkEnd w:id="237"/>
    <w:bookmarkStart w:name="z268" w:id="238"/>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айқындалған валюталарды айырбастаудың нарықтық бағамы бойынша қайта есептеумен көрсетіледі.</w:t>
      </w:r>
    </w:p>
    <w:bookmarkEnd w:id="238"/>
    <w:bookmarkStart w:name="z269" w:id="239"/>
    <w:p>
      <w:pPr>
        <w:spacing w:after="0"/>
        <w:ind w:left="0"/>
        <w:jc w:val="both"/>
      </w:pPr>
      <w:r>
        <w:rPr>
          <w:rFonts w:ascii="Times New Roman"/>
          <w:b w:val="false"/>
          <w:i w:val="false"/>
          <w:color w:val="000000"/>
          <w:sz w:val="28"/>
        </w:rPr>
        <w:t>
      4. Ұйым есептілікті электрондық түрде "Қазақстан Республикасы Ұлттық Банкінің веб-порталы" ақпараттық жүйесі (бұдан әрі – веб-портал) арқылы ұсынады.</w:t>
      </w:r>
    </w:p>
    <w:bookmarkEnd w:id="239"/>
    <w:bookmarkStart w:name="z270" w:id="240"/>
    <w:p>
      <w:pPr>
        <w:spacing w:after="0"/>
        <w:ind w:left="0"/>
        <w:jc w:val="both"/>
      </w:pPr>
      <w:r>
        <w:rPr>
          <w:rFonts w:ascii="Times New Roman"/>
          <w:b w:val="false"/>
          <w:i w:val="false"/>
          <w:color w:val="000000"/>
          <w:sz w:val="28"/>
        </w:rPr>
        <w:t>
      5. Ұйым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240"/>
    <w:bookmarkStart w:name="z271" w:id="241"/>
    <w:p>
      <w:pPr>
        <w:spacing w:after="0"/>
        <w:ind w:left="0"/>
        <w:jc w:val="both"/>
      </w:pPr>
      <w:r>
        <w:rPr>
          <w:rFonts w:ascii="Times New Roman"/>
          <w:b w:val="false"/>
          <w:i w:val="false"/>
          <w:color w:val="000000"/>
          <w:sz w:val="28"/>
        </w:rPr>
        <w:t>
      6. Есептіліктегі деректердің толықтығы мен дәйектілігін ұйымның басшысы немесе есепке қол қою функциясы жүктелген адам қамтамасыз етеді.</w:t>
      </w:r>
    </w:p>
    <w:bookmarkEnd w:id="241"/>
    <w:bookmarkStart w:name="z272" w:id="242"/>
    <w:p>
      <w:pPr>
        <w:spacing w:after="0"/>
        <w:ind w:left="0"/>
        <w:jc w:val="both"/>
      </w:pPr>
      <w:r>
        <w:rPr>
          <w:rFonts w:ascii="Times New Roman"/>
          <w:b w:val="false"/>
          <w:i w:val="false"/>
          <w:color w:val="000000"/>
          <w:sz w:val="28"/>
        </w:rPr>
        <w:t>
      7. Ұйым ай сайын есепті айдан кейінгі айдың 5 (бесінші) жұмыс күнінен кешіктірмей есептілікке түсіндірме жазбаны веб-портал арқылы мынадай ақпаратын көрсете отырып Ұлттық Банкке ұсынады:</w:t>
      </w:r>
    </w:p>
    <w:bookmarkEnd w:id="242"/>
    <w:bookmarkStart w:name="z273" w:id="243"/>
    <w:p>
      <w:pPr>
        <w:spacing w:after="0"/>
        <w:ind w:left="0"/>
        <w:jc w:val="both"/>
      </w:pPr>
      <w:r>
        <w:rPr>
          <w:rFonts w:ascii="Times New Roman"/>
          <w:b w:val="false"/>
          <w:i w:val="false"/>
          <w:color w:val="000000"/>
          <w:sz w:val="28"/>
        </w:rPr>
        <w:t>
      1) есептілікте келтірілген баптардың сыныпталуы олардың мағынасын түсіндіретін ақпаратпен толықтырылады;</w:t>
      </w:r>
    </w:p>
    <w:bookmarkEnd w:id="243"/>
    <w:bookmarkStart w:name="z274" w:id="244"/>
    <w:p>
      <w:pPr>
        <w:spacing w:after="0"/>
        <w:ind w:left="0"/>
        <w:jc w:val="both"/>
      </w:pPr>
      <w:r>
        <w:rPr>
          <w:rFonts w:ascii="Times New Roman"/>
          <w:b w:val="false"/>
          <w:i w:val="false"/>
          <w:color w:val="000000"/>
          <w:sz w:val="28"/>
        </w:rPr>
        <w:t>
      2) есепті кезеңде болған өзгерістер есеп саясатына сәйкес жиынтық шамалардың сипаттауымен әрбір бап бойынша ашылуы тиіс;</w:t>
      </w:r>
    </w:p>
    <w:bookmarkEnd w:id="244"/>
    <w:bookmarkStart w:name="z275" w:id="245"/>
    <w:p>
      <w:pPr>
        <w:spacing w:after="0"/>
        <w:ind w:left="0"/>
        <w:jc w:val="both"/>
      </w:pPr>
      <w:r>
        <w:rPr>
          <w:rFonts w:ascii="Times New Roman"/>
          <w:b w:val="false"/>
          <w:i w:val="false"/>
          <w:color w:val="000000"/>
          <w:sz w:val="28"/>
        </w:rPr>
        <w:t>
      3) есепті кезеңде болған өзгерістер.</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