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31a7" w14:textId="bb93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нарығына қатысушыларға қосылған құн салығының асып кету сомасын оңайлатылған қайтару жөніндегі пилоттық жобаны іске асыру қағидалары мен мерзімдерін бекіту туралы" Қазақстан Республикасы Қаржы министрінің 2021 жылғы 17 қарашадағы № 1188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28 желтоқсандағы № 1334 бұйрығы. Қазақстан Республикасының Әділет министрлігінде 2022 жылғы 28 желтоқсанда № 31351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"Астық нарығына қатысушыларға қосылған құн салығының асып кету сомасын оңайлатылған қайтару жөніндегі пилоттық жобаны іске асыру қағидалары мен мерзімдерін бекіту туралы" Қазақстан Республикасы Қаржы министрінің 2021 жылғы 17 қарашадағы № 1188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25209 болып тіркелген) мынадай өзгерістер енгізілді:</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астық нарығына қатысушыларға қосылған құн салығының асып кету сомасын оңайлатылған қайтару жөніндегі пилоттық жобаны іске асыру </w:t>
      </w:r>
      <w:r>
        <w:rPr>
          <w:rFonts w:ascii="Times New Roman"/>
          <w:b w:val="false"/>
          <w:i w:val="false"/>
          <w:color w:val="000000"/>
          <w:sz w:val="28"/>
        </w:rPr>
        <w:t>қағидалары мен мерзімдерінде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Пилоттық жоба Қазақстан Республикасының аумағында астық нарығына қатысушыларға қатысты 2021 жылғы 1 желтоқсаннан 2024 жылғы 30 маусымға дейін іске асырылады.</w:t>
      </w:r>
    </w:p>
    <w:bookmarkEnd w:id="3"/>
    <w:bookmarkStart w:name="z6" w:id="4"/>
    <w:p>
      <w:pPr>
        <w:spacing w:after="0"/>
        <w:ind w:left="0"/>
        <w:jc w:val="both"/>
      </w:pPr>
      <w:r>
        <w:rPr>
          <w:rFonts w:ascii="Times New Roman"/>
          <w:b w:val="false"/>
          <w:i w:val="false"/>
          <w:color w:val="000000"/>
          <w:sz w:val="28"/>
        </w:rPr>
        <w:t>
      Пилоттық жоба шеңберінде ҚҚС асып кетуін қайтару 2021 жылдың үшінші тоқсанынан 2023 жылғы төртінші тоқсанға дейінгі салық кезеңдерінде туындаған сомалар бойынша жүзеге асырылады.";</w:t>
      </w:r>
    </w:p>
    <w:bookmarkEnd w:id="4"/>
    <w:bookmarkStart w:name="z7" w:id="5"/>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мынандай редакцияда жазылсын:</w:t>
      </w:r>
    </w:p>
    <w:bookmarkEnd w:id="5"/>
    <w:bookmarkStart w:name="z8" w:id="6"/>
    <w:p>
      <w:pPr>
        <w:spacing w:after="0"/>
        <w:ind w:left="0"/>
        <w:jc w:val="both"/>
      </w:pPr>
      <w:r>
        <w:rPr>
          <w:rFonts w:ascii="Times New Roman"/>
          <w:b w:val="false"/>
          <w:i w:val="false"/>
          <w:color w:val="000000"/>
          <w:sz w:val="28"/>
        </w:rPr>
        <w:t>
      "Осы тармақшаның мақсаттарында тауарларды тұрақты өткізуге ҚҚС бойынша декларация табыс етілген салық кезеңінің алдындағы 2 (екі) жүйелі салық кезеңі ішінде әрбір тоқсанда кемінде бір рет жүзеге асырылатын нөлдік ставка бойынша салық салынатын (өткізу бойынша жалпы салық салынатын айналымда кемінде 70 (жетпіс) пайыз) тауарларды өткізу жатады ҚҚС асып кеткен соманы қайтару туралы талапты көрсете отырып;";</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0" w:id="7"/>
    <w:p>
      <w:pPr>
        <w:spacing w:after="0"/>
        <w:ind w:left="0"/>
        <w:jc w:val="both"/>
      </w:pPr>
      <w:r>
        <w:rPr>
          <w:rFonts w:ascii="Times New Roman"/>
          <w:b w:val="false"/>
          <w:i w:val="false"/>
          <w:color w:val="000000"/>
          <w:sz w:val="28"/>
        </w:rPr>
        <w:t>
      бірінші бөлігі мынандай редакцияда жазылсын:</w:t>
      </w:r>
    </w:p>
    <w:bookmarkEnd w:id="7"/>
    <w:bookmarkStart w:name="z11" w:id="8"/>
    <w:p>
      <w:pPr>
        <w:spacing w:after="0"/>
        <w:ind w:left="0"/>
        <w:jc w:val="both"/>
      </w:pPr>
      <w:r>
        <w:rPr>
          <w:rFonts w:ascii="Times New Roman"/>
          <w:b w:val="false"/>
          <w:i w:val="false"/>
          <w:color w:val="000000"/>
          <w:sz w:val="28"/>
        </w:rPr>
        <w:t>
      "7. ҚҚС асып кету сомасын қайтарып алу үшін экспорттаушы мемлекеттік кірістер органына экспорттаушы және/немесе оның өнім берушісі/бірінші және одан кейінгі деңгейдегі өнім берушілер астық нарығына қатысушыларға қосылған құн салығының асып кету сомасын оңайлатылған қайтару жөніндегі пилоттық жобаның қатысушылары болып табылатын салық кезеңі үшін ҚҚС бойынша декларацияда көрсетілген ҚҚС асып кету сомасын қайтару туралы талап (бұдан әрі – талап) қояды.";</w:t>
      </w:r>
    </w:p>
    <w:bookmarkEnd w:id="8"/>
    <w:bookmarkStart w:name="z12"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бөлігі мынадай редакцияда жазылсын:</w:t>
      </w:r>
    </w:p>
    <w:bookmarkEnd w:id="9"/>
    <w:bookmarkStart w:name="z14" w:id="10"/>
    <w:p>
      <w:pPr>
        <w:spacing w:after="0"/>
        <w:ind w:left="0"/>
        <w:jc w:val="both"/>
      </w:pPr>
      <w:r>
        <w:rPr>
          <w:rFonts w:ascii="Times New Roman"/>
          <w:b w:val="false"/>
          <w:i w:val="false"/>
          <w:color w:val="000000"/>
          <w:sz w:val="28"/>
        </w:rPr>
        <w:t xml:space="preserve">
      "Талап ҚҚС бойынша кезекті декларацияда (300.00-нысан) "Салық есептілігі нысандарын және оларды жасау қағидаларын бекіту туралы" (Нормативтiк құқықтық актiлерді мемлекеттік тіркеу тізілімінде № 19897 болып тіркелген) Қазақстан Республикасы Премьер-Министрінің Бірінші орынбасары – Қазақстан Республикасы Қаржы министрінің 2020 жылғы 20 қаңтардағы № 39 бұйрығымен бекітілген ҚҚС бойынша декларацияларға "Қайтаруға ұсынылған ҚҚС сомалары жөніндегі мәліметтер" </w:t>
      </w:r>
      <w:r>
        <w:rPr>
          <w:rFonts w:ascii="Times New Roman"/>
          <w:b w:val="false"/>
          <w:i w:val="false"/>
          <w:color w:val="000000"/>
          <w:sz w:val="28"/>
        </w:rPr>
        <w:t>№ 9 қосымшада</w:t>
      </w:r>
      <w:r>
        <w:rPr>
          <w:rFonts w:ascii="Times New Roman"/>
          <w:b w:val="false"/>
          <w:i w:val="false"/>
          <w:color w:val="000000"/>
          <w:sz w:val="28"/>
        </w:rPr>
        <w:t xml:space="preserve"> (бұдан әрі – № 9 қосымша) осы Қағидаларда көзделген ҚҚС қайтарудың оңайлатылған тәртібі және (немесе)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көзделген тәртіп қолданылатын салық кезеңдерін бөле отырып көрсетіледі.";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"8. Мемлекеттік кірістер органы, егер:</w:t>
      </w:r>
    </w:p>
    <w:bookmarkEnd w:id="11"/>
    <w:bookmarkStart w:name="z17" w:id="12"/>
    <w:p>
      <w:pPr>
        <w:spacing w:after="0"/>
        <w:ind w:left="0"/>
        <w:jc w:val="both"/>
      </w:pPr>
      <w:r>
        <w:rPr>
          <w:rFonts w:ascii="Times New Roman"/>
          <w:b w:val="false"/>
          <w:i w:val="false"/>
          <w:color w:val="000000"/>
          <w:sz w:val="28"/>
        </w:rPr>
        <w:t xml:space="preserve">
      1) экспорттаушы Меморандум қатысушысы болып табылмаса және (немесе) осы Қағидалардың 6-тармағында көзделген шарттарға сәйкес келмесе, Пилоттық жоба шеңберінде ҚҚС асып кету сомасын қайтарудың оңайлатылған тәртібін қолдануға құқықтың жоқтығы туралы осы Қағидаларға 2-қосымшаға сәйкес нысан бойынша және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көзделген ҚҚС асып кетуін қайтару тәртібін экспорттаушының қолдану құқығы туралы хабарлама (бұдан әрі – хабарлама) жібереді;</w:t>
      </w:r>
    </w:p>
    <w:bookmarkEnd w:id="12"/>
    <w:bookmarkStart w:name="z18" w:id="13"/>
    <w:p>
      <w:pPr>
        <w:spacing w:after="0"/>
        <w:ind w:left="0"/>
        <w:jc w:val="both"/>
      </w:pPr>
      <w:r>
        <w:rPr>
          <w:rFonts w:ascii="Times New Roman"/>
          <w:b w:val="false"/>
          <w:i w:val="false"/>
          <w:color w:val="000000"/>
          <w:sz w:val="28"/>
        </w:rPr>
        <w:t xml:space="preserve">
      2) экспорттаушының дербес шотында ҚҚС асып кету сомасының болмауы анықталған және (немесе)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ҚҚС бойынша салық есептілігін табыс ету тәртібі мен мерзімдері бұзылған жағдайда, ҚҚС бойынша декларацияны табыс ету күнінен бастап 10 (он) жұмыс күні ішінде экспорттаушыға талапты қараудан бас тарту туралы хабарлайды.";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"10. Осы Қағидалардың 6-тармағында көзделген шарттарға сәйкес келген кезде мемлекеттік кірістер органы олар бойынша экспортер берешегінің жоқ (бар) екені туралы мәліметтер жасау қажет болатын салық төлеушілердің тізімін мынадай мерзімдерде:</w:t>
      </w:r>
    </w:p>
    <w:bookmarkEnd w:id="14"/>
    <w:bookmarkStart w:name="z21" w:id="15"/>
    <w:p>
      <w:pPr>
        <w:spacing w:after="0"/>
        <w:ind w:left="0"/>
        <w:jc w:val="both"/>
      </w:pPr>
      <w:r>
        <w:rPr>
          <w:rFonts w:ascii="Times New Roman"/>
          <w:b w:val="false"/>
          <w:i w:val="false"/>
          <w:color w:val="000000"/>
          <w:sz w:val="28"/>
        </w:rPr>
        <w:t>
      банк кепілдігі болған жағдайда, осы Қағидалардың 18-тармағының 1) тармақшасында көзделген мерзім өткенге дейін 2 (екі) жұмыс күнінен кешіктірмей;</w:t>
      </w:r>
    </w:p>
    <w:bookmarkEnd w:id="15"/>
    <w:p>
      <w:pPr>
        <w:spacing w:after="0"/>
        <w:ind w:left="0"/>
        <w:jc w:val="both"/>
      </w:pPr>
      <w:r>
        <w:rPr>
          <w:rFonts w:ascii="Times New Roman"/>
          <w:b w:val="false"/>
          <w:i w:val="false"/>
          <w:color w:val="000000"/>
          <w:sz w:val="28"/>
        </w:rPr>
        <w:t>
      банктік кепілдік болмаған кезде – қорытындыға қол қойылған күннен бастап 1 (бір) жұмыс күні ішінде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bookmarkStart w:name="z23" w:id="16"/>
    <w:p>
      <w:pPr>
        <w:spacing w:after="0"/>
        <w:ind w:left="0"/>
        <w:jc w:val="both"/>
      </w:pPr>
      <w:r>
        <w:rPr>
          <w:rFonts w:ascii="Times New Roman"/>
          <w:b w:val="false"/>
          <w:i w:val="false"/>
          <w:color w:val="000000"/>
          <w:sz w:val="28"/>
        </w:rPr>
        <w:t>
      "Бұл ретте экспорттаушының берешегінің жоқ (бар) екендігі туралы мәліметтер өкім жасалған күні қалыптастырылады.";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xml:space="preserve">
      "16. Расталуға жататын ҚҚС асып кету сомасы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 сондай-ақ тәуекел дәрежесінің өлшемшарттарын бекіту туралы" Қазақстан Республикасы Қаржы министрінің 2018 жылғы 19 наурыздағы № 391 бұйрығымен бекітілген (Нормативтiк құқықтық актiлерді мемлекеттік тіркеу тізілімінде №16669 болып тіркелген)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 сондай-ақ тәуекел дәрежесінің өлшемшарттарының </w:t>
      </w:r>
      <w:r>
        <w:rPr>
          <w:rFonts w:ascii="Times New Roman"/>
          <w:b w:val="false"/>
          <w:i w:val="false"/>
          <w:color w:val="000000"/>
          <w:sz w:val="28"/>
        </w:rPr>
        <w:t>53-тармағында</w:t>
      </w:r>
      <w:r>
        <w:rPr>
          <w:rFonts w:ascii="Times New Roman"/>
          <w:b w:val="false"/>
          <w:i w:val="false"/>
          <w:color w:val="000000"/>
          <w:sz w:val="28"/>
        </w:rPr>
        <w:t xml:space="preserve"> белгіленген тәртіппен айқындалады.</w:t>
      </w:r>
    </w:p>
    <w:bookmarkEnd w:id="17"/>
    <w:bookmarkStart w:name="z26" w:id="18"/>
    <w:p>
      <w:pPr>
        <w:spacing w:after="0"/>
        <w:ind w:left="0"/>
        <w:jc w:val="both"/>
      </w:pPr>
      <w:r>
        <w:rPr>
          <w:rFonts w:ascii="Times New Roman"/>
          <w:b w:val="false"/>
          <w:i w:val="false"/>
          <w:color w:val="000000"/>
          <w:sz w:val="28"/>
        </w:rPr>
        <w:t>
      17. Қайтаруға жататын ҚҚС асып кету сомасын айқындау кезінде мыналар ескеріледі:</w:t>
      </w:r>
    </w:p>
    <w:bookmarkEnd w:id="18"/>
    <w:bookmarkStart w:name="z27" w:id="19"/>
    <w:p>
      <w:pPr>
        <w:spacing w:after="0"/>
        <w:ind w:left="0"/>
        <w:jc w:val="both"/>
      </w:pPr>
      <w:r>
        <w:rPr>
          <w:rFonts w:ascii="Times New Roman"/>
          <w:b w:val="false"/>
          <w:i w:val="false"/>
          <w:color w:val="000000"/>
          <w:sz w:val="28"/>
        </w:rPr>
        <w:t>
      Қазақстан Республикасының "Валюталық реттеу және валюталық бақылау туралы" Заңында айқындалған тәртіппен ашылған Қазақстан Республикасының аумағындағы уәкілетті банктердегі салық төлеушінің банктік шоттарына валюталық түсім түскен тауарлар экспорты;</w:t>
      </w:r>
    </w:p>
    <w:bookmarkEnd w:id="19"/>
    <w:bookmarkStart w:name="z28" w:id="20"/>
    <w:p>
      <w:pPr>
        <w:spacing w:after="0"/>
        <w:ind w:left="0"/>
        <w:jc w:val="both"/>
      </w:pPr>
      <w:r>
        <w:rPr>
          <w:rFonts w:ascii="Times New Roman"/>
          <w:b w:val="false"/>
          <w:i w:val="false"/>
          <w:color w:val="000000"/>
          <w:sz w:val="28"/>
        </w:rPr>
        <w:t>
      ЕАЭО кедендік аумағынан экспорттың кедендік рәсімінде тауарларды әкету фактісі.</w:t>
      </w:r>
    </w:p>
    <w:bookmarkEnd w:id="20"/>
    <w:p>
      <w:pPr>
        <w:spacing w:after="0"/>
        <w:ind w:left="0"/>
        <w:jc w:val="both"/>
      </w:pPr>
      <w:r>
        <w:rPr>
          <w:rFonts w:ascii="Times New Roman"/>
          <w:b w:val="false"/>
          <w:i w:val="false"/>
          <w:color w:val="000000"/>
          <w:sz w:val="28"/>
        </w:rPr>
        <w:t xml:space="preserve">
      Тауарлар Қазақстан Республикасының аумағынан ЕАЭО мүше мемлекеттің аумағына экспортталған кезде, осы Қағидаларға сәйкес қайтарылуға жататын ҚҚС сомасын айқындау кезінде Салық кодексінің </w:t>
      </w:r>
      <w:r>
        <w:rPr>
          <w:rFonts w:ascii="Times New Roman"/>
          <w:b w:val="false"/>
          <w:i w:val="false"/>
          <w:color w:val="000000"/>
          <w:sz w:val="28"/>
        </w:rPr>
        <w:t>447-бабында</w:t>
      </w:r>
      <w:r>
        <w:rPr>
          <w:rFonts w:ascii="Times New Roman"/>
          <w:b w:val="false"/>
          <w:i w:val="false"/>
          <w:color w:val="000000"/>
          <w:sz w:val="28"/>
        </w:rPr>
        <w:t xml:space="preserve"> көрсетілген құжаттардан мәліметтер ескеріледі;</w:t>
      </w:r>
    </w:p>
    <w:bookmarkStart w:name="z29" w:id="21"/>
    <w:p>
      <w:pPr>
        <w:spacing w:after="0"/>
        <w:ind w:left="0"/>
        <w:jc w:val="both"/>
      </w:pPr>
      <w:r>
        <w:rPr>
          <w:rFonts w:ascii="Times New Roman"/>
          <w:b w:val="false"/>
          <w:i w:val="false"/>
          <w:color w:val="000000"/>
          <w:sz w:val="28"/>
        </w:rPr>
        <w:t>
      "AstyqQoyma" АЖ-дегі астықтың шығарылуы мен қозғалысы;</w:t>
      </w:r>
    </w:p>
    <w:bookmarkEnd w:id="21"/>
    <w:bookmarkStart w:name="z30" w:id="22"/>
    <w:p>
      <w:pPr>
        <w:spacing w:after="0"/>
        <w:ind w:left="0"/>
        <w:jc w:val="both"/>
      </w:pPr>
      <w:r>
        <w:rPr>
          <w:rFonts w:ascii="Times New Roman"/>
          <w:b w:val="false"/>
          <w:i w:val="false"/>
          <w:color w:val="000000"/>
          <w:sz w:val="28"/>
        </w:rPr>
        <w:t>
      ЭШФ АЖ "Виртуалды қойма" модулінде ("AstyqQoyma" АЖ арқылы ресімделген) тауарларға ілеспе жүкқұжатқа сәйкес астықты өндірушіден экспорттаушыға дейін өткізу.";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бірінші бөлігі мынадай редакцияда жазылсын:</w:t>
      </w:r>
    </w:p>
    <w:bookmarkStart w:name="z32" w:id="23"/>
    <w:p>
      <w:pPr>
        <w:spacing w:after="0"/>
        <w:ind w:left="0"/>
        <w:jc w:val="both"/>
      </w:pPr>
      <w:r>
        <w:rPr>
          <w:rFonts w:ascii="Times New Roman"/>
          <w:b w:val="false"/>
          <w:i w:val="false"/>
          <w:color w:val="000000"/>
          <w:sz w:val="28"/>
        </w:rPr>
        <w:t xml:space="preserve">
      "34. Камералдық бақылау нәтижелері бойынша расталмаған Меморандум қатысушылары арасындағы өзара есеп айырысулар бойынша ҚҚС асып кету сомасы тауарларды, жұмыстарды, көрсетілетін қызметтерді берушілердің салықтық бұзушылықтарды жоюына қарай, экспорттаушының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 шегінде кейінгі салық кезеңдерінде ҚҚС қайтару туралы талапқа енгізуі арқылы Салық кодексінің 431-бабында көзделген тәртіппен қайтаруға жатады.";</w:t>
      </w:r>
    </w:p>
    <w:bookmarkEnd w:id="23"/>
    <w:bookmarkStart w:name="z33" w:id="2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 </w:t>
      </w:r>
    </w:p>
    <w:bookmarkEnd w:id="24"/>
    <w:bookmarkStart w:name="z34" w:id="2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5"/>
    <w:bookmarkStart w:name="z35" w:id="2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6"/>
    <w:bookmarkStart w:name="z36" w:id="2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7"/>
    <w:bookmarkStart w:name="z37" w:id="2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8"/>
    <w:bookmarkStart w:name="z38" w:id="2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 2022 жылғы</w:t>
            </w:r>
            <w:r>
              <w:br/>
            </w:r>
            <w:r>
              <w:rPr>
                <w:rFonts w:ascii="Times New Roman"/>
                <w:b w:val="false"/>
                <w:i w:val="false"/>
                <w:color w:val="000000"/>
                <w:sz w:val="20"/>
              </w:rPr>
              <w:t>28 желтоқсандағы № 1334</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нарығына</w:t>
            </w:r>
            <w:r>
              <w:br/>
            </w:r>
            <w:r>
              <w:rPr>
                <w:rFonts w:ascii="Times New Roman"/>
                <w:b w:val="false"/>
                <w:i w:val="false"/>
                <w:color w:val="000000"/>
                <w:sz w:val="20"/>
              </w:rPr>
              <w:t>қатысушыларға қосылған құн</w:t>
            </w:r>
            <w:r>
              <w:br/>
            </w:r>
            <w:r>
              <w:rPr>
                <w:rFonts w:ascii="Times New Roman"/>
                <w:b w:val="false"/>
                <w:i w:val="false"/>
                <w:color w:val="000000"/>
                <w:sz w:val="20"/>
              </w:rPr>
              <w:t>салығының асып кету сомасын</w:t>
            </w:r>
            <w:r>
              <w:br/>
            </w:r>
            <w:r>
              <w:rPr>
                <w:rFonts w:ascii="Times New Roman"/>
                <w:b w:val="false"/>
                <w:i w:val="false"/>
                <w:color w:val="000000"/>
                <w:sz w:val="20"/>
              </w:rPr>
              <w:t>қайтару жөніндегі пилоттық</w:t>
            </w:r>
            <w:r>
              <w:br/>
            </w:r>
            <w:r>
              <w:rPr>
                <w:rFonts w:ascii="Times New Roman"/>
                <w:b w:val="false"/>
                <w:i w:val="false"/>
                <w:color w:val="000000"/>
                <w:sz w:val="20"/>
              </w:rPr>
              <w:t>жобаны іске асыру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1-қосымша</w:t>
            </w:r>
          </w:p>
        </w:tc>
      </w:tr>
    </w:tbl>
    <w:bookmarkStart w:name="z41" w:id="30"/>
    <w:p>
      <w:pPr>
        <w:spacing w:after="0"/>
        <w:ind w:left="0"/>
        <w:jc w:val="both"/>
      </w:pPr>
      <w:r>
        <w:rPr>
          <w:rFonts w:ascii="Times New Roman"/>
          <w:b w:val="false"/>
          <w:i w:val="false"/>
          <w:color w:val="000000"/>
          <w:sz w:val="28"/>
        </w:rPr>
        <w:t>
      нысан</w:t>
      </w:r>
    </w:p>
    <w:bookmarkEnd w:id="30"/>
    <w:bookmarkStart w:name="z42" w:id="31"/>
    <w:p>
      <w:pPr>
        <w:spacing w:after="0"/>
        <w:ind w:left="0"/>
        <w:jc w:val="left"/>
      </w:pPr>
      <w:r>
        <w:rPr>
          <w:rFonts w:ascii="Times New Roman"/>
          <w:b/>
          <w:i w:val="false"/>
          <w:color w:val="000000"/>
        </w:rPr>
        <w:t xml:space="preserve"> Пилоттық жоба шеңберінде қайтаруға ұсынылған қосылған құн салығының асып кету сомасының дұрыстығын растау бойынша камералдық бақылау нәтижелері бойынша қорытынды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 жылғы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bl>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68-бабы </w:t>
      </w:r>
      <w:r>
        <w:rPr>
          <w:rFonts w:ascii="Times New Roman"/>
          <w:b w:val="false"/>
          <w:i w:val="false"/>
          <w:color w:val="000000"/>
          <w:sz w:val="28"/>
        </w:rPr>
        <w:t>1-1-тармағына</w:t>
      </w:r>
      <w:r>
        <w:rPr>
          <w:rFonts w:ascii="Times New Roman"/>
          <w:b w:val="false"/>
          <w:i w:val="false"/>
          <w:color w:val="000000"/>
          <w:sz w:val="28"/>
        </w:rPr>
        <w:t xml:space="preserve"> және "Астық нарығына қатысушыларға қосылған құн салығының асып кету сомасын қайтару жөніндегі пилоттық жобаны іске асыру қағидалары мен мерзімдерін бекіту туралы" Қазақстан Республикасы Қаржы министрінің 2021 жылғы 17 қарашадағы № 1188 бұйрығымен бекітілген (Нормативтік құқықтық актілерді мемлекеттік тіркеу тізілімінде № 25209 болып тіркелген) астық нарығына қатысушыларға қосылған құн салығының (бұдан әрі – ҚҚС) асып кету сомасын қайтару жөніндегі пилоттық жобаны (бұдан әрі – Пилоттық жоба) іске асыру қағидалары мен мерзімдеріне сәйкес:</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 (бұдан әрі – МКО)</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(салық төлеушінің тегі, аты, әкесінің аты (ол болған кезде) немесе толық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 сәйкестендіру нөмірі (ЖСН/БСН))</w:t>
      </w:r>
    </w:p>
    <w:p>
      <w:pPr>
        <w:spacing w:after="0"/>
        <w:ind w:left="0"/>
        <w:jc w:val="both"/>
      </w:pPr>
      <w:r>
        <w:rPr>
          <w:rFonts w:ascii="Times New Roman"/>
          <w:b w:val="false"/>
          <w:i w:val="false"/>
          <w:color w:val="000000"/>
          <w:sz w:val="28"/>
        </w:rPr>
        <w:t>
      20 ____ жылғы "__" ___________дан 20 ____жылғы "___" ___________ дейінгі</w:t>
      </w:r>
    </w:p>
    <w:p>
      <w:pPr>
        <w:spacing w:after="0"/>
        <w:ind w:left="0"/>
        <w:jc w:val="both"/>
      </w:pPr>
      <w:r>
        <w:rPr>
          <w:rFonts w:ascii="Times New Roman"/>
          <w:b w:val="false"/>
          <w:i w:val="false"/>
          <w:color w:val="000000"/>
          <w:sz w:val="28"/>
        </w:rPr>
        <w:t>
      салық кезеңі үшін Пилоттық жоба шеңберінде қайтаруға ұсынылған ҚҚС асып кету</w:t>
      </w:r>
    </w:p>
    <w:p>
      <w:pPr>
        <w:spacing w:after="0"/>
        <w:ind w:left="0"/>
        <w:jc w:val="both"/>
      </w:pPr>
      <w:r>
        <w:rPr>
          <w:rFonts w:ascii="Times New Roman"/>
          <w:b w:val="false"/>
          <w:i w:val="false"/>
          <w:color w:val="000000"/>
          <w:sz w:val="28"/>
        </w:rPr>
        <w:t>
      сомаларының дұрыстығын растау мәселелері бойынша камералдық бақылау жүргізді.</w:t>
      </w:r>
    </w:p>
    <w:p>
      <w:pPr>
        <w:spacing w:after="0"/>
        <w:ind w:left="0"/>
        <w:jc w:val="both"/>
      </w:pPr>
      <w:r>
        <w:rPr>
          <w:rFonts w:ascii="Times New Roman"/>
          <w:b w:val="false"/>
          <w:i w:val="false"/>
          <w:color w:val="000000"/>
          <w:sz w:val="28"/>
        </w:rPr>
        <w:t>
      1. Экспорттаушы туралы мәліметтер:</w:t>
      </w:r>
    </w:p>
    <w:p>
      <w:pPr>
        <w:spacing w:after="0"/>
        <w:ind w:left="0"/>
        <w:jc w:val="both"/>
      </w:pPr>
      <w:r>
        <w:rPr>
          <w:rFonts w:ascii="Times New Roman"/>
          <w:b w:val="false"/>
          <w:i w:val="false"/>
          <w:color w:val="000000"/>
          <w:sz w:val="28"/>
        </w:rPr>
        <w:t>
      1) мемлекеттік тіркеу/қайта тіркеу туралы мәлімет (заңды тұлғалар үшін):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ұйымдастырушылық құқықтық нысан: __________________________</w:t>
      </w:r>
    </w:p>
    <w:p>
      <w:pPr>
        <w:spacing w:after="0"/>
        <w:ind w:left="0"/>
        <w:jc w:val="both"/>
      </w:pPr>
      <w:r>
        <w:rPr>
          <w:rFonts w:ascii="Times New Roman"/>
          <w:b w:val="false"/>
          <w:i w:val="false"/>
          <w:color w:val="000000"/>
          <w:sz w:val="28"/>
        </w:rPr>
        <w:t>
      3) меншік түрі: ________________________________________________</w:t>
      </w:r>
    </w:p>
    <w:p>
      <w:pPr>
        <w:spacing w:after="0"/>
        <w:ind w:left="0"/>
        <w:jc w:val="both"/>
      </w:pPr>
      <w:r>
        <w:rPr>
          <w:rFonts w:ascii="Times New Roman"/>
          <w:b w:val="false"/>
          <w:i w:val="false"/>
          <w:color w:val="000000"/>
          <w:sz w:val="28"/>
        </w:rPr>
        <w:t>
      4) есепке алынған: ________ МКО коды: ___________________________</w:t>
      </w:r>
    </w:p>
    <w:p>
      <w:pPr>
        <w:spacing w:after="0"/>
        <w:ind w:left="0"/>
        <w:jc w:val="both"/>
      </w:pPr>
      <w:r>
        <w:rPr>
          <w:rFonts w:ascii="Times New Roman"/>
          <w:b w:val="false"/>
          <w:i w:val="false"/>
          <w:color w:val="000000"/>
          <w:sz w:val="28"/>
        </w:rPr>
        <w:t>
      5) салық төлеушінің куәлігі: _____________________________________</w:t>
      </w:r>
    </w:p>
    <w:p>
      <w:pPr>
        <w:spacing w:after="0"/>
        <w:ind w:left="0"/>
        <w:jc w:val="both"/>
      </w:pPr>
      <w:r>
        <w:rPr>
          <w:rFonts w:ascii="Times New Roman"/>
          <w:b w:val="false"/>
          <w:i w:val="false"/>
          <w:color w:val="000000"/>
          <w:sz w:val="28"/>
        </w:rPr>
        <w:t>
      6) ҚҚС бойынша есепке алынған: _________________________________</w:t>
      </w:r>
    </w:p>
    <w:p>
      <w:pPr>
        <w:spacing w:after="0"/>
        <w:ind w:left="0"/>
        <w:jc w:val="both"/>
      </w:pPr>
      <w:r>
        <w:rPr>
          <w:rFonts w:ascii="Times New Roman"/>
          <w:b w:val="false"/>
          <w:i w:val="false"/>
          <w:color w:val="000000"/>
          <w:sz w:val="28"/>
        </w:rPr>
        <w:t>
      7) ҚҚС бойынша есепке алу туралы куәлік: ________________________</w:t>
      </w:r>
    </w:p>
    <w:p>
      <w:pPr>
        <w:spacing w:after="0"/>
        <w:ind w:left="0"/>
        <w:jc w:val="both"/>
      </w:pPr>
      <w:r>
        <w:rPr>
          <w:rFonts w:ascii="Times New Roman"/>
          <w:b w:val="false"/>
          <w:i w:val="false"/>
          <w:color w:val="000000"/>
          <w:sz w:val="28"/>
        </w:rPr>
        <w:t>
      8) есепке алу күні: ______________________________________________</w:t>
      </w:r>
    </w:p>
    <w:p>
      <w:pPr>
        <w:spacing w:after="0"/>
        <w:ind w:left="0"/>
        <w:jc w:val="both"/>
      </w:pPr>
      <w:r>
        <w:rPr>
          <w:rFonts w:ascii="Times New Roman"/>
          <w:b w:val="false"/>
          <w:i w:val="false"/>
          <w:color w:val="000000"/>
          <w:sz w:val="28"/>
        </w:rPr>
        <w:t>
      9) дара кәсіпкердің тіркелуі туралы мәлімет ________________________</w:t>
      </w:r>
    </w:p>
    <w:p>
      <w:pPr>
        <w:spacing w:after="0"/>
        <w:ind w:left="0"/>
        <w:jc w:val="both"/>
      </w:pPr>
      <w:r>
        <w:rPr>
          <w:rFonts w:ascii="Times New Roman"/>
          <w:b w:val="false"/>
          <w:i w:val="false"/>
          <w:color w:val="000000"/>
          <w:sz w:val="28"/>
        </w:rPr>
        <w:t>
      10) халықаралық қаржылық есептілік стандарттарына (ХҚЕС) ауысу туралы куәлік:</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11) салық салу объектілерін және (немесе) жанама әдіспен салық салуға байланысты</w:t>
      </w:r>
    </w:p>
    <w:p>
      <w:pPr>
        <w:spacing w:after="0"/>
        <w:ind w:left="0"/>
        <w:jc w:val="both"/>
      </w:pPr>
      <w:r>
        <w:rPr>
          <w:rFonts w:ascii="Times New Roman"/>
          <w:b w:val="false"/>
          <w:i w:val="false"/>
          <w:color w:val="000000"/>
          <w:sz w:val="28"/>
        </w:rPr>
        <w:t>
      объектілерді айқындау: ___________________________________</w:t>
      </w:r>
    </w:p>
    <w:p>
      <w:pPr>
        <w:spacing w:after="0"/>
        <w:ind w:left="0"/>
        <w:jc w:val="both"/>
      </w:pPr>
      <w:r>
        <w:rPr>
          <w:rFonts w:ascii="Times New Roman"/>
          <w:b w:val="false"/>
          <w:i w:val="false"/>
          <w:color w:val="000000"/>
          <w:sz w:val="28"/>
        </w:rPr>
        <w:t>
      12) жарғылық капитал (теңге): ___________________________________</w:t>
      </w:r>
    </w:p>
    <w:p>
      <w:pPr>
        <w:spacing w:after="0"/>
        <w:ind w:left="0"/>
        <w:jc w:val="both"/>
      </w:pPr>
      <w:r>
        <w:rPr>
          <w:rFonts w:ascii="Times New Roman"/>
          <w:b w:val="false"/>
          <w:i w:val="false"/>
          <w:color w:val="000000"/>
          <w:sz w:val="28"/>
        </w:rPr>
        <w:t>
      13) салық төлеушінің мекенжайы (заңды): __________________________</w:t>
      </w:r>
    </w:p>
    <w:p>
      <w:pPr>
        <w:spacing w:after="0"/>
        <w:ind w:left="0"/>
        <w:jc w:val="both"/>
      </w:pPr>
      <w:r>
        <w:rPr>
          <w:rFonts w:ascii="Times New Roman"/>
          <w:b w:val="false"/>
          <w:i w:val="false"/>
          <w:color w:val="000000"/>
          <w:sz w:val="28"/>
        </w:rPr>
        <w:t>
      14) экономикалық қызмет түрлері жалпы жіктеуішінің кодына (ЭҚЖЖ) сәйкес</w:t>
      </w:r>
    </w:p>
    <w:p>
      <w:pPr>
        <w:spacing w:after="0"/>
        <w:ind w:left="0"/>
        <w:jc w:val="both"/>
      </w:pPr>
      <w:r>
        <w:rPr>
          <w:rFonts w:ascii="Times New Roman"/>
          <w:b w:val="false"/>
          <w:i w:val="false"/>
          <w:color w:val="000000"/>
          <w:sz w:val="28"/>
        </w:rPr>
        <w:t>
      қызметтің негізгі (іс жүзіндегі) түрі:_______________________________</w:t>
      </w:r>
    </w:p>
    <w:p>
      <w:pPr>
        <w:spacing w:after="0"/>
        <w:ind w:left="0"/>
        <w:jc w:val="both"/>
      </w:pPr>
      <w:r>
        <w:rPr>
          <w:rFonts w:ascii="Times New Roman"/>
          <w:b w:val="false"/>
          <w:i w:val="false"/>
          <w:color w:val="000000"/>
          <w:sz w:val="28"/>
        </w:rPr>
        <w:t>
      15) банк шоттары туралы мәліметтер: _____________________________</w:t>
      </w:r>
    </w:p>
    <w:p>
      <w:pPr>
        <w:spacing w:after="0"/>
        <w:ind w:left="0"/>
        <w:jc w:val="both"/>
      </w:pPr>
      <w:r>
        <w:rPr>
          <w:rFonts w:ascii="Times New Roman"/>
          <w:b w:val="false"/>
          <w:i w:val="false"/>
          <w:color w:val="000000"/>
          <w:sz w:val="28"/>
        </w:rPr>
        <w:t>
      16) құрылымдық бөлімшелер туралы мәліметтер: ____________________</w:t>
      </w:r>
    </w:p>
    <w:p>
      <w:pPr>
        <w:spacing w:after="0"/>
        <w:ind w:left="0"/>
        <w:jc w:val="both"/>
      </w:pPr>
      <w:r>
        <w:rPr>
          <w:rFonts w:ascii="Times New Roman"/>
          <w:b w:val="false"/>
          <w:i w:val="false"/>
          <w:color w:val="000000"/>
          <w:sz w:val="28"/>
        </w:rPr>
        <w:t>
      17) салықтық жүктеме коэффициенті (СЖК): ________________________</w:t>
      </w:r>
    </w:p>
    <w:p>
      <w:pPr>
        <w:spacing w:after="0"/>
        <w:ind w:left="0"/>
        <w:jc w:val="both"/>
      </w:pPr>
      <w:r>
        <w:rPr>
          <w:rFonts w:ascii="Times New Roman"/>
          <w:b w:val="false"/>
          <w:i w:val="false"/>
          <w:color w:val="000000"/>
          <w:sz w:val="28"/>
        </w:rPr>
        <w:t>
      2. Осы камералдық бақылаумен мыналар анықталды:</w:t>
      </w:r>
    </w:p>
    <w:p>
      <w:pPr>
        <w:spacing w:after="0"/>
        <w:ind w:left="0"/>
        <w:jc w:val="both"/>
      </w:pPr>
      <w:r>
        <w:rPr>
          <w:rFonts w:ascii="Times New Roman"/>
          <w:b w:val="false"/>
          <w:i w:val="false"/>
          <w:color w:val="000000"/>
          <w:sz w:val="28"/>
        </w:rPr>
        <w:t>
      1) ______________ (салық кезеңі) үшін ҚҚС бойынша декларацияда көрсетілген нөлдік мөлшерлеме бойынша салынатын айналымдар мақсатында пайдаланылатын тауарларды, жұмыстарды, қызметтерді сатып алуға байланысты туындаған есепке жатқызылатын ҚҚС-ның есептелген салық сомасынан асып кету сомасын қайтару туралы талап қойылды.</w:t>
      </w:r>
    </w:p>
    <w:p>
      <w:pPr>
        <w:spacing w:after="0"/>
        <w:ind w:left="0"/>
        <w:jc w:val="both"/>
      </w:pPr>
      <w:r>
        <w:rPr>
          <w:rFonts w:ascii="Times New Roman"/>
          <w:b w:val="false"/>
          <w:i w:val="false"/>
          <w:color w:val="000000"/>
          <w:sz w:val="28"/>
        </w:rPr>
        <w:t>
      2) Қайтаруға ұсынылған сома _________________________ теңгені құрайды.</w:t>
      </w:r>
    </w:p>
    <w:p>
      <w:pPr>
        <w:spacing w:after="0"/>
        <w:ind w:left="0"/>
        <w:jc w:val="both"/>
      </w:pPr>
      <w:r>
        <w:rPr>
          <w:rFonts w:ascii="Times New Roman"/>
          <w:b w:val="false"/>
          <w:i w:val="false"/>
          <w:color w:val="000000"/>
          <w:sz w:val="28"/>
        </w:rPr>
        <w:t>
      3) Тексерудің басындағы жағдай бойынша салық төлеушінің дербес шотының деректеріне сәйкес ҚҚС бойынша асып кету ___________________ теңгені құрайды.</w:t>
      </w:r>
    </w:p>
    <w:p>
      <w:pPr>
        <w:spacing w:after="0"/>
        <w:ind w:left="0"/>
        <w:jc w:val="both"/>
      </w:pPr>
      <w:r>
        <w:rPr>
          <w:rFonts w:ascii="Times New Roman"/>
          <w:b w:val="false"/>
          <w:i w:val="false"/>
          <w:color w:val="000000"/>
          <w:sz w:val="28"/>
        </w:rPr>
        <w:t>
      4) Талап _________________________________ кезең үшін ұсынылды.</w:t>
      </w:r>
    </w:p>
    <w:p>
      <w:pPr>
        <w:spacing w:after="0"/>
        <w:ind w:left="0"/>
        <w:jc w:val="both"/>
      </w:pPr>
      <w:r>
        <w:rPr>
          <w:rFonts w:ascii="Times New Roman"/>
          <w:b w:val="false"/>
          <w:i w:val="false"/>
          <w:color w:val="000000"/>
          <w:sz w:val="28"/>
        </w:rPr>
        <w:t>
      5) ҚҚС есептеуге жатқызылған әдіс: ________________________________</w:t>
      </w:r>
    </w:p>
    <w:p>
      <w:pPr>
        <w:spacing w:after="0"/>
        <w:ind w:left="0"/>
        <w:jc w:val="both"/>
      </w:pPr>
      <w:r>
        <w:rPr>
          <w:rFonts w:ascii="Times New Roman"/>
          <w:b w:val="false"/>
          <w:i w:val="false"/>
          <w:color w:val="000000"/>
          <w:sz w:val="28"/>
        </w:rPr>
        <w:t>
      6) Жалпы салық салынатын айналымдағы нөлдік мөлшерлеме бойынша салық салынатын айналымның үлесі құрайды ___________________________</w:t>
      </w:r>
    </w:p>
    <w:p>
      <w:pPr>
        <w:spacing w:after="0"/>
        <w:ind w:left="0"/>
        <w:jc w:val="both"/>
      </w:pPr>
      <w:r>
        <w:rPr>
          <w:rFonts w:ascii="Times New Roman"/>
          <w:b w:val="false"/>
          <w:i w:val="false"/>
          <w:color w:val="000000"/>
          <w:sz w:val="28"/>
        </w:rPr>
        <w:t>
      7) ҚҚС асып кетуі ________________________ байланысты туындады</w:t>
      </w:r>
    </w:p>
    <w:p>
      <w:pPr>
        <w:spacing w:after="0"/>
        <w:ind w:left="0"/>
        <w:jc w:val="both"/>
      </w:pPr>
      <w:r>
        <w:rPr>
          <w:rFonts w:ascii="Times New Roman"/>
          <w:b w:val="false"/>
          <w:i w:val="false"/>
          <w:color w:val="000000"/>
          <w:sz w:val="28"/>
        </w:rPr>
        <w:t>
      3. ҚҚС асып кету сомасын қайтаруға өтініште (талапта) көрсетілген ҚҚС сомасы</w:t>
      </w:r>
    </w:p>
    <w:p>
      <w:pPr>
        <w:spacing w:after="0"/>
        <w:ind w:left="0"/>
        <w:jc w:val="both"/>
      </w:pPr>
      <w:r>
        <w:rPr>
          <w:rFonts w:ascii="Times New Roman"/>
          <w:b w:val="false"/>
          <w:i w:val="false"/>
          <w:color w:val="000000"/>
          <w:sz w:val="28"/>
        </w:rPr>
        <w:t>
      _________ теңге, оның ішінде: __________________________________</w:t>
      </w:r>
    </w:p>
    <w:p>
      <w:pPr>
        <w:spacing w:after="0"/>
        <w:ind w:left="0"/>
        <w:jc w:val="both"/>
      </w:pPr>
      <w:r>
        <w:rPr>
          <w:rFonts w:ascii="Times New Roman"/>
          <w:b w:val="false"/>
          <w:i w:val="false"/>
          <w:color w:val="000000"/>
          <w:sz w:val="28"/>
        </w:rPr>
        <w:t>
      4. ҚҚС бойынша декларацияға сәйкес есепті салық кезеңі үшін ҚҚС асып кетуі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ҚҚС-дан асып кету астықты экспортқа өткізуге байланысты тауарларды</w:t>
      </w:r>
    </w:p>
    <w:p>
      <w:pPr>
        <w:spacing w:after="0"/>
        <w:ind w:left="0"/>
        <w:jc w:val="both"/>
      </w:pPr>
      <w:r>
        <w:rPr>
          <w:rFonts w:ascii="Times New Roman"/>
          <w:b w:val="false"/>
          <w:i w:val="false"/>
          <w:color w:val="000000"/>
          <w:sz w:val="28"/>
        </w:rPr>
        <w:t xml:space="preserve">
      (жұмыстарды) және қызметтерді сатып алуға байланысты қалыптасты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Камералдық бақылаумен қамтылған кезеңдегі астық қозғалысының көрінісі: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(басындағы сальдо, кіріс, шығыс, соңындағы сальдо)</w:t>
      </w:r>
    </w:p>
    <w:p>
      <w:pPr>
        <w:spacing w:after="0"/>
        <w:ind w:left="0"/>
        <w:jc w:val="both"/>
      </w:pPr>
      <w:r>
        <w:rPr>
          <w:rFonts w:ascii="Times New Roman"/>
          <w:b w:val="false"/>
          <w:i w:val="false"/>
          <w:color w:val="000000"/>
          <w:sz w:val="28"/>
        </w:rPr>
        <w:t>
      6. Мемлекеттік кірістер органдарының мәліметтері бойынша экспорттың кедендік рәсімінде Еуразиялық экономикалық одақтың және (немесе) Қазақстан Республикасының кедендік аумағынан тауарларды әкету фактісін растау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Валюталық түсімнің түсуі туралы қорытынды: ____________________</w:t>
      </w:r>
    </w:p>
    <w:p>
      <w:pPr>
        <w:spacing w:after="0"/>
        <w:ind w:left="0"/>
        <w:jc w:val="both"/>
      </w:pPr>
      <w:r>
        <w:rPr>
          <w:rFonts w:ascii="Times New Roman"/>
          <w:b w:val="false"/>
          <w:i w:val="false"/>
          <w:color w:val="000000"/>
          <w:sz w:val="28"/>
        </w:rPr>
        <w:t>
      8. "Виртуалды қойма" модуліндегі ЭШФ (электрондық шот-фактура) және ТІЖ (тауарларға ілеспе жүкқұжат) сәйкес астықтың өндірушіден экспорттаушыға дейін шығарылуы және өткізілуі туралы мәліметтер 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"Qoldau" ақпараттық жүйесінде астықтың шығарылуы және қозғалысы туралы мәліметтер __________________________________________________</w:t>
      </w:r>
    </w:p>
    <w:p>
      <w:pPr>
        <w:spacing w:after="0"/>
        <w:ind w:left="0"/>
        <w:jc w:val="both"/>
      </w:pPr>
      <w:r>
        <w:rPr>
          <w:rFonts w:ascii="Times New Roman"/>
          <w:b w:val="false"/>
          <w:i w:val="false"/>
          <w:color w:val="000000"/>
          <w:sz w:val="28"/>
        </w:rPr>
        <w:t>
      10. Пирамида талдамалы есебін талдау бойынша мәліметтер ____________</w:t>
      </w:r>
    </w:p>
    <w:p>
      <w:pPr>
        <w:spacing w:after="0"/>
        <w:ind w:left="0"/>
        <w:jc w:val="both"/>
      </w:pPr>
      <w:r>
        <w:rPr>
          <w:rFonts w:ascii="Times New Roman"/>
          <w:b w:val="false"/>
          <w:i w:val="false"/>
          <w:color w:val="000000"/>
          <w:sz w:val="28"/>
        </w:rPr>
        <w:t>
      11. Қайтаруға расталмаған ҚҚС асып кету сомасы ____________ теңге</w:t>
      </w:r>
    </w:p>
    <w:p>
      <w:pPr>
        <w:spacing w:after="0"/>
        <w:ind w:left="0"/>
        <w:jc w:val="both"/>
      </w:pPr>
      <w:r>
        <w:rPr>
          <w:rFonts w:ascii="Times New Roman"/>
          <w:b w:val="false"/>
          <w:i w:val="false"/>
          <w:color w:val="000000"/>
          <w:sz w:val="28"/>
        </w:rPr>
        <w:t>
      12. Камералдық бақылау нәтижелері бойынша келесі анықталды: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басшысы (басшының орынбасары)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қолы, мөрі)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Қорытынды салық төлеушіге табысталды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(Меморандумға қатысушының тегі, аты, әкесінің аты (бар болса) немесе атауы,</w:t>
      </w:r>
    </w:p>
    <w:p>
      <w:pPr>
        <w:spacing w:after="0"/>
        <w:ind w:left="0"/>
        <w:jc w:val="both"/>
      </w:pPr>
      <w:r>
        <w:rPr>
          <w:rFonts w:ascii="Times New Roman"/>
          <w:b w:val="false"/>
          <w:i w:val="false"/>
          <w:color w:val="000000"/>
          <w:sz w:val="28"/>
        </w:rPr>
        <w:t>
      қолы, мөрі, (жеке кәсіпкерлік субъектілеріне жататын  заңды тұлғаларды қоспағанда),</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Қорытынды салық төлеушіге жіберілді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(жіберу және (немесе) алу фактісін растайтын құжат)</w:t>
      </w:r>
    </w:p>
    <w:p>
      <w:pPr>
        <w:spacing w:after="0"/>
        <w:ind w:left="0"/>
        <w:jc w:val="both"/>
      </w:pPr>
      <w:r>
        <w:rPr>
          <w:rFonts w:ascii="Times New Roman"/>
          <w:b w:val="false"/>
          <w:i w:val="false"/>
          <w:color w:val="000000"/>
          <w:sz w:val="28"/>
        </w:rPr>
        <w:t>
      Ескерту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 2022 жылғы</w:t>
            </w:r>
            <w:r>
              <w:br/>
            </w:r>
            <w:r>
              <w:rPr>
                <w:rFonts w:ascii="Times New Roman"/>
                <w:b w:val="false"/>
                <w:i w:val="false"/>
                <w:color w:val="000000"/>
                <w:sz w:val="20"/>
              </w:rPr>
              <w:t>28 желтоқсандағы № 1334</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нарығына</w:t>
            </w:r>
            <w:r>
              <w:br/>
            </w:r>
            <w:r>
              <w:rPr>
                <w:rFonts w:ascii="Times New Roman"/>
                <w:b w:val="false"/>
                <w:i w:val="false"/>
                <w:color w:val="000000"/>
                <w:sz w:val="20"/>
              </w:rPr>
              <w:t>қатысушыларға қосылған құн</w:t>
            </w:r>
            <w:r>
              <w:br/>
            </w:r>
            <w:r>
              <w:rPr>
                <w:rFonts w:ascii="Times New Roman"/>
                <w:b w:val="false"/>
                <w:i w:val="false"/>
                <w:color w:val="000000"/>
                <w:sz w:val="20"/>
              </w:rPr>
              <w:t>салығының асып кету сомасын</w:t>
            </w:r>
            <w:r>
              <w:br/>
            </w:r>
            <w:r>
              <w:rPr>
                <w:rFonts w:ascii="Times New Roman"/>
                <w:b w:val="false"/>
                <w:i w:val="false"/>
                <w:color w:val="000000"/>
                <w:sz w:val="20"/>
              </w:rPr>
              <w:t>қайтару жөніндегі пилоттық</w:t>
            </w:r>
            <w:r>
              <w:br/>
            </w:r>
            <w:r>
              <w:rPr>
                <w:rFonts w:ascii="Times New Roman"/>
                <w:b w:val="false"/>
                <w:i w:val="false"/>
                <w:color w:val="000000"/>
                <w:sz w:val="20"/>
              </w:rPr>
              <w:t>жобаны іске асыру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5" w:id="32"/>
    <w:p>
      <w:pPr>
        <w:spacing w:after="0"/>
        <w:ind w:left="0"/>
        <w:jc w:val="left"/>
      </w:pPr>
      <w:r>
        <w:rPr>
          <w:rFonts w:ascii="Times New Roman"/>
          <w:b/>
          <w:i w:val="false"/>
          <w:color w:val="000000"/>
        </w:rPr>
        <w:t xml:space="preserve"> Пилоттық жоба шеңберінде қосылған құн салығының асып кету сомасын қайтарудың оңайлатылған тәртібін қолдануға құқықтың жоқтығы туралы хабарлама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(экспорттаушының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сәйкестендіру нөмірі – бизнес сәйкестендіру нөмірі ЖСН/БСН)</w:t>
      </w:r>
    </w:p>
    <w:p>
      <w:pPr>
        <w:spacing w:after="0"/>
        <w:ind w:left="0"/>
        <w:jc w:val="both"/>
      </w:pPr>
      <w:r>
        <w:rPr>
          <w:rFonts w:ascii="Times New Roman"/>
          <w:b w:val="false"/>
          <w:i w:val="false"/>
          <w:color w:val="000000"/>
          <w:sz w:val="28"/>
        </w:rPr>
        <w:t>
      "Астық нарығына қатысушыларға қосылған құн салығының асып кету сомасын қайтару жөніндегі пилоттық жобаны іске асыру қағидалары мен мерзімдерін бекіту туралы" Қазақстан Республикасы Қаржы министрінің 2021 жылғы 17 қарашадағы № 1188 бұйрығымен бекітілген (Нормативтік құқықтық актілерді мемлекеттік тіркеу тізілімінде № 25209 болып тіркелген) Астық нарығына қатысушыларға қосылған құн салығының асып кету сомасын қайтару жөніндегі пилоттық жобаны іске асыру қағидалары мен мерзімдерінде көзделген қосылған құн салығының (бұдан әрі – ҚҚС) асып кету сомасын қайтарудың оңайлатылған тәртібін (бұдан әрі – Қағидалар) мыналарға: (тиісті ұяшықта Х түрінде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190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астық айналымы саласындағы Меморандумға қатысушысы болып табылмайтындығына;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190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7 тармағымен көзделген талаптардың орындалмауына байланысты қолдануға құқықтың жоқтығы туралы хабарлайды.</w:t>
            </w:r>
          </w:p>
        </w:tc>
      </w:tr>
    </w:tbl>
    <w:p>
      <w:pPr>
        <w:spacing w:after="0"/>
        <w:ind w:left="0"/>
        <w:jc w:val="both"/>
      </w:pPr>
      <w:r>
        <w:rPr>
          <w:rFonts w:ascii="Times New Roman"/>
          <w:b w:val="false"/>
          <w:i w:val="false"/>
          <w:color w:val="000000"/>
          <w:sz w:val="28"/>
        </w:rPr>
        <w:t>
      Сонымен бірге Қағидалардың 8-тармағы 1) тармақшасына сәйкес Сіз "Салық және бюджетке төленетін басқа да міндетті төлемдер туралы" (Салық кодексі) Қазақстан Республикасы Кодексінің (бұдан әрі – Салық кодексі) 431-бабында көзделген ҚҚС асып кету сомасын қайтару тәртібін қолдануға құқылы екеніңізді хабарлайды.</w:t>
      </w:r>
    </w:p>
    <w:p>
      <w:pPr>
        <w:spacing w:after="0"/>
        <w:ind w:left="0"/>
        <w:jc w:val="both"/>
      </w:pPr>
      <w:r>
        <w:rPr>
          <w:rFonts w:ascii="Times New Roman"/>
          <w:b w:val="false"/>
          <w:i w:val="false"/>
          <w:color w:val="000000"/>
          <w:sz w:val="28"/>
        </w:rPr>
        <w:t>
      Қабылданған шешім туралы – Салық кодексінің 431-бабында көзделген ҚҚС қайтару тәртібін қолданудан бас тарту не қолдануға келісу туралы Сіз 3 (үш) жұмыс күні ішінде мемлекеттік кірістер органына хабарлауға тиіссіз. Жауаптың болмауы Салық кодексінің 431-бабында көзделген ҚҚС қайтарудан бас тарту фактісі болып табылады.</w:t>
      </w:r>
    </w:p>
    <w:p>
      <w:pPr>
        <w:spacing w:after="0"/>
        <w:ind w:left="0"/>
        <w:jc w:val="both"/>
      </w:pPr>
      <w:r>
        <w:rPr>
          <w:rFonts w:ascii="Times New Roman"/>
          <w:b w:val="false"/>
          <w:i w:val="false"/>
          <w:color w:val="000000"/>
          <w:sz w:val="28"/>
        </w:rPr>
        <w:t>
      Мемлекеттік кірістер органының басшысы (басшының орынбасары)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қолы, мөрі)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Хабарлама табыс етілді ______________________________________________</w:t>
      </w:r>
    </w:p>
    <w:p>
      <w:pPr>
        <w:spacing w:after="0"/>
        <w:ind w:left="0"/>
        <w:jc w:val="both"/>
      </w:pPr>
      <w:r>
        <w:rPr>
          <w:rFonts w:ascii="Times New Roman"/>
          <w:b w:val="false"/>
          <w:i w:val="false"/>
          <w:color w:val="000000"/>
          <w:sz w:val="28"/>
        </w:rPr>
        <w:t>
      (Меморандумға қатысушының тегі, аты, әкесінің аты (ол болған кезде)</w:t>
      </w:r>
    </w:p>
    <w:p>
      <w:pPr>
        <w:spacing w:after="0"/>
        <w:ind w:left="0"/>
        <w:jc w:val="both"/>
      </w:pPr>
      <w:r>
        <w:rPr>
          <w:rFonts w:ascii="Times New Roman"/>
          <w:b w:val="false"/>
          <w:i w:val="false"/>
          <w:color w:val="000000"/>
          <w:sz w:val="28"/>
        </w:rPr>
        <w:t>
      немесе атауы, қолы, мөрі (жеке кәсіпкерлік субъектілеріне  жататын заңды</w:t>
      </w:r>
    </w:p>
    <w:p>
      <w:pPr>
        <w:spacing w:after="0"/>
        <w:ind w:left="0"/>
        <w:jc w:val="both"/>
      </w:pPr>
      <w:r>
        <w:rPr>
          <w:rFonts w:ascii="Times New Roman"/>
          <w:b w:val="false"/>
          <w:i w:val="false"/>
          <w:color w:val="000000"/>
          <w:sz w:val="28"/>
        </w:rPr>
        <w:t>
      тұлғаларды қоспағанда), күні)</w:t>
      </w:r>
    </w:p>
    <w:p>
      <w:pPr>
        <w:spacing w:after="0"/>
        <w:ind w:left="0"/>
        <w:jc w:val="both"/>
      </w:pPr>
      <w:r>
        <w:rPr>
          <w:rFonts w:ascii="Times New Roman"/>
          <w:b w:val="false"/>
          <w:i w:val="false"/>
          <w:color w:val="000000"/>
          <w:sz w:val="28"/>
        </w:rPr>
        <w:t>
      Хабарлама алынды __________________________________________________</w:t>
      </w:r>
    </w:p>
    <w:p>
      <w:pPr>
        <w:spacing w:after="0"/>
        <w:ind w:left="0"/>
        <w:jc w:val="both"/>
      </w:pPr>
      <w:r>
        <w:rPr>
          <w:rFonts w:ascii="Times New Roman"/>
          <w:b w:val="false"/>
          <w:i w:val="false"/>
          <w:color w:val="000000"/>
          <w:sz w:val="28"/>
        </w:rPr>
        <w:t>
      (Меморандумға қатысушының тегі, аты, әкесінің аты (ол болған кезде)</w:t>
      </w:r>
    </w:p>
    <w:p>
      <w:pPr>
        <w:spacing w:after="0"/>
        <w:ind w:left="0"/>
        <w:jc w:val="both"/>
      </w:pPr>
      <w:r>
        <w:rPr>
          <w:rFonts w:ascii="Times New Roman"/>
          <w:b w:val="false"/>
          <w:i w:val="false"/>
          <w:color w:val="000000"/>
          <w:sz w:val="28"/>
        </w:rPr>
        <w:t>
      немесе атауы, қолы, мөрі (жеке кәсіпкерлік субъектілеріне жататын заңды</w:t>
      </w:r>
    </w:p>
    <w:p>
      <w:pPr>
        <w:spacing w:after="0"/>
        <w:ind w:left="0"/>
        <w:jc w:val="both"/>
      </w:pPr>
      <w:r>
        <w:rPr>
          <w:rFonts w:ascii="Times New Roman"/>
          <w:b w:val="false"/>
          <w:i w:val="false"/>
          <w:color w:val="000000"/>
          <w:sz w:val="28"/>
        </w:rPr>
        <w:t>
      тұлғаларды қоспағанда),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 2022 жылғы</w:t>
            </w:r>
            <w:r>
              <w:br/>
            </w:r>
            <w:r>
              <w:rPr>
                <w:rFonts w:ascii="Times New Roman"/>
                <w:b w:val="false"/>
                <w:i w:val="false"/>
                <w:color w:val="000000"/>
                <w:sz w:val="20"/>
              </w:rPr>
              <w:t>28 желтоқсандағы № 1334</w:t>
            </w:r>
            <w:r>
              <w:br/>
            </w:r>
            <w:r>
              <w:rPr>
                <w:rFonts w:ascii="Times New Roman"/>
                <w:b w:val="false"/>
                <w:i w:val="false"/>
                <w:color w:val="000000"/>
                <w:sz w:val="20"/>
              </w:rPr>
              <w:t>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нарығына</w:t>
            </w:r>
            <w:r>
              <w:br/>
            </w:r>
            <w:r>
              <w:rPr>
                <w:rFonts w:ascii="Times New Roman"/>
                <w:b w:val="false"/>
                <w:i w:val="false"/>
                <w:color w:val="000000"/>
                <w:sz w:val="20"/>
              </w:rPr>
              <w:t>қатысушыларға қосылған құн</w:t>
            </w:r>
            <w:r>
              <w:br/>
            </w:r>
            <w:r>
              <w:rPr>
                <w:rFonts w:ascii="Times New Roman"/>
                <w:b w:val="false"/>
                <w:i w:val="false"/>
                <w:color w:val="000000"/>
                <w:sz w:val="20"/>
              </w:rPr>
              <w:t>салығының асып кету сомасын</w:t>
            </w:r>
            <w:r>
              <w:br/>
            </w:r>
            <w:r>
              <w:rPr>
                <w:rFonts w:ascii="Times New Roman"/>
                <w:b w:val="false"/>
                <w:i w:val="false"/>
                <w:color w:val="000000"/>
                <w:sz w:val="20"/>
              </w:rPr>
              <w:t>қайтару жөніндегі пилоттық</w:t>
            </w:r>
            <w:r>
              <w:br/>
            </w:r>
            <w:r>
              <w:rPr>
                <w:rFonts w:ascii="Times New Roman"/>
                <w:b w:val="false"/>
                <w:i w:val="false"/>
                <w:color w:val="000000"/>
                <w:sz w:val="20"/>
              </w:rPr>
              <w:t>жобаны іске асыру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8" w:id="33"/>
    <w:p>
      <w:pPr>
        <w:spacing w:after="0"/>
        <w:ind w:left="0"/>
        <w:jc w:val="left"/>
      </w:pPr>
      <w:r>
        <w:rPr>
          <w:rFonts w:ascii="Times New Roman"/>
          <w:b/>
          <w:i w:val="false"/>
          <w:color w:val="000000"/>
        </w:rPr>
        <w:t xml:space="preserve"> Пилоттық жоба шеңберінде камералдық бақылау нәтижелері бойынша қосылған құн салығының расталмаған асып кету сомасын бюджетке төлеу туралы талап</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"Астық нарығына қатысушыларға қосылған құн салығының асып кету сомасын қайтару жөніндегі пилоттық жобаны іске асыру қағидалары мен мерзімдерін бекіту туралы" Қазақстан Республикасы Қаржы министрінің 2021 жылғы 17 қарашадағы № 1188 бұйрығымен бекітілген (Нормативтік құқықтық актілерді мемлекеттік тіркеу тізілімінде № 25209 болып тіркелген) Астық нарығына қатысушыларға қосылған құн салығының асып кету сомасын қайтару жөніндегі пилоттық жобаны іске асыру қағидалары мен мерзімдерінің 32-тармағына сәйкес</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(экспорттаушының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 бизнес сәйкестендіру нөмірі (ЖСН/БСН) осы талапты</w:t>
      </w:r>
    </w:p>
    <w:p>
      <w:pPr>
        <w:spacing w:after="0"/>
        <w:ind w:left="0"/>
        <w:jc w:val="both"/>
      </w:pPr>
      <w:r>
        <w:rPr>
          <w:rFonts w:ascii="Times New Roman"/>
          <w:b w:val="false"/>
          <w:i w:val="false"/>
          <w:color w:val="000000"/>
          <w:sz w:val="28"/>
        </w:rPr>
        <w:t>
      табыс еткен (алған) күннен бастап 3 (үш) жұмыс күні ішінде _____________________</w:t>
      </w:r>
    </w:p>
    <w:p>
      <w:pPr>
        <w:spacing w:after="0"/>
        <w:ind w:left="0"/>
        <w:jc w:val="both"/>
      </w:pPr>
      <w:r>
        <w:rPr>
          <w:rFonts w:ascii="Times New Roman"/>
          <w:b w:val="false"/>
          <w:i w:val="false"/>
          <w:color w:val="000000"/>
          <w:sz w:val="28"/>
        </w:rPr>
        <w:t>
      № _______________________________ шотына __________________________ теңге</w:t>
      </w:r>
    </w:p>
    <w:p>
      <w:pPr>
        <w:spacing w:after="0"/>
        <w:ind w:left="0"/>
        <w:jc w:val="both"/>
      </w:pPr>
      <w:r>
        <w:rPr>
          <w:rFonts w:ascii="Times New Roman"/>
          <w:b w:val="false"/>
          <w:i w:val="false"/>
          <w:color w:val="000000"/>
          <w:sz w:val="28"/>
        </w:rPr>
        <w:t>
      (Қазынашылық басқармасы, банктік сәйкестендіру коды (БСК)</w:t>
      </w:r>
    </w:p>
    <w:p>
      <w:pPr>
        <w:spacing w:after="0"/>
        <w:ind w:left="0"/>
        <w:jc w:val="both"/>
      </w:pPr>
      <w:r>
        <w:rPr>
          <w:rFonts w:ascii="Times New Roman"/>
          <w:b w:val="false"/>
          <w:i w:val="false"/>
          <w:color w:val="000000"/>
          <w:sz w:val="28"/>
        </w:rPr>
        <w:t>
      мөлшерінде камералдық бақылау нәтижелері бойынша расталмаған ҚҚС-ның асып</w:t>
      </w:r>
    </w:p>
    <w:p>
      <w:pPr>
        <w:spacing w:after="0"/>
        <w:ind w:left="0"/>
        <w:jc w:val="both"/>
      </w:pPr>
      <w:r>
        <w:rPr>
          <w:rFonts w:ascii="Times New Roman"/>
          <w:b w:val="false"/>
          <w:i w:val="false"/>
          <w:color w:val="000000"/>
          <w:sz w:val="28"/>
        </w:rPr>
        <w:t>
      кету сомасын бюджетке төлеу қажет екенін хабарлайды.</w:t>
      </w:r>
    </w:p>
    <w:p>
      <w:pPr>
        <w:spacing w:after="0"/>
        <w:ind w:left="0"/>
        <w:jc w:val="both"/>
      </w:pPr>
      <w:r>
        <w:rPr>
          <w:rFonts w:ascii="Times New Roman"/>
          <w:b w:val="false"/>
          <w:i w:val="false"/>
          <w:color w:val="000000"/>
          <w:sz w:val="28"/>
        </w:rPr>
        <w:t>
      ______________________________ ____________ _______________________</w:t>
      </w:r>
    </w:p>
    <w:p>
      <w:pPr>
        <w:spacing w:after="0"/>
        <w:ind w:left="0"/>
        <w:jc w:val="both"/>
      </w:pPr>
      <w:r>
        <w:rPr>
          <w:rFonts w:ascii="Times New Roman"/>
          <w:b w:val="false"/>
          <w:i w:val="false"/>
          <w:color w:val="000000"/>
          <w:sz w:val="28"/>
        </w:rPr>
        <w:t>
      Мемлекеттік кірістер (қолы) (тегі, аты, әкесінің аты органының басшысы</w:t>
      </w:r>
    </w:p>
    <w:p>
      <w:pPr>
        <w:spacing w:after="0"/>
        <w:ind w:left="0"/>
        <w:jc w:val="both"/>
      </w:pPr>
      <w:r>
        <w:rPr>
          <w:rFonts w:ascii="Times New Roman"/>
          <w:b w:val="false"/>
          <w:i w:val="false"/>
          <w:color w:val="000000"/>
          <w:sz w:val="28"/>
        </w:rPr>
        <w:t>
      (орынбасары) (ол болған кезде)</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Талап табыс етілді _____________________________________________________</w:t>
      </w:r>
    </w:p>
    <w:p>
      <w:pPr>
        <w:spacing w:after="0"/>
        <w:ind w:left="0"/>
        <w:jc w:val="both"/>
      </w:pPr>
      <w:r>
        <w:rPr>
          <w:rFonts w:ascii="Times New Roman"/>
          <w:b w:val="false"/>
          <w:i w:val="false"/>
          <w:color w:val="000000"/>
          <w:sz w:val="28"/>
        </w:rPr>
        <w:t>
      (Меморандумға қатысушының тегі, аты, әкесінің аты (ол болған кезде) немесе атауы,</w:t>
      </w:r>
    </w:p>
    <w:p>
      <w:pPr>
        <w:spacing w:after="0"/>
        <w:ind w:left="0"/>
        <w:jc w:val="both"/>
      </w:pPr>
      <w:r>
        <w:rPr>
          <w:rFonts w:ascii="Times New Roman"/>
          <w:b w:val="false"/>
          <w:i w:val="false"/>
          <w:color w:val="000000"/>
          <w:sz w:val="28"/>
        </w:rPr>
        <w:t>
      қолы, мөрі (жеке кәсіпкерлік субъектілеріне жататын   заңды тұлғаларды қоспағанда),</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Талап алынды __________________________________________________________</w:t>
      </w:r>
    </w:p>
    <w:p>
      <w:pPr>
        <w:spacing w:after="0"/>
        <w:ind w:left="0"/>
        <w:jc w:val="both"/>
      </w:pPr>
      <w:r>
        <w:rPr>
          <w:rFonts w:ascii="Times New Roman"/>
          <w:b w:val="false"/>
          <w:i w:val="false"/>
          <w:color w:val="000000"/>
          <w:sz w:val="28"/>
        </w:rPr>
        <w:t>
      (Меморандумға қатысушының тегі, аты, әкесінің аты (ол болған кезде) немесе атауы,</w:t>
      </w:r>
    </w:p>
    <w:p>
      <w:pPr>
        <w:spacing w:after="0"/>
        <w:ind w:left="0"/>
        <w:jc w:val="both"/>
      </w:pPr>
      <w:r>
        <w:rPr>
          <w:rFonts w:ascii="Times New Roman"/>
          <w:b w:val="false"/>
          <w:i w:val="false"/>
          <w:color w:val="000000"/>
          <w:sz w:val="28"/>
        </w:rPr>
        <w:t>
      қолы, мөрі (жеке кәсіпкерлік субъектілеріне жататын   заңды тұлғаларды қоспағанда),</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