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dffd" w14:textId="5ddd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сәйкестендіру нөмір-кодтарын беру қағидаларын бекіту туралы" Қазақстан Республикасы Қаржы министрінің 2015 жылғы 10 желтоқсандағы № 646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26 желтоқсандағы № 1322 бұйрығы. Қазақстан Республикасының Әділет министрлігінде 2022 жылғы 27 желтоқсанда № 31297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"Дербес сәйкестендіру нөмір-кодтарын беру қағидаларын бекіту туралы" Қазақстан Республикасы Қаржы министрінің 2015 жылғы 10 желтоқсандағы № 646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12615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Дербес сәйкестендіру нөмір-кодтарын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қызметті акцизделетін өнімдердің кейбір түрлерін өндірушілер мен импорттаушылардың тауарларына дербес сәйкестендіру нөмір-кодтарын беру бөлігінде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 Азаматтарға арналған үкімет" Мемлекеттік корпорациясы" коммерциялық емес акционерлік қоғамы (бұдан әрі – Мемлекеттік корпорация) арқылы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алкоголь өніміне (сыра қайнату өнімдерінен басқа):</w:t>
      </w:r>
    </w:p>
    <w:p>
      <w:pPr>
        <w:spacing w:after="0"/>
        <w:ind w:left="0"/>
        <w:jc w:val="both"/>
      </w:pPr>
      <w:r>
        <w:rPr>
          <w:rFonts w:ascii="Times New Roman"/>
          <w:b w:val="false"/>
          <w:i w:val="false"/>
          <w:color w:val="000000"/>
          <w:sz w:val="28"/>
        </w:rPr>
        <w:t xml:space="preserve">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бекіту туралы" Қазақстан Республикасы Қаржы министрінің 2018 жылғы 8 ақпандағы № 144 бұйрығымен бекітілген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қағидаларына (Нормативтік құқықтық актілерді мемлекеттік тіркеу тізілімінде № 16437 болып тіркелген)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есепке алу-бақылау маркаларын алуға арналған өтінішті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қызмет көрсетуге қойылатын негізгі талаптардың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бөлігі мынадай редакцияда жазылсын:</w:t>
      </w:r>
    </w:p>
    <w:bookmarkStart w:name="z12" w:id="1"/>
    <w:p>
      <w:pPr>
        <w:spacing w:after="0"/>
        <w:ind w:left="0"/>
        <w:jc w:val="both"/>
      </w:pPr>
      <w:r>
        <w:rPr>
          <w:rFonts w:ascii="Times New Roman"/>
          <w:b w:val="false"/>
          <w:i w:val="false"/>
          <w:color w:val="000000"/>
          <w:sz w:val="28"/>
        </w:rPr>
        <w:t>
      "Жеке басын куәландыратын құжат туралы немесе цифрлық құжаттама сервисінен электрондық құжатты (сәйкестендіру үшін) Мемлекеттік корпорацияның қызметкері тиісті мемлекеттік ақпараттық жүйелерден "электрондық үкімет" шлюзі арқылы алады.";</w:t>
      </w:r>
    </w:p>
    <w:bookmarkEnd w:id="1"/>
    <w:bookmarkStart w:name="z13" w:id="2"/>
    <w:p>
      <w:pPr>
        <w:spacing w:after="0"/>
        <w:ind w:left="0"/>
        <w:jc w:val="both"/>
      </w:pPr>
      <w:r>
        <w:rPr>
          <w:rFonts w:ascii="Times New Roman"/>
          <w:b w:val="false"/>
          <w:i w:val="false"/>
          <w:color w:val="000000"/>
          <w:sz w:val="28"/>
        </w:rPr>
        <w:t>
      төртінші бөлігі мынадай редакцияда жазылсын:</w:t>
      </w:r>
    </w:p>
    <w:bookmarkEnd w:id="2"/>
    <w:bookmarkStart w:name="z14" w:id="3"/>
    <w:p>
      <w:pPr>
        <w:spacing w:after="0"/>
        <w:ind w:left="0"/>
        <w:jc w:val="both"/>
      </w:pPr>
      <w:r>
        <w:rPr>
          <w:rFonts w:ascii="Times New Roman"/>
          <w:b w:val="false"/>
          <w:i w:val="false"/>
          <w:color w:val="000000"/>
          <w:sz w:val="28"/>
        </w:rPr>
        <w:t>
      "Көрсетілетін қызметті алушы құжаттардың толық топтамасын Мемлекеттік корпорация арқылы ұсынған кезде, көрсетілетін қызметті алушыға қабылданған құжаттардың тізбесі көрсетілген өтініш берушіден тиісті құжаттарды қабылдағаны туралы ақпараттық мониторинг жүйесі берген штрих-коды бар қолхат беріледі, онда өтінішті қабылдаған қызметкердің тегі, аты, әкесінің аты (бар болса), өтініштің берілген күні мен уақыты, сондай-ақ дайын құжаттарының берілген күні көрсетіледі. Мемлекеттік корпорация қабылданған құжаттарды көрсетілетін қызметті берушіге курьер байланысы және (немесе) пошта байланысы және (немесе) ақпараттық жүйе арқылы жолдайды.";</w:t>
      </w:r>
    </w:p>
    <w:bookmarkEnd w:id="3"/>
    <w:bookmarkStart w:name="z15" w:id="4"/>
    <w:p>
      <w:pPr>
        <w:spacing w:after="0"/>
        <w:ind w:left="0"/>
        <w:jc w:val="both"/>
      </w:pPr>
      <w:r>
        <w:rPr>
          <w:rFonts w:ascii="Times New Roman"/>
          <w:b w:val="false"/>
          <w:i w:val="false"/>
          <w:color w:val="000000"/>
          <w:sz w:val="28"/>
        </w:rPr>
        <w:t>
      жетінші және сегізінші бөліктері мынадай редакцияда жазылсын:</w:t>
      </w:r>
    </w:p>
    <w:bookmarkEnd w:id="4"/>
    <w:bookmarkStart w:name="z16" w:id="5"/>
    <w:p>
      <w:pPr>
        <w:spacing w:after="0"/>
        <w:ind w:left="0"/>
        <w:jc w:val="both"/>
      </w:pPr>
      <w:r>
        <w:rPr>
          <w:rFonts w:ascii="Times New Roman"/>
          <w:b w:val="false"/>
          <w:i w:val="false"/>
          <w:color w:val="000000"/>
          <w:sz w:val="28"/>
        </w:rPr>
        <w:t>
      "Құжаттарды өңдеуге жауапты қызметкер "Есепке алу-бақылау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жүйесіне құжаттарды енгізеді және құжат алған күннен бастап 2 (екі) жұмыс күні ішінде өңдейді және мемлекеттік қызмет көрсету нәтижесін Мемлекеттік корпорацияға курьерлік, пошта байланысы және (немесе) ақпараттық жүйе арқылы мемлекеттік қызметті көрсетудің мерзімі өткенге дейін бір тәуліктен кешіктірмей жолдайды.</w:t>
      </w:r>
    </w:p>
    <w:bookmarkEnd w:id="5"/>
    <w:p>
      <w:pPr>
        <w:spacing w:after="0"/>
        <w:ind w:left="0"/>
        <w:jc w:val="both"/>
      </w:pPr>
      <w:r>
        <w:rPr>
          <w:rFonts w:ascii="Times New Roman"/>
          <w:b w:val="false"/>
          <w:i w:val="false"/>
          <w:color w:val="000000"/>
          <w:sz w:val="28"/>
        </w:rPr>
        <w:t>
      Мемлекеттік корпорацияда дайын құжаттарды беру жұмыс кестесіне сәйкес (немесе Қазақстан Республикасының азаматтық заңнамасына сәйкес берілген, өкілдің тиісті өкілеттіктері көрсетілетін құжаттың негізінде әрекет ететін оның өкілі) жеке басын куәландыратын құжатты немесе цифрлық құжаттар сервисінен электрондық құжатты (сәйкестендіру үшін) көрсеткен кезде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деректерді мемлекеттік қызметтерді көрсету мониторингінің ақпараттық жүйесіне енгізу тәртібі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айқындалады.</w:t>
      </w:r>
    </w:p>
    <w:p>
      <w:pPr>
        <w:spacing w:after="0"/>
        <w:ind w:left="0"/>
        <w:jc w:val="both"/>
      </w:pPr>
      <w:r>
        <w:rPr>
          <w:rFonts w:ascii="Times New Roman"/>
          <w:b w:val="false"/>
          <w:i w:val="false"/>
          <w:color w:val="000000"/>
          <w:sz w:val="28"/>
        </w:rPr>
        <w:t>
      Осы Мемлекеттік көрсетілетін қызмет қағидаларына өзгерістер (және) немесе толықтырулар енгізу кезінде көрсетілетін қызметті беруші Қазақстан Республикасы Әділет министрлігінде мемлекеттік тіркелгеннен кейін 3 (үш) жұмыс күні ішінде мемлекеттік қызметтерді көрсету тәртібі туралы ақпаратты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заңнамасында белгіленген тәртіппен:</w:t>
      </w:r>
    </w:p>
    <w:bookmarkStart w:name="z21"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6"/>
    <w:bookmarkStart w:name="z22"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23"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8"/>
    <w:bookmarkStart w:name="z25"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1322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28" w:id="10"/>
    <w:p>
      <w:pPr>
        <w:spacing w:after="0"/>
        <w:ind w:left="0"/>
        <w:jc w:val="both"/>
      </w:pPr>
      <w:r>
        <w:rPr>
          <w:rFonts w:ascii="Times New Roman"/>
          <w:b w:val="false"/>
          <w:i w:val="false"/>
          <w:color w:val="000000"/>
          <w:sz w:val="28"/>
        </w:rPr>
        <w:t>
      нысан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қызмет көрсетуге қойылатын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Нұр-Сұлтан, Алматы және Шымкент қалалары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4-қосымшаға сәйкес нысан бойынша дербес сәйкестендіру нөмір-кодын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Мемлекеттік корпорацияның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жексенбі, мереке күндерін қоспағанда, дүйсенбіден сенбіге дейін,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тіркеу орны бойынша жеделдетілген қызмет көрсетусіз жүргізіледі, электрондық кезекті брондауға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этил спирті және/немесе толысылған шарапқа: этил спиртіне және/немесе толысылған шарапқа дербес сәйкестендіру нөмір-кодтарын беруге арналған өтініш;</w:t>
            </w:r>
          </w:p>
          <w:p>
            <w:pPr>
              <w:spacing w:after="20"/>
              <w:ind w:left="20"/>
              <w:jc w:val="both"/>
            </w:pPr>
            <w:r>
              <w:rPr>
                <w:rFonts w:ascii="Times New Roman"/>
                <w:b w:val="false"/>
                <w:i w:val="false"/>
                <w:color w:val="000000"/>
                <w:sz w:val="20"/>
              </w:rPr>
              <w:t>
2) алкоголь өніміне (сыра қайнату өнімдерінен басқа): есепке алу-бақылау маркаларын алуға арналған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көрсетуден:</w:t>
            </w:r>
          </w:p>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88-бабына</w:t>
            </w:r>
            <w:r>
              <w:rPr>
                <w:rFonts w:ascii="Times New Roman"/>
                <w:b w:val="false"/>
                <w:i w:val="false"/>
                <w:color w:val="000000"/>
                <w:sz w:val="20"/>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 2) этил спиртіне және/немесе толысылған шарапқа, алкоголь өніміне (сыра қайнату өнімдерінен басқа) дербес сәйкестендіру нөмір-кодтары болған жағдайлар бас тартуға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корпорациясы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w:t>
            </w:r>
            <w:r>
              <w:rPr>
                <w:rFonts w:ascii="Times New Roman"/>
                <w:b w:val="false"/>
                <w:i w:val="false"/>
                <w:color w:val="000000"/>
                <w:sz w:val="20"/>
              </w:rPr>
              <w:t>Кодексімен</w:t>
            </w:r>
            <w:r>
              <w:rPr>
                <w:rFonts w:ascii="Times New Roman"/>
                <w:b w:val="false"/>
                <w:i w:val="false"/>
                <w:color w:val="000000"/>
                <w:sz w:val="20"/>
              </w:rPr>
              <w:t xml:space="preserve">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қызметті мемлекеттік корпорация арқылы көрсету кезінде).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