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6bad" w14:textId="e4b6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банкноттарды, монеталарды және құндылықтарды инкассациялау мәселелері бойынша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125 қаулысы. Қазақстан Республикасының Әділет министрлігінде 2022 жылғы 23 желтоқсанда № 31252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 (бұдан әрі – Тізбе)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Қолма-қол ақша айналысы департаменті (А.С. Адибаев)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5"/>
    <w:bookmarkStart w:name="z8"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бір жүз сексен күн өткен соң қолданысқа енгізілетін Тізбенің </w:t>
      </w:r>
      <w:r>
        <w:rPr>
          <w:rFonts w:ascii="Times New Roman"/>
          <w:b w:val="false"/>
          <w:i w:val="false"/>
          <w:color w:val="000000"/>
          <w:sz w:val="28"/>
        </w:rPr>
        <w:t>2-тармағын</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 Банкінің</w:t>
            </w:r>
          </w:p>
          <w:p>
            <w:pPr>
              <w:spacing w:after="20"/>
              <w:ind w:left="20"/>
              <w:jc w:val="both"/>
            </w:pPr>
          </w:p>
          <w:p>
            <w:pPr>
              <w:spacing w:after="20"/>
              <w:ind w:left="20"/>
              <w:jc w:val="both"/>
            </w:pPr>
            <w:r>
              <w:rPr>
                <w:rFonts w:ascii="Times New Roman"/>
                <w:b w:val="false"/>
                <w:i/>
                <w:color w:val="000000"/>
                <w:sz w:val="20"/>
              </w:rPr>
              <w:t>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125 Қаулыға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w:t>
      </w:r>
    </w:p>
    <w:bookmarkEnd w:id="7"/>
    <w:bookmarkStart w:name="z11" w:id="8"/>
    <w:p>
      <w:pPr>
        <w:spacing w:after="0"/>
        <w:ind w:left="0"/>
        <w:jc w:val="both"/>
      </w:pPr>
      <w:r>
        <w:rPr>
          <w:rFonts w:ascii="Times New Roman"/>
          <w:b w:val="false"/>
          <w:i w:val="false"/>
          <w:color w:val="000000"/>
          <w:sz w:val="28"/>
        </w:rPr>
        <w:t xml:space="preserve">
      1.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49) тармақшасына, "Төлемдер және төлем жүйелері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6" w:id="11"/>
    <w:p>
      <w:pPr>
        <w:spacing w:after="0"/>
        <w:ind w:left="0"/>
        <w:jc w:val="both"/>
      </w:pPr>
      <w:r>
        <w:rPr>
          <w:rFonts w:ascii="Times New Roman"/>
          <w:b w:val="false"/>
          <w:i w:val="false"/>
          <w:color w:val="000000"/>
          <w:sz w:val="28"/>
        </w:rPr>
        <w:t xml:space="preserve">
      2.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13) тармақшасына, "Мемлекеттік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12"/>
    <w:bookmarkStart w:name="z19" w:id="13"/>
    <w:p>
      <w:pPr>
        <w:spacing w:after="0"/>
        <w:ind w:left="0"/>
        <w:jc w:val="both"/>
      </w:pPr>
      <w:r>
        <w:rPr>
          <w:rFonts w:ascii="Times New Roman"/>
          <w:b w:val="false"/>
          <w:i w:val="false"/>
          <w:color w:val="000000"/>
          <w:sz w:val="28"/>
        </w:rPr>
        <w:t>
      1. Қоса беріліп отырған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"қамтамасыз етсін" деген сөздер алып тасталып, мынадай мазмұндағы 4) тармақшамен толықтырылсын:</w:t>
      </w:r>
    </w:p>
    <w:bookmarkStart w:name="z21" w:id="14"/>
    <w:p>
      <w:pPr>
        <w:spacing w:after="0"/>
        <w:ind w:left="0"/>
        <w:jc w:val="both"/>
      </w:pPr>
      <w:r>
        <w:rPr>
          <w:rFonts w:ascii="Times New Roman"/>
          <w:b w:val="false"/>
          <w:i w:val="false"/>
          <w:color w:val="000000"/>
          <w:sz w:val="28"/>
        </w:rPr>
        <w:t>
      "4) "электрондық үкіметтің" ақпараттық-коммуникациялық инфрақұрылымының операторына және Бірыңғай байланыс орталығына Қағидаларға енгізілген өзгерістер мен толықтырулар туралы ақпаратты алғаш ресми жарияланған күнінен кейін бес жұмыс күні ішінде жолдауды қамтамасыз етсін.";</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5"/>
    <w:bookmarkStart w:name="z23" w:id="16"/>
    <w:p>
      <w:pPr>
        <w:spacing w:after="0"/>
        <w:ind w:left="0"/>
        <w:jc w:val="both"/>
      </w:pPr>
      <w:r>
        <w:rPr>
          <w:rFonts w:ascii="Times New Roman"/>
          <w:b w:val="false"/>
          <w:i w:val="false"/>
          <w:color w:val="000000"/>
          <w:sz w:val="28"/>
        </w:rPr>
        <w:t xml:space="preserve">
      3.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мынадай өзгерістер мен толықтырулар енгізілсін:</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Үй-жайларды күзетуді 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bookmarkEnd w:id="18"/>
    <w:bookmarkStart w:name="z27" w:id="19"/>
    <w:p>
      <w:pPr>
        <w:spacing w:after="0"/>
        <w:ind w:left="0"/>
        <w:jc w:val="both"/>
      </w:pPr>
      <w:r>
        <w:rPr>
          <w:rFonts w:ascii="Times New Roman"/>
          <w:b w:val="false"/>
          <w:i w:val="false"/>
          <w:color w:val="000000"/>
          <w:sz w:val="28"/>
        </w:rPr>
        <w:t>
      мынадай мазмұндағы 10-1-тармақпен толықтырылсын:</w:t>
      </w:r>
    </w:p>
    <w:bookmarkEnd w:id="19"/>
    <w:bookmarkStart w:name="z28" w:id="20"/>
    <w:p>
      <w:pPr>
        <w:spacing w:after="0"/>
        <w:ind w:left="0"/>
        <w:jc w:val="both"/>
      </w:pPr>
      <w:r>
        <w:rPr>
          <w:rFonts w:ascii="Times New Roman"/>
          <w:b w:val="false"/>
          <w:i w:val="false"/>
          <w:color w:val="000000"/>
          <w:sz w:val="28"/>
        </w:rPr>
        <w:t xml:space="preserve">
      "10-1. Электрондық құжаттарды пайдалана отырып жасалатын кассалық операциялар "Ақпараттандыру туралы" (бұдан әрі – Ақпараттандыру туралы заң)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"29. Қолма-қол ақша беру мынадай кассалық шығыс құжаттары:</w:t>
      </w:r>
    </w:p>
    <w:bookmarkEnd w:id="21"/>
    <w:bookmarkStart w:name="z31" w:id="22"/>
    <w:p>
      <w:pPr>
        <w:spacing w:after="0"/>
        <w:ind w:left="0"/>
        <w:jc w:val="both"/>
      </w:pPr>
      <w:r>
        <w:rPr>
          <w:rFonts w:ascii="Times New Roman"/>
          <w:b w:val="false"/>
          <w:i w:val="false"/>
          <w:color w:val="000000"/>
          <w:sz w:val="28"/>
        </w:rPr>
        <w:t>
      1) чек;</w:t>
      </w:r>
    </w:p>
    <w:bookmarkEnd w:id="22"/>
    <w:bookmarkStart w:name="z32" w:id="23"/>
    <w:p>
      <w:pPr>
        <w:spacing w:after="0"/>
        <w:ind w:left="0"/>
        <w:jc w:val="both"/>
      </w:pPr>
      <w:r>
        <w:rPr>
          <w:rFonts w:ascii="Times New Roman"/>
          <w:b w:val="false"/>
          <w:i w:val="false"/>
          <w:color w:val="000000"/>
          <w:sz w:val="28"/>
        </w:rPr>
        <w:t>
      2) кассалық шығыс ордері негізінде жүзеге асырылады.</w:t>
      </w:r>
    </w:p>
    <w:bookmarkEnd w:id="23"/>
    <w:p>
      <w:pPr>
        <w:spacing w:after="0"/>
        <w:ind w:left="0"/>
        <w:jc w:val="both"/>
      </w:pPr>
      <w:r>
        <w:rPr>
          <w:rFonts w:ascii="Times New Roman"/>
          <w:b w:val="false"/>
          <w:i w:val="false"/>
          <w:color w:val="000000"/>
          <w:sz w:val="28"/>
        </w:rPr>
        <w:t>
      Қолма-қол ақшаны заңды тұлға клиентке және заңды тұлға құрмастан кәсіпкерлік қызметті жүзеге асыратын жеке тұлға клиентке (бұдан әрі – дара кәсіпкерлер) беру қолма-қол ақша берілгенге дейін бір жұмыс күнінен кешіктірмей заңды тұлға клиент және дара кәсіпкерлер ұсынған қолма-қол ақшаны алуға арналған өтінім бойынша банктің ішкі құжаттарында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5-1-параграфпен толықтырылсын:</w:t>
      </w:r>
    </w:p>
    <w:bookmarkStart w:name="z34" w:id="24"/>
    <w:p>
      <w:pPr>
        <w:spacing w:after="0"/>
        <w:ind w:left="0"/>
        <w:jc w:val="both"/>
      </w:pPr>
      <w:r>
        <w:rPr>
          <w:rFonts w:ascii="Times New Roman"/>
          <w:b w:val="false"/>
          <w:i w:val="false"/>
          <w:color w:val="000000"/>
          <w:sz w:val="28"/>
        </w:rPr>
        <w:t>
      "5-1-параграф. Арнайы бояумен боялған қолма-қол ақшамен жұмыс істеу тәртібі</w:t>
      </w:r>
    </w:p>
    <w:bookmarkEnd w:id="24"/>
    <w:bookmarkStart w:name="z35" w:id="25"/>
    <w:p>
      <w:pPr>
        <w:spacing w:after="0"/>
        <w:ind w:left="0"/>
        <w:jc w:val="both"/>
      </w:pPr>
      <w:r>
        <w:rPr>
          <w:rFonts w:ascii="Times New Roman"/>
          <w:b w:val="false"/>
          <w:i w:val="false"/>
          <w:color w:val="000000"/>
          <w:sz w:val="28"/>
        </w:rPr>
        <w:t>
      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25"/>
    <w:bookmarkStart w:name="z36" w:id="26"/>
    <w:p>
      <w:pPr>
        <w:spacing w:after="0"/>
        <w:ind w:left="0"/>
        <w:jc w:val="both"/>
      </w:pPr>
      <w:r>
        <w:rPr>
          <w:rFonts w:ascii="Times New Roman"/>
          <w:b w:val="false"/>
          <w:i w:val="false"/>
          <w:color w:val="000000"/>
          <w:sz w:val="28"/>
        </w:rPr>
        <w:t>
      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bookmarkEnd w:id="26"/>
    <w:bookmarkStart w:name="z37" w:id="27"/>
    <w:p>
      <w:pPr>
        <w:spacing w:after="0"/>
        <w:ind w:left="0"/>
        <w:jc w:val="both"/>
      </w:pPr>
      <w:r>
        <w:rPr>
          <w:rFonts w:ascii="Times New Roman"/>
          <w:b w:val="false"/>
          <w:i w:val="false"/>
          <w:color w:val="000000"/>
          <w:sz w:val="28"/>
        </w:rPr>
        <w:t>
      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27"/>
    <w:bookmarkStart w:name="z38" w:id="28"/>
    <w:p>
      <w:pPr>
        <w:spacing w:after="0"/>
        <w:ind w:left="0"/>
        <w:jc w:val="both"/>
      </w:pPr>
      <w:r>
        <w:rPr>
          <w:rFonts w:ascii="Times New Roman"/>
          <w:b w:val="false"/>
          <w:i w:val="false"/>
          <w:color w:val="000000"/>
          <w:sz w:val="28"/>
        </w:rPr>
        <w:t>
      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bookmarkEnd w:id="28"/>
    <w:bookmarkStart w:name="z39" w:id="29"/>
    <w:p>
      <w:pPr>
        <w:spacing w:after="0"/>
        <w:ind w:left="0"/>
        <w:jc w:val="both"/>
      </w:pPr>
      <w:r>
        <w:rPr>
          <w:rFonts w:ascii="Times New Roman"/>
          <w:b w:val="false"/>
          <w:i w:val="false"/>
          <w:color w:val="000000"/>
          <w:sz w:val="28"/>
        </w:rPr>
        <w:t>
      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bookmarkEnd w:id="29"/>
    <w:p>
      <w:pPr>
        <w:spacing w:after="0"/>
        <w:ind w:left="0"/>
        <w:jc w:val="both"/>
      </w:pPr>
      <w:r>
        <w:rPr>
          <w:rFonts w:ascii="Times New Roman"/>
          <w:b w:val="false"/>
          <w:i w:val="false"/>
          <w:color w:val="000000"/>
          <w:sz w:val="28"/>
        </w:rPr>
        <w:t xml:space="preserve">
      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bookmarkStart w:name="z40" w:id="30"/>
    <w:p>
      <w:pPr>
        <w:spacing w:after="0"/>
        <w:ind w:left="0"/>
        <w:jc w:val="both"/>
      </w:pPr>
      <w:r>
        <w:rPr>
          <w:rFonts w:ascii="Times New Roman"/>
          <w:b w:val="false"/>
          <w:i w:val="false"/>
          <w:color w:val="000000"/>
          <w:sz w:val="28"/>
        </w:rPr>
        <w:t>
      63-4. Банк, инкассаторлық ұйым клиенттен арнайы бояумен боялған банкноттарды Қағидалардың 59-тармағының талаптарына сәйкес қабылдайды.</w:t>
      </w:r>
    </w:p>
    <w:bookmarkEnd w:id="30"/>
    <w:p>
      <w:pPr>
        <w:spacing w:after="0"/>
        <w:ind w:left="0"/>
        <w:jc w:val="both"/>
      </w:pPr>
      <w:r>
        <w:rPr>
          <w:rFonts w:ascii="Times New Roman"/>
          <w:b w:val="false"/>
          <w:i w:val="false"/>
          <w:color w:val="000000"/>
          <w:sz w:val="28"/>
        </w:rPr>
        <w:t>
      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bookmarkStart w:name="z41" w:id="31"/>
    <w:p>
      <w:pPr>
        <w:spacing w:after="0"/>
        <w:ind w:left="0"/>
        <w:jc w:val="both"/>
      </w:pPr>
      <w:r>
        <w:rPr>
          <w:rFonts w:ascii="Times New Roman"/>
          <w:b w:val="false"/>
          <w:i w:val="false"/>
          <w:color w:val="000000"/>
          <w:sz w:val="28"/>
        </w:rPr>
        <w:t>
      1) арнайы контейнердің іске қосылу фактісі анықталған күн;</w:t>
      </w:r>
    </w:p>
    <w:bookmarkEnd w:id="31"/>
    <w:bookmarkStart w:name="z42" w:id="32"/>
    <w:p>
      <w:pPr>
        <w:spacing w:after="0"/>
        <w:ind w:left="0"/>
        <w:jc w:val="both"/>
      </w:pPr>
      <w:r>
        <w:rPr>
          <w:rFonts w:ascii="Times New Roman"/>
          <w:b w:val="false"/>
          <w:i w:val="false"/>
          <w:color w:val="000000"/>
          <w:sz w:val="28"/>
        </w:rPr>
        <w:t>
      2) арнайы контейнердің іске қосылу фактісін анықтау мән-жайлары;</w:t>
      </w:r>
    </w:p>
    <w:bookmarkEnd w:id="32"/>
    <w:bookmarkStart w:name="z43" w:id="33"/>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bookmarkEnd w:id="33"/>
    <w:bookmarkStart w:name="z44" w:id="34"/>
    <w:p>
      <w:pPr>
        <w:spacing w:after="0"/>
        <w:ind w:left="0"/>
        <w:jc w:val="both"/>
      </w:pPr>
      <w:r>
        <w:rPr>
          <w:rFonts w:ascii="Times New Roman"/>
          <w:b w:val="false"/>
          <w:i w:val="false"/>
          <w:color w:val="000000"/>
          <w:sz w:val="28"/>
        </w:rPr>
        <w:t>
      4) арнайы бояудың сипаттамалары;</w:t>
      </w:r>
    </w:p>
    <w:bookmarkEnd w:id="34"/>
    <w:bookmarkStart w:name="z45" w:id="35"/>
    <w:p>
      <w:pPr>
        <w:spacing w:after="0"/>
        <w:ind w:left="0"/>
        <w:jc w:val="both"/>
      </w:pPr>
      <w:r>
        <w:rPr>
          <w:rFonts w:ascii="Times New Roman"/>
          <w:b w:val="false"/>
          <w:i w:val="false"/>
          <w:color w:val="000000"/>
          <w:sz w:val="28"/>
        </w:rPr>
        <w:t>
      5) арнайы бояуды дайындаушы ұйымның атауы көрсетіледі.</w:t>
      </w:r>
    </w:p>
    <w:bookmarkEnd w:id="35"/>
    <w:p>
      <w:pPr>
        <w:spacing w:after="0"/>
        <w:ind w:left="0"/>
        <w:jc w:val="both"/>
      </w:pPr>
      <w:r>
        <w:rPr>
          <w:rFonts w:ascii="Times New Roman"/>
          <w:b w:val="false"/>
          <w:i w:val="false"/>
          <w:color w:val="000000"/>
          <w:sz w:val="28"/>
        </w:rPr>
        <w:t xml:space="preserve">
      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bookmarkStart w:name="z46" w:id="36"/>
    <w:p>
      <w:pPr>
        <w:spacing w:after="0"/>
        <w:ind w:left="0"/>
        <w:jc w:val="both"/>
      </w:pPr>
      <w:r>
        <w:rPr>
          <w:rFonts w:ascii="Times New Roman"/>
          <w:b w:val="false"/>
          <w:i w:val="false"/>
          <w:color w:val="000000"/>
          <w:sz w:val="28"/>
        </w:rPr>
        <w:t>
      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36"/>
    <w:bookmarkStart w:name="z47" w:id="37"/>
    <w:p>
      <w:pPr>
        <w:spacing w:after="0"/>
        <w:ind w:left="0"/>
        <w:jc w:val="both"/>
      </w:pPr>
      <w:r>
        <w:rPr>
          <w:rFonts w:ascii="Times New Roman"/>
          <w:b w:val="false"/>
          <w:i w:val="false"/>
          <w:color w:val="000000"/>
          <w:sz w:val="28"/>
        </w:rPr>
        <w:t>
      1) банктің, инкассаторлық ұйымның толық атауы;</w:t>
      </w:r>
    </w:p>
    <w:bookmarkEnd w:id="37"/>
    <w:bookmarkStart w:name="z48" w:id="38"/>
    <w:p>
      <w:pPr>
        <w:spacing w:after="0"/>
        <w:ind w:left="0"/>
        <w:jc w:val="both"/>
      </w:pPr>
      <w:r>
        <w:rPr>
          <w:rFonts w:ascii="Times New Roman"/>
          <w:b w:val="false"/>
          <w:i w:val="false"/>
          <w:color w:val="000000"/>
          <w:sz w:val="28"/>
        </w:rPr>
        <w:t>
      2) банктің, инкассаторлық ұйымның банктік сәйкестендіру коды;</w:t>
      </w:r>
    </w:p>
    <w:bookmarkEnd w:id="38"/>
    <w:bookmarkStart w:name="z49" w:id="39"/>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bookmarkEnd w:id="39"/>
    <w:bookmarkStart w:name="z50" w:id="40"/>
    <w:p>
      <w:pPr>
        <w:spacing w:after="0"/>
        <w:ind w:left="0"/>
        <w:jc w:val="both"/>
      </w:pPr>
      <w:r>
        <w:rPr>
          <w:rFonts w:ascii="Times New Roman"/>
          <w:b w:val="false"/>
          <w:i w:val="false"/>
          <w:color w:val="000000"/>
          <w:sz w:val="28"/>
        </w:rPr>
        <w:t>
      4) арнайы бояумен боялған банкноттардың сомасы;</w:t>
      </w:r>
    </w:p>
    <w:bookmarkEnd w:id="40"/>
    <w:bookmarkStart w:name="z51" w:id="41"/>
    <w:p>
      <w:pPr>
        <w:spacing w:after="0"/>
        <w:ind w:left="0"/>
        <w:jc w:val="both"/>
      </w:pPr>
      <w:r>
        <w:rPr>
          <w:rFonts w:ascii="Times New Roman"/>
          <w:b w:val="false"/>
          <w:i w:val="false"/>
          <w:color w:val="000000"/>
          <w:sz w:val="28"/>
        </w:rPr>
        <w:t>
      5) арнайы бояумен боялған банкноттарды орау күні;</w:t>
      </w:r>
    </w:p>
    <w:bookmarkEnd w:id="41"/>
    <w:bookmarkStart w:name="z52" w:id="42"/>
    <w:p>
      <w:pPr>
        <w:spacing w:after="0"/>
        <w:ind w:left="0"/>
        <w:jc w:val="both"/>
      </w:pPr>
      <w:r>
        <w:rPr>
          <w:rFonts w:ascii="Times New Roman"/>
          <w:b w:val="false"/>
          <w:i w:val="false"/>
          <w:color w:val="000000"/>
          <w:sz w:val="28"/>
        </w:rPr>
        <w:t>
      6) арнайы бояумен боялған банкноттардың оралуын жүргізген банк, инкассаторлық ұйым қызметкерінің тегі, аты-жөні және қолы;</w:t>
      </w:r>
    </w:p>
    <w:bookmarkEnd w:id="42"/>
    <w:bookmarkStart w:name="z53" w:id="43"/>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End w:id="43"/>
    <w:bookmarkStart w:name="z54" w:id="44"/>
    <w:p>
      <w:pPr>
        <w:spacing w:after="0"/>
        <w:ind w:left="0"/>
        <w:jc w:val="both"/>
      </w:pPr>
      <w:r>
        <w:rPr>
          <w:rFonts w:ascii="Times New Roman"/>
          <w:b w:val="false"/>
          <w:i w:val="false"/>
          <w:color w:val="000000"/>
          <w:sz w:val="28"/>
        </w:rPr>
        <w:t>
      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44"/>
    <w:p>
      <w:pPr>
        <w:spacing w:after="0"/>
        <w:ind w:left="0"/>
        <w:jc w:val="both"/>
      </w:pPr>
      <w:r>
        <w:rPr>
          <w:rFonts w:ascii="Times New Roman"/>
          <w:b w:val="false"/>
          <w:i w:val="false"/>
          <w:color w:val="000000"/>
          <w:sz w:val="28"/>
        </w:rPr>
        <w:t>
      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bookmarkEnd w:id="45"/>
    <w:bookmarkStart w:name="z57" w:id="46"/>
    <w:p>
      <w:pPr>
        <w:spacing w:after="0"/>
        <w:ind w:left="0"/>
        <w:jc w:val="both"/>
      </w:pPr>
      <w:r>
        <w:rPr>
          <w:rFonts w:ascii="Times New Roman"/>
          <w:b w:val="false"/>
          <w:i w:val="false"/>
          <w:color w:val="000000"/>
          <w:sz w:val="28"/>
        </w:rPr>
        <w:t>
      мынадай мазмұндағы 87-1-тармақпен толықтырылсын:</w:t>
      </w:r>
    </w:p>
    <w:bookmarkEnd w:id="46"/>
    <w:bookmarkStart w:name="z58" w:id="47"/>
    <w:p>
      <w:pPr>
        <w:spacing w:after="0"/>
        <w:ind w:left="0"/>
        <w:jc w:val="both"/>
      </w:pPr>
      <w:r>
        <w:rPr>
          <w:rFonts w:ascii="Times New Roman"/>
          <w:b w:val="false"/>
          <w:i w:val="false"/>
          <w:color w:val="000000"/>
          <w:sz w:val="28"/>
        </w:rPr>
        <w:t>
      "87-1.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48"/>
    <w:p>
      <w:pPr>
        <w:spacing w:after="0"/>
        <w:ind w:left="0"/>
        <w:jc w:val="both"/>
      </w:pPr>
      <w:r>
        <w:rPr>
          <w:rFonts w:ascii="Times New Roman"/>
          <w:b w:val="false"/>
          <w:i w:val="false"/>
          <w:color w:val="000000"/>
          <w:sz w:val="28"/>
        </w:rPr>
        <w:t>
      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pPr>
        <w:spacing w:after="0"/>
        <w:ind w:left="0"/>
        <w:jc w:val="both"/>
      </w:pPr>
      <w:r>
        <w:rPr>
          <w:rFonts w:ascii="Times New Roman"/>
          <w:b w:val="false"/>
          <w:i w:val="false"/>
          <w:color w:val="000000"/>
          <w:sz w:val="28"/>
        </w:rPr>
        <w:t>
      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bookmarkStart w:name="z62" w:id="49"/>
    <w:p>
      <w:pPr>
        <w:spacing w:after="0"/>
        <w:ind w:left="0"/>
        <w:jc w:val="both"/>
      </w:pPr>
      <w:r>
        <w:rPr>
          <w:rFonts w:ascii="Times New Roman"/>
          <w:b w:val="false"/>
          <w:i w:val="false"/>
          <w:color w:val="000000"/>
          <w:sz w:val="28"/>
        </w:rPr>
        <w:t>
      мынадай мазмұндағы 90-1-тармақпен толықтырылсын:</w:t>
      </w:r>
    </w:p>
    <w:bookmarkEnd w:id="49"/>
    <w:bookmarkStart w:name="z61" w:id="50"/>
    <w:p>
      <w:pPr>
        <w:spacing w:after="0"/>
        <w:ind w:left="0"/>
        <w:jc w:val="both"/>
      </w:pPr>
      <w:r>
        <w:rPr>
          <w:rFonts w:ascii="Times New Roman"/>
          <w:b w:val="false"/>
          <w:i w:val="false"/>
          <w:color w:val="000000"/>
          <w:sz w:val="28"/>
        </w:rPr>
        <w:t>
      "90-1.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50"/>
    <w:p>
      <w:pPr>
        <w:spacing w:after="0"/>
        <w:ind w:left="0"/>
        <w:jc w:val="both"/>
      </w:pPr>
      <w:r>
        <w:rPr>
          <w:rFonts w:ascii="Times New Roman"/>
          <w:b w:val="false"/>
          <w:i w:val="false"/>
          <w:color w:val="000000"/>
          <w:sz w:val="28"/>
        </w:rPr>
        <w:t>
      Инкассаторлық ұйымның (оның филиалының) бастамасы бойынша қызметті уақытша тоқтата тұру мерзімі қатарынан күнтізбелік он екі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"92. Банкноттарды, монеталарды және құндылықтарды инкассациялауды жүзеге асыратын банк, инкассаторлық ұйым ай сайын клиент клиенттердің тізімінде тіркелген нөмірді бере отырып, Қағидаларға 2-қосымшаға сәйкес нысан бойынша келу карточкасын жасайды. Келу карточкасында қосымша ақпаратты көрсетуге жол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3) тармақшасы мынадай редакцияда жазылсын:</w:t>
      </w:r>
    </w:p>
    <w:bookmarkStart w:name="z66" w:id="52"/>
    <w:p>
      <w:pPr>
        <w:spacing w:after="0"/>
        <w:ind w:left="0"/>
        <w:jc w:val="both"/>
      </w:pPr>
      <w:r>
        <w:rPr>
          <w:rFonts w:ascii="Times New Roman"/>
          <w:b w:val="false"/>
          <w:i w:val="false"/>
          <w:color w:val="000000"/>
          <w:sz w:val="28"/>
        </w:rPr>
        <w:t>
      "3) клиенттің келу карточкасының дұрыс толтырылуын;";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"121. Банкноттарды, монеталарды және құндылықтарды инкассациялауды жүзеге асыратын банк, инкассаторлық ұйым сақтауға қабылданған банкноттардың, монеталардың және құндылықтардың есепке алынуын, сақталуын, бүтіндігін қамтамасыз етеді.</w:t>
      </w:r>
    </w:p>
    <w:bookmarkEnd w:id="53"/>
    <w:p>
      <w:pPr>
        <w:spacing w:after="0"/>
        <w:ind w:left="0"/>
        <w:jc w:val="both"/>
      </w:pPr>
      <w:r>
        <w:rPr>
          <w:rFonts w:ascii="Times New Roman"/>
          <w:b w:val="false"/>
          <w:i w:val="false"/>
          <w:color w:val="000000"/>
          <w:sz w:val="28"/>
        </w:rPr>
        <w:t>
      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"131. Инкассаторлық ұйым банкноттарды, монеталарды және құндылықтарды қайта санау, сұрыптау, орау бойынша қызметті Қағидалардың 41, 42, 43, 44, 45, 46, 47, 48, 49, 50, 51, 52, 53, 54, 55 және 56-тармақтарына сәйкес жүзеге асырады.</w:t>
      </w:r>
    </w:p>
    <w:bookmarkEnd w:id="54"/>
    <w:bookmarkStart w:name="z71" w:id="55"/>
    <w:p>
      <w:pPr>
        <w:spacing w:after="0"/>
        <w:ind w:left="0"/>
        <w:jc w:val="both"/>
      </w:pPr>
      <w:r>
        <w:rPr>
          <w:rFonts w:ascii="Times New Roman"/>
          <w:b w:val="false"/>
          <w:i w:val="false"/>
          <w:color w:val="000000"/>
          <w:sz w:val="28"/>
        </w:rPr>
        <w:t>
      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bookmarkEnd w:id="55"/>
    <w:p>
      <w:pPr>
        <w:spacing w:after="0"/>
        <w:ind w:left="0"/>
        <w:jc w:val="both"/>
      </w:pPr>
      <w:r>
        <w:rPr>
          <w:rFonts w:ascii="Times New Roman"/>
          <w:b w:val="false"/>
          <w:i w:val="false"/>
          <w:color w:val="000000"/>
          <w:sz w:val="28"/>
        </w:rPr>
        <w:t>
      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bookmarkStart w:name="z72" w:id="56"/>
    <w:p>
      <w:pPr>
        <w:spacing w:after="0"/>
        <w:ind w:left="0"/>
        <w:jc w:val="both"/>
      </w:pPr>
      <w:r>
        <w:rPr>
          <w:rFonts w:ascii="Times New Roman"/>
          <w:b w:val="false"/>
          <w:i w:val="false"/>
          <w:color w:val="000000"/>
          <w:sz w:val="28"/>
        </w:rPr>
        <w:t>
      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bookmarkEnd w:id="56"/>
    <w:p>
      <w:pPr>
        <w:spacing w:after="0"/>
        <w:ind w:left="0"/>
        <w:jc w:val="both"/>
      </w:pPr>
      <w:r>
        <w:rPr>
          <w:rFonts w:ascii="Times New Roman"/>
          <w:b w:val="false"/>
          <w:i w:val="false"/>
          <w:color w:val="000000"/>
          <w:sz w:val="28"/>
        </w:rPr>
        <w:t>
      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57, 58, 59, 60, 61, 62 және 63-тармақтарында көрсетілген талаптарды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74" w:id="57"/>
    <w:p>
      <w:pPr>
        <w:spacing w:after="0"/>
        <w:ind w:left="0"/>
        <w:jc w:val="both"/>
      </w:pPr>
      <w:r>
        <w:rPr>
          <w:rFonts w:ascii="Times New Roman"/>
          <w:b w:val="false"/>
          <w:i w:val="false"/>
          <w:color w:val="000000"/>
          <w:sz w:val="28"/>
        </w:rPr>
        <w:t>
      "133.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28, 29, 30, 31, 32, 33, 34, 35, 36, 37, 38, 39 және 40-тармақтарының талаптарына сәйкес жүзеге асырады.";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жазылcын.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Басқасқармасының 2020 жылғы 24 ақпандағы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58"/>
    <w:bookmarkStart w:name="z79" w:id="59"/>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60"/>
    <w:p>
      <w:pPr>
        <w:spacing w:after="0"/>
        <w:ind w:left="0"/>
        <w:jc w:val="both"/>
      </w:pPr>
      <w:r>
        <w:rPr>
          <w:rFonts w:ascii="Times New Roman"/>
          <w:b w:val="false"/>
          <w:i w:val="false"/>
          <w:color w:val="000000"/>
          <w:sz w:val="28"/>
        </w:rPr>
        <w:t>
      "1.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"Қазақстан Республикасындағы банктер және банк қызметі туралы" Қазақстан Республикасының заңдарына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кассалық операцияларды, банкноттарды, монеталарды және құндылықтарды инкассациялау операцияларын, қолма-қол шетел валютасымен айырбастау операцияларын жүзеге асыру үшін пайдаланатын үй-жайларын күзетуді және жайластыруды ұйымдастыру тәртібін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84" w:id="61"/>
    <w:p>
      <w:pPr>
        <w:spacing w:after="0"/>
        <w:ind w:left="0"/>
        <w:jc w:val="both"/>
      </w:pPr>
      <w:r>
        <w:rPr>
          <w:rFonts w:ascii="Times New Roman"/>
          <w:b w:val="false"/>
          <w:i w:val="false"/>
          <w:color w:val="000000"/>
          <w:sz w:val="28"/>
        </w:rPr>
        <w:t>
      "2) касса – қолма-қол ақшаны қабылдау, беру, ұсақтау, айырбастау, қайта санау, сұрыптау, орау бойынша кассалық операцияларды жүзеге асыруға арналған арнайы жабдықталған үй-жай;";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"8) мобильді кассалық торап – Қағидалардың 10-тармағында көзделген жағдайларда кассалық операцияларды жүзеге асыруға арналған банктің стационарлық не стационарлық емес үй-жайы (орны);";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8" w:id="63"/>
    <w:p>
      <w:pPr>
        <w:spacing w:after="0"/>
        <w:ind w:left="0"/>
        <w:jc w:val="both"/>
      </w:pPr>
      <w:r>
        <w:rPr>
          <w:rFonts w:ascii="Times New Roman"/>
          <w:b w:val="false"/>
          <w:i w:val="false"/>
          <w:color w:val="000000"/>
          <w:sz w:val="28"/>
        </w:rPr>
        <w:t>
      "7. Кассалық торапқа мынадай үй-жайлар кіреді:</w:t>
      </w:r>
    </w:p>
    <w:bookmarkEnd w:id="63"/>
    <w:bookmarkStart w:name="z89" w:id="64"/>
    <w:p>
      <w:pPr>
        <w:spacing w:after="0"/>
        <w:ind w:left="0"/>
        <w:jc w:val="both"/>
      </w:pPr>
      <w:r>
        <w:rPr>
          <w:rFonts w:ascii="Times New Roman"/>
          <w:b w:val="false"/>
          <w:i w:val="false"/>
          <w:color w:val="000000"/>
          <w:sz w:val="28"/>
        </w:rPr>
        <w:t>
      1) қойма және (немесе) сейф бөлмесі;</w:t>
      </w:r>
    </w:p>
    <w:bookmarkEnd w:id="64"/>
    <w:bookmarkStart w:name="z90" w:id="65"/>
    <w:p>
      <w:pPr>
        <w:spacing w:after="0"/>
        <w:ind w:left="0"/>
        <w:jc w:val="both"/>
      </w:pPr>
      <w:r>
        <w:rPr>
          <w:rFonts w:ascii="Times New Roman"/>
          <w:b w:val="false"/>
          <w:i w:val="false"/>
          <w:color w:val="000000"/>
          <w:sz w:val="28"/>
        </w:rPr>
        <w:t>
      2) қойма алдындағы бөлме (қойма болған кезде);</w:t>
      </w:r>
    </w:p>
    <w:bookmarkEnd w:id="65"/>
    <w:bookmarkStart w:name="z91" w:id="66"/>
    <w:p>
      <w:pPr>
        <w:spacing w:after="0"/>
        <w:ind w:left="0"/>
        <w:jc w:val="both"/>
      </w:pPr>
      <w:r>
        <w:rPr>
          <w:rFonts w:ascii="Times New Roman"/>
          <w:b w:val="false"/>
          <w:i w:val="false"/>
          <w:color w:val="000000"/>
          <w:sz w:val="28"/>
        </w:rPr>
        <w:t>
      3) касса;</w:t>
      </w:r>
    </w:p>
    <w:bookmarkEnd w:id="66"/>
    <w:bookmarkStart w:name="z92" w:id="67"/>
    <w:p>
      <w:pPr>
        <w:spacing w:after="0"/>
        <w:ind w:left="0"/>
        <w:jc w:val="both"/>
      </w:pPr>
      <w:r>
        <w:rPr>
          <w:rFonts w:ascii="Times New Roman"/>
          <w:b w:val="false"/>
          <w:i w:val="false"/>
          <w:color w:val="000000"/>
          <w:sz w:val="28"/>
        </w:rPr>
        <w:t>
      4) қолма-қол ақшаны қайта есептеуге арналған үй-жай.</w:t>
      </w:r>
    </w:p>
    <w:bookmarkEnd w:id="67"/>
    <w:p>
      <w:pPr>
        <w:spacing w:after="0"/>
        <w:ind w:left="0"/>
        <w:jc w:val="both"/>
      </w:pPr>
      <w:r>
        <w:rPr>
          <w:rFonts w:ascii="Times New Roman"/>
          <w:b w:val="false"/>
          <w:i w:val="false"/>
          <w:color w:val="000000"/>
          <w:sz w:val="28"/>
        </w:rPr>
        <w:t>
      Қолма-қол ақшаны қайта есептеу үшін үй-жайдың болу қажеттілігін банк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4" w:id="68"/>
    <w:p>
      <w:pPr>
        <w:spacing w:after="0"/>
        <w:ind w:left="0"/>
        <w:jc w:val="both"/>
      </w:pPr>
      <w:r>
        <w:rPr>
          <w:rFonts w:ascii="Times New Roman"/>
          <w:b w:val="false"/>
          <w:i w:val="false"/>
          <w:color w:val="000000"/>
          <w:sz w:val="28"/>
        </w:rPr>
        <w:t>
      "14. 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"16. Касса (кассалар) үй-жайының құрылғысы мынадай өлшемдерге сәйкес келеді:</w:t>
      </w:r>
    </w:p>
    <w:bookmarkEnd w:id="69"/>
    <w:bookmarkStart w:name="z97" w:id="70"/>
    <w:p>
      <w:pPr>
        <w:spacing w:after="0"/>
        <w:ind w:left="0"/>
        <w:jc w:val="both"/>
      </w:pPr>
      <w:r>
        <w:rPr>
          <w:rFonts w:ascii="Times New Roman"/>
          <w:b w:val="false"/>
          <w:i w:val="false"/>
          <w:color w:val="000000"/>
          <w:sz w:val="28"/>
        </w:rPr>
        <w:t>
      1) әрбір кассаның құлыппен жабылатын есігі бар жеке кіретін жері болады;</w:t>
      </w:r>
    </w:p>
    <w:bookmarkEnd w:id="70"/>
    <w:bookmarkStart w:name="z98" w:id="71"/>
    <w:p>
      <w:pPr>
        <w:spacing w:after="0"/>
        <w:ind w:left="0"/>
        <w:jc w:val="both"/>
      </w:pPr>
      <w:r>
        <w:rPr>
          <w:rFonts w:ascii="Times New Roman"/>
          <w:b w:val="false"/>
          <w:i w:val="false"/>
          <w:color w:val="000000"/>
          <w:sz w:val="28"/>
        </w:rPr>
        <w:t>
      2) кассаның қабырғалары, төбесі мен едені касса қызметкерінің қауіпсіздігін қамтамасыз ететін қорғаныс құралдарымен жабдықталады;</w:t>
      </w:r>
    </w:p>
    <w:bookmarkEnd w:id="71"/>
    <w:bookmarkStart w:name="z99" w:id="72"/>
    <w:p>
      <w:pPr>
        <w:spacing w:after="0"/>
        <w:ind w:left="0"/>
        <w:jc w:val="both"/>
      </w:pPr>
      <w:r>
        <w:rPr>
          <w:rFonts w:ascii="Times New Roman"/>
          <w:b w:val="false"/>
          <w:i w:val="false"/>
          <w:color w:val="000000"/>
          <w:sz w:val="28"/>
        </w:rPr>
        <w:t>
      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bookmarkEnd w:id="72"/>
    <w:bookmarkStart w:name="z100" w:id="73"/>
    <w:p>
      <w:pPr>
        <w:spacing w:after="0"/>
        <w:ind w:left="0"/>
        <w:jc w:val="both"/>
      </w:pPr>
      <w:r>
        <w:rPr>
          <w:rFonts w:ascii="Times New Roman"/>
          <w:b w:val="false"/>
          <w:i w:val="false"/>
          <w:color w:val="000000"/>
          <w:sz w:val="28"/>
        </w:rPr>
        <w:t>
      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bookmarkEnd w:id="73"/>
    <w:p>
      <w:pPr>
        <w:spacing w:after="0"/>
        <w:ind w:left="0"/>
        <w:jc w:val="both"/>
      </w:pPr>
      <w:r>
        <w:rPr>
          <w:rFonts w:ascii="Times New Roman"/>
          <w:b w:val="false"/>
          <w:i w:val="false"/>
          <w:color w:val="000000"/>
          <w:sz w:val="28"/>
        </w:rPr>
        <w:t>
      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bookmarkStart w:name="z101" w:id="74"/>
    <w:p>
      <w:pPr>
        <w:spacing w:after="0"/>
        <w:ind w:left="0"/>
        <w:jc w:val="both"/>
      </w:pPr>
      <w:r>
        <w:rPr>
          <w:rFonts w:ascii="Times New Roman"/>
          <w:b w:val="false"/>
          <w:i w:val="false"/>
          <w:color w:val="000000"/>
          <w:sz w:val="28"/>
        </w:rPr>
        <w:t>
      5) кассалардың арасы кассаларды және тиісінше касса қызметкерлерінің арасында олардың жұмыс орындарын бөліп тұратын қалқалармен жабдықталады;</w:t>
      </w:r>
    </w:p>
    <w:bookmarkEnd w:id="74"/>
    <w:bookmarkStart w:name="z102" w:id="75"/>
    <w:p>
      <w:pPr>
        <w:spacing w:after="0"/>
        <w:ind w:left="0"/>
        <w:jc w:val="both"/>
      </w:pPr>
      <w:r>
        <w:rPr>
          <w:rFonts w:ascii="Times New Roman"/>
          <w:b w:val="false"/>
          <w:i w:val="false"/>
          <w:color w:val="000000"/>
          <w:sz w:val="28"/>
        </w:rPr>
        <w:t>
      6) касса бейнебақылау жүйесінің бейнекамераларымен жабдықталады;</w:t>
      </w:r>
    </w:p>
    <w:bookmarkEnd w:id="75"/>
    <w:bookmarkStart w:name="z103" w:id="76"/>
    <w:p>
      <w:pPr>
        <w:spacing w:after="0"/>
        <w:ind w:left="0"/>
        <w:jc w:val="both"/>
      </w:pPr>
      <w:r>
        <w:rPr>
          <w:rFonts w:ascii="Times New Roman"/>
          <w:b w:val="false"/>
          <w:i w:val="false"/>
          <w:color w:val="000000"/>
          <w:sz w:val="28"/>
        </w:rPr>
        <w:t>
      7) касса сөйлесу құрылғысымен (микрофонмен) жабдықталады.";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5" w:id="77"/>
    <w:p>
      <w:pPr>
        <w:spacing w:after="0"/>
        <w:ind w:left="0"/>
        <w:jc w:val="both"/>
      </w:pPr>
      <w:r>
        <w:rPr>
          <w:rFonts w:ascii="Times New Roman"/>
          <w:b w:val="false"/>
          <w:i w:val="false"/>
          <w:color w:val="000000"/>
          <w:sz w:val="28"/>
        </w:rPr>
        <w:t>
      "20. Банкноттарды, монеталарды және құндылықтарды инкассациялау бойынша операцияларды жүзеге асыру үшін мынадай үй-жайлардың болуы қажет:</w:t>
      </w:r>
    </w:p>
    <w:bookmarkEnd w:id="77"/>
    <w:bookmarkStart w:name="z106" w:id="78"/>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18961 болып тіркелген,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w:t>
      </w:r>
      <w:r>
        <w:rPr>
          <w:rFonts w:ascii="Times New Roman"/>
          <w:b w:val="false"/>
          <w:i w:val="false"/>
          <w:color w:val="000000"/>
          <w:sz w:val="28"/>
        </w:rPr>
        <w:t>қағидаларына</w:t>
      </w:r>
      <w:r>
        <w:rPr>
          <w:rFonts w:ascii="Times New Roman"/>
          <w:b w:val="false"/>
          <w:i w:val="false"/>
          <w:color w:val="000000"/>
          <w:sz w:val="28"/>
        </w:rPr>
        <w:t xml:space="preserve"> сәйкес жабдықталған қызметтік қару мен оның патрондарын сақтауға арналған үй-жай;</w:t>
      </w:r>
    </w:p>
    <w:bookmarkEnd w:id="78"/>
    <w:bookmarkStart w:name="z107" w:id="79"/>
    <w:p>
      <w:pPr>
        <w:spacing w:after="0"/>
        <w:ind w:left="0"/>
        <w:jc w:val="both"/>
      </w:pPr>
      <w:r>
        <w:rPr>
          <w:rFonts w:ascii="Times New Roman"/>
          <w:b w:val="false"/>
          <w:i w:val="false"/>
          <w:color w:val="000000"/>
          <w:sz w:val="28"/>
        </w:rPr>
        <w:t>
      2) қойма және (немесе) сейф бөлмесі;</w:t>
      </w:r>
    </w:p>
    <w:bookmarkEnd w:id="79"/>
    <w:bookmarkStart w:name="z108" w:id="80"/>
    <w:p>
      <w:pPr>
        <w:spacing w:after="0"/>
        <w:ind w:left="0"/>
        <w:jc w:val="both"/>
      </w:pPr>
      <w:r>
        <w:rPr>
          <w:rFonts w:ascii="Times New Roman"/>
          <w:b w:val="false"/>
          <w:i w:val="false"/>
          <w:color w:val="000000"/>
          <w:sz w:val="28"/>
        </w:rPr>
        <w:t>
      3) қойма алдындағы бөлме (қойма болған кезде);</w:t>
      </w:r>
    </w:p>
    <w:bookmarkEnd w:id="80"/>
    <w:bookmarkStart w:name="z109" w:id="81"/>
    <w:p>
      <w:pPr>
        <w:spacing w:after="0"/>
        <w:ind w:left="0"/>
        <w:jc w:val="both"/>
      </w:pPr>
      <w:r>
        <w:rPr>
          <w:rFonts w:ascii="Times New Roman"/>
          <w:b w:val="false"/>
          <w:i w:val="false"/>
          <w:color w:val="000000"/>
          <w:sz w:val="28"/>
        </w:rPr>
        <w:t>
      4) бокс немесе тиеу-түсіру алаңы.</w:t>
      </w:r>
    </w:p>
    <w:bookmarkEnd w:id="81"/>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үй-жайларды жайластыру Қағидалардың 12, 13, 14, 15 және 21-тармақтарына сәйкес жүзеге асырылады және үй-жайлар бір-біріне жақын аралықта орналасады.</w:t>
      </w:r>
    </w:p>
    <w:bookmarkStart w:name="z110" w:id="82"/>
    <w:p>
      <w:pPr>
        <w:spacing w:after="0"/>
        <w:ind w:left="0"/>
        <w:jc w:val="both"/>
      </w:pPr>
      <w:r>
        <w:rPr>
          <w:rFonts w:ascii="Times New Roman"/>
          <w:b w:val="false"/>
          <w:i w:val="false"/>
          <w:color w:val="000000"/>
          <w:sz w:val="28"/>
        </w:rPr>
        <w:t>
      21. Банкноттарды, монеталарды және құндылықтарды инкассациялауды жүзеге асыру үшін құлыппен жабылатын есігі бар кассалық торапқа кіретін жерге жапсарласатын бокс не тиеу-түсіру алаңы жабдықталады.</w:t>
      </w:r>
    </w:p>
    <w:bookmarkEnd w:id="82"/>
    <w:p>
      <w:pPr>
        <w:spacing w:after="0"/>
        <w:ind w:left="0"/>
        <w:jc w:val="both"/>
      </w:pPr>
      <w:r>
        <w:rPr>
          <w:rFonts w:ascii="Times New Roman"/>
          <w:b w:val="false"/>
          <w:i w:val="false"/>
          <w:color w:val="000000"/>
          <w:sz w:val="28"/>
        </w:rPr>
        <w:t>
      Боксты немесе тиеу-түсіру алаңын жайластыру кезінде үшінші тұлғалардың кіруін және банкноттарды, монеталарды және құндылықтарды инкассациялауды қарап тұруын шектеу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2" w:id="83"/>
    <w:p>
      <w:pPr>
        <w:spacing w:after="0"/>
        <w:ind w:left="0"/>
        <w:jc w:val="both"/>
      </w:pPr>
      <w:r>
        <w:rPr>
          <w:rFonts w:ascii="Times New Roman"/>
          <w:b w:val="false"/>
          <w:i w:val="false"/>
          <w:color w:val="000000"/>
          <w:sz w:val="28"/>
        </w:rPr>
        <w:t>
      "24. Көшеден кіретін жеке есігі бар уәкілетті ұйымның үй-жайында кіретін металл есік немесе екі қабатты терезелері немесе витражды терезелері бар пластикалық есік орнатылады. Екі қабатты терезелері 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 орнатылады.".</w:t>
      </w:r>
    </w:p>
    <w:bookmarkEnd w:id="83"/>
    <w:bookmarkStart w:name="z113" w:id="84"/>
    <w:p>
      <w:pPr>
        <w:spacing w:after="0"/>
        <w:ind w:left="0"/>
        <w:jc w:val="both"/>
      </w:pPr>
      <w:r>
        <w:rPr>
          <w:rFonts w:ascii="Times New Roman"/>
          <w:b w:val="false"/>
          <w:i w:val="false"/>
          <w:color w:val="000000"/>
          <w:sz w:val="28"/>
        </w:rPr>
        <w:t xml:space="preserve">
      5.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Басқасқармасының 2020 жылғы 28 қыркүйектегі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мынадай өзгерістер мен толықтыру енгізілсін:</w:t>
      </w:r>
    </w:p>
    <w:bookmarkEnd w:id="84"/>
    <w:bookmarkStart w:name="z114" w:id="8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қағидаларында: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1) тармақшасы мынадай редакцияда жазылсын:</w:t>
      </w:r>
    </w:p>
    <w:bookmarkStart w:name="z116" w:id="86"/>
    <w:p>
      <w:pPr>
        <w:spacing w:after="0"/>
        <w:ind w:left="0"/>
        <w:jc w:val="both"/>
      </w:pPr>
      <w:r>
        <w:rPr>
          <w:rFonts w:ascii="Times New Roman"/>
          <w:b w:val="false"/>
          <w:i w:val="false"/>
          <w:color w:val="000000"/>
          <w:sz w:val="28"/>
        </w:rPr>
        <w:t xml:space="preserve">
      "1)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p>
    <w:bookmarkStart w:name="z118" w:id="87"/>
    <w:p>
      <w:pPr>
        <w:spacing w:after="0"/>
        <w:ind w:left="0"/>
        <w:jc w:val="both"/>
      </w:pPr>
      <w:r>
        <w:rPr>
          <w:rFonts w:ascii="Times New Roman"/>
          <w:b w:val="false"/>
          <w:i w:val="false"/>
          <w:color w:val="000000"/>
          <w:sz w:val="28"/>
        </w:rPr>
        <w:t>
      "42. 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7-қосымшаға сәйкес нысан бойынша ҚААТЖ және (немесе) қолға беру арқылы банкноттар мен монеталарды (шетел валютасын) алуға өтінім береді.";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 </w:t>
      </w:r>
    </w:p>
    <w:bookmarkStart w:name="z120" w:id="88"/>
    <w:p>
      <w:pPr>
        <w:spacing w:after="0"/>
        <w:ind w:left="0"/>
        <w:jc w:val="both"/>
      </w:pPr>
      <w:r>
        <w:rPr>
          <w:rFonts w:ascii="Times New Roman"/>
          <w:b w:val="false"/>
          <w:i w:val="false"/>
          <w:color w:val="000000"/>
          <w:sz w:val="28"/>
        </w:rPr>
        <w:t>
      "80. Ұлттық Банк шығарған инвестициялық және коллекциялық монеталарды беру (сату) операцияларын жүзеге асырған кезде касса қызметкері сатылған монеталар сомасына Нормативтік құқықтық актілерді мемлекеттік тіркеу тізілімінде № 16639 болып тіркелген "Банктер мен банк операцияларының жекелеген түрлерін жүзеге асыратын ұйымдар және Қазақстан Республикасының бейрезидент-банктерінің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қаулысында белгіленген талаптарға деректемелері сәйкес келетін касса модулінде қалыптастырылған Қағидаларға 10-қосымшаға сәйкес нысан бойынша бақылау чегін береді.";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22" w:id="89"/>
    <w:p>
      <w:pPr>
        <w:spacing w:after="0"/>
        <w:ind w:left="0"/>
        <w:jc w:val="both"/>
      </w:pPr>
      <w:r>
        <w:rPr>
          <w:rFonts w:ascii="Times New Roman"/>
          <w:b w:val="false"/>
          <w:i w:val="false"/>
          <w:color w:val="000000"/>
          <w:sz w:val="28"/>
        </w:rPr>
        <w:t>
      "83. Бір номиналдағы банкноттардың әрбір 100 (бір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bookmarkEnd w:id="89"/>
    <w:bookmarkStart w:name="z123" w:id="90"/>
    <w:p>
      <w:pPr>
        <w:spacing w:after="0"/>
        <w:ind w:left="0"/>
        <w:jc w:val="both"/>
      </w:pPr>
      <w:r>
        <w:rPr>
          <w:rFonts w:ascii="Times New Roman"/>
          <w:b w:val="false"/>
          <w:i w:val="false"/>
          <w:color w:val="000000"/>
          <w:sz w:val="28"/>
        </w:rPr>
        <w:t>
      Банкноттарды полиэтилен пакеттерге ораған кезде түбіршектер бір көлденең бандерольмен оралады. Бандерольдерге:</w:t>
      </w:r>
    </w:p>
    <w:bookmarkEnd w:id="90"/>
    <w:bookmarkStart w:name="z124" w:id="91"/>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bookmarkEnd w:id="91"/>
    <w:bookmarkStart w:name="z125" w:id="92"/>
    <w:p>
      <w:pPr>
        <w:spacing w:after="0"/>
        <w:ind w:left="0"/>
        <w:jc w:val="both"/>
      </w:pPr>
      <w:r>
        <w:rPr>
          <w:rFonts w:ascii="Times New Roman"/>
          <w:b w:val="false"/>
          <w:i w:val="false"/>
          <w:color w:val="000000"/>
          <w:sz w:val="28"/>
        </w:rPr>
        <w:t>
      2) банкноттардың сомасы және номиналы;</w:t>
      </w:r>
    </w:p>
    <w:bookmarkEnd w:id="92"/>
    <w:bookmarkStart w:name="z126" w:id="93"/>
    <w:p>
      <w:pPr>
        <w:spacing w:after="0"/>
        <w:ind w:left="0"/>
        <w:jc w:val="both"/>
      </w:pPr>
      <w:r>
        <w:rPr>
          <w:rFonts w:ascii="Times New Roman"/>
          <w:b w:val="false"/>
          <w:i w:val="false"/>
          <w:color w:val="000000"/>
          <w:sz w:val="28"/>
        </w:rPr>
        <w:t>
      3) касса қызметкерінің қолы;</w:t>
      </w:r>
    </w:p>
    <w:bookmarkEnd w:id="93"/>
    <w:bookmarkStart w:name="z127" w:id="94"/>
    <w:p>
      <w:pPr>
        <w:spacing w:after="0"/>
        <w:ind w:left="0"/>
        <w:jc w:val="both"/>
      </w:pPr>
      <w:r>
        <w:rPr>
          <w:rFonts w:ascii="Times New Roman"/>
          <w:b w:val="false"/>
          <w:i w:val="false"/>
          <w:color w:val="000000"/>
          <w:sz w:val="28"/>
        </w:rPr>
        <w:t>
      4) касса қызметкерінің атаулы мөртабаны, өзін-өзі теретін датирді қолданған кезде касса қызметкерінің коды немесе аты-жөні;</w:t>
      </w:r>
    </w:p>
    <w:bookmarkEnd w:id="94"/>
    <w:bookmarkStart w:name="z128" w:id="95"/>
    <w:p>
      <w:pPr>
        <w:spacing w:after="0"/>
        <w:ind w:left="0"/>
        <w:jc w:val="both"/>
      </w:pPr>
      <w:r>
        <w:rPr>
          <w:rFonts w:ascii="Times New Roman"/>
          <w:b w:val="false"/>
          <w:i w:val="false"/>
          <w:color w:val="000000"/>
          <w:sz w:val="28"/>
        </w:rPr>
        <w:t>
      5) орауды қалыптастыру күні қойылады.</w:t>
      </w:r>
    </w:p>
    <w:bookmarkEnd w:id="95"/>
    <w:p>
      <w:pPr>
        <w:spacing w:after="0"/>
        <w:ind w:left="0"/>
        <w:jc w:val="both"/>
      </w:pPr>
      <w:r>
        <w:rPr>
          <w:rFonts w:ascii="Times New Roman"/>
          <w:b w:val="false"/>
          <w:i w:val="false"/>
          <w:color w:val="000000"/>
          <w:sz w:val="28"/>
        </w:rPr>
        <w:t>
      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bookmarkStart w:name="z129" w:id="96"/>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bookmarkEnd w:id="96"/>
    <w:bookmarkStart w:name="z130" w:id="97"/>
    <w:p>
      <w:pPr>
        <w:spacing w:after="0"/>
        <w:ind w:left="0"/>
        <w:jc w:val="both"/>
      </w:pPr>
      <w:r>
        <w:rPr>
          <w:rFonts w:ascii="Times New Roman"/>
          <w:b w:val="false"/>
          <w:i w:val="false"/>
          <w:color w:val="000000"/>
          <w:sz w:val="28"/>
        </w:rPr>
        <w:t>
      2) банкноттардың сомасы мен номиналы;</w:t>
      </w:r>
    </w:p>
    <w:bookmarkEnd w:id="97"/>
    <w:bookmarkStart w:name="z131" w:id="98"/>
    <w:p>
      <w:pPr>
        <w:spacing w:after="0"/>
        <w:ind w:left="0"/>
        <w:jc w:val="both"/>
      </w:pPr>
      <w:r>
        <w:rPr>
          <w:rFonts w:ascii="Times New Roman"/>
          <w:b w:val="false"/>
          <w:i w:val="false"/>
          <w:color w:val="000000"/>
          <w:sz w:val="28"/>
        </w:rPr>
        <w:t>
      3) касса қызметкерінің коды;</w:t>
      </w:r>
    </w:p>
    <w:bookmarkEnd w:id="98"/>
    <w:bookmarkStart w:name="z132" w:id="99"/>
    <w:p>
      <w:pPr>
        <w:spacing w:after="0"/>
        <w:ind w:left="0"/>
        <w:jc w:val="both"/>
      </w:pPr>
      <w:r>
        <w:rPr>
          <w:rFonts w:ascii="Times New Roman"/>
          <w:b w:val="false"/>
          <w:i w:val="false"/>
          <w:color w:val="000000"/>
          <w:sz w:val="28"/>
        </w:rPr>
        <w:t>
      4) қалыптасқан күні мен уақыты.</w:t>
      </w:r>
    </w:p>
    <w:bookmarkEnd w:id="99"/>
    <w:p>
      <w:pPr>
        <w:spacing w:after="0"/>
        <w:ind w:left="0"/>
        <w:jc w:val="both"/>
      </w:pPr>
      <w:r>
        <w:rPr>
          <w:rFonts w:ascii="Times New Roman"/>
          <w:b w:val="false"/>
          <w:i w:val="false"/>
          <w:color w:val="000000"/>
          <w:sz w:val="28"/>
        </w:rPr>
        <w:t>
      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пайдаланылады.</w:t>
      </w:r>
    </w:p>
    <w:p>
      <w:pPr>
        <w:spacing w:after="0"/>
        <w:ind w:left="0"/>
        <w:jc w:val="both"/>
      </w:pPr>
      <w:r>
        <w:rPr>
          <w:rFonts w:ascii="Times New Roman"/>
          <w:b w:val="false"/>
          <w:i w:val="false"/>
          <w:color w:val="000000"/>
          <w:sz w:val="28"/>
        </w:rPr>
        <w:t>
      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bookmarkStart w:name="z133" w:id="100"/>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bookmarkEnd w:id="100"/>
    <w:bookmarkStart w:name="z134" w:id="101"/>
    <w:p>
      <w:pPr>
        <w:spacing w:after="0"/>
        <w:ind w:left="0"/>
        <w:jc w:val="both"/>
      </w:pPr>
      <w:r>
        <w:rPr>
          <w:rFonts w:ascii="Times New Roman"/>
          <w:b w:val="false"/>
          <w:i w:val="false"/>
          <w:color w:val="000000"/>
          <w:sz w:val="28"/>
        </w:rPr>
        <w:t>
      2) банктік сәйкестендіру коды;</w:t>
      </w:r>
    </w:p>
    <w:bookmarkEnd w:id="101"/>
    <w:p>
      <w:pPr>
        <w:spacing w:after="0"/>
        <w:ind w:left="0"/>
        <w:jc w:val="both"/>
      </w:pPr>
      <w:r>
        <w:rPr>
          <w:rFonts w:ascii="Times New Roman"/>
          <w:b w:val="false"/>
          <w:i w:val="false"/>
          <w:color w:val="000000"/>
          <w:sz w:val="28"/>
        </w:rPr>
        <w:t>
      3) касса қызметкерінің коды немесе бригаданың коды;</w:t>
      </w:r>
    </w:p>
    <w:p>
      <w:pPr>
        <w:spacing w:after="0"/>
        <w:ind w:left="0"/>
        <w:jc w:val="both"/>
      </w:pPr>
      <w:r>
        <w:rPr>
          <w:rFonts w:ascii="Times New Roman"/>
          <w:b w:val="false"/>
          <w:i w:val="false"/>
          <w:color w:val="000000"/>
          <w:sz w:val="28"/>
        </w:rPr>
        <w:t>
      4) есептеу-сұрыптау машинасының нөмірі;</w:t>
      </w:r>
    </w:p>
    <w:p>
      <w:pPr>
        <w:spacing w:after="0"/>
        <w:ind w:left="0"/>
        <w:jc w:val="both"/>
      </w:pPr>
      <w:r>
        <w:rPr>
          <w:rFonts w:ascii="Times New Roman"/>
          <w:b w:val="false"/>
          <w:i w:val="false"/>
          <w:color w:val="000000"/>
          <w:sz w:val="28"/>
        </w:rPr>
        <w:t>
      5) қалыптастыру күні мен уақыты;</w:t>
      </w:r>
    </w:p>
    <w:p>
      <w:pPr>
        <w:spacing w:after="0"/>
        <w:ind w:left="0"/>
        <w:jc w:val="both"/>
      </w:pPr>
      <w:r>
        <w:rPr>
          <w:rFonts w:ascii="Times New Roman"/>
          <w:b w:val="false"/>
          <w:i w:val="false"/>
          <w:color w:val="000000"/>
          <w:sz w:val="28"/>
        </w:rPr>
        <w:t>
      6) банкноттардың жарамдылық дәрежесі (жарамды немесе тозған).";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36" w:id="102"/>
    <w:p>
      <w:pPr>
        <w:spacing w:after="0"/>
        <w:ind w:left="0"/>
        <w:jc w:val="both"/>
      </w:pPr>
      <w:r>
        <w:rPr>
          <w:rFonts w:ascii="Times New Roman"/>
          <w:b w:val="false"/>
          <w:i w:val="false"/>
          <w:color w:val="000000"/>
          <w:sz w:val="28"/>
        </w:rPr>
        <w:t>
      "85. Банкноттармен бумаларды қалыптастыру кезінде Қағидалардың 84-тармағына сәйкес буманың жоғарғы жапсырма қағазына мыналар қойылады:</w:t>
      </w:r>
    </w:p>
    <w:bookmarkEnd w:id="102"/>
    <w:bookmarkStart w:name="z137" w:id="103"/>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bookmarkEnd w:id="103"/>
    <w:p>
      <w:pPr>
        <w:spacing w:after="0"/>
        <w:ind w:left="0"/>
        <w:jc w:val="both"/>
      </w:pPr>
      <w:r>
        <w:rPr>
          <w:rFonts w:ascii="Times New Roman"/>
          <w:b w:val="false"/>
          <w:i w:val="false"/>
          <w:color w:val="000000"/>
          <w:sz w:val="28"/>
        </w:rPr>
        <w:t>
      2) банкноттардың номиналы;</w:t>
      </w:r>
    </w:p>
    <w:p>
      <w:pPr>
        <w:spacing w:after="0"/>
        <w:ind w:left="0"/>
        <w:jc w:val="both"/>
      </w:pPr>
      <w:r>
        <w:rPr>
          <w:rFonts w:ascii="Times New Roman"/>
          <w:b w:val="false"/>
          <w:i w:val="false"/>
          <w:color w:val="000000"/>
          <w:sz w:val="28"/>
        </w:rPr>
        <w:t>
      3) банкноттардың сомасы;</w:t>
      </w:r>
    </w:p>
    <w:p>
      <w:pPr>
        <w:spacing w:after="0"/>
        <w:ind w:left="0"/>
        <w:jc w:val="both"/>
      </w:pPr>
      <w:r>
        <w:rPr>
          <w:rFonts w:ascii="Times New Roman"/>
          <w:b w:val="false"/>
          <w:i w:val="false"/>
          <w:color w:val="000000"/>
          <w:sz w:val="28"/>
        </w:rPr>
        <w:t>
      4) банкноттардың саны;</w:t>
      </w:r>
    </w:p>
    <w:p>
      <w:pPr>
        <w:spacing w:after="0"/>
        <w:ind w:left="0"/>
        <w:jc w:val="both"/>
      </w:pPr>
      <w:r>
        <w:rPr>
          <w:rFonts w:ascii="Times New Roman"/>
          <w:b w:val="false"/>
          <w:i w:val="false"/>
          <w:color w:val="000000"/>
          <w:sz w:val="28"/>
        </w:rPr>
        <w:t>
      5) орауды қалыптастыру күні;</w:t>
      </w:r>
    </w:p>
    <w:p>
      <w:pPr>
        <w:spacing w:after="0"/>
        <w:ind w:left="0"/>
        <w:jc w:val="both"/>
      </w:pPr>
      <w:r>
        <w:rPr>
          <w:rFonts w:ascii="Times New Roman"/>
          <w:b w:val="false"/>
          <w:i w:val="false"/>
          <w:color w:val="000000"/>
          <w:sz w:val="28"/>
        </w:rPr>
        <w:t>
      6) касса қызметкерінің атаулы мөртабаны, өзін-өзі теру датирін пайдаланған кезде касса қызметкерінің коды немесе инициалдарымен бірге тегі;</w:t>
      </w:r>
    </w:p>
    <w:p>
      <w:pPr>
        <w:spacing w:after="0"/>
        <w:ind w:left="0"/>
        <w:jc w:val="both"/>
      </w:pPr>
      <w:r>
        <w:rPr>
          <w:rFonts w:ascii="Times New Roman"/>
          <w:b w:val="false"/>
          <w:i w:val="false"/>
          <w:color w:val="000000"/>
          <w:sz w:val="28"/>
        </w:rPr>
        <w:t>
      7) касса қызметкерінің қолы;</w:t>
      </w:r>
    </w:p>
    <w:bookmarkStart w:name="z138" w:id="104"/>
    <w:p>
      <w:pPr>
        <w:spacing w:after="0"/>
        <w:ind w:left="0"/>
        <w:jc w:val="both"/>
      </w:pPr>
      <w:r>
        <w:rPr>
          <w:rFonts w:ascii="Times New Roman"/>
          <w:b w:val="false"/>
          <w:i w:val="false"/>
          <w:color w:val="000000"/>
          <w:sz w:val="28"/>
        </w:rPr>
        <w:t>
      8) "Шығарылған жылы _____" деген жазба қойылады.</w:t>
      </w:r>
    </w:p>
    <w:bookmarkEnd w:id="104"/>
    <w:p>
      <w:pPr>
        <w:spacing w:after="0"/>
        <w:ind w:left="0"/>
        <w:jc w:val="both"/>
      </w:pPr>
      <w:r>
        <w:rPr>
          <w:rFonts w:ascii="Times New Roman"/>
          <w:b w:val="false"/>
          <w:i w:val="false"/>
          <w:color w:val="000000"/>
          <w:sz w:val="28"/>
        </w:rPr>
        <w:t>
      Тозған банкноттар бумасының жоғарғы жапсырмасын ресімдеу кезінде жапсырманың жоғарғы оң жақ бұрышына қосымша "Тозығы жеткен" мөртабаны қойылады.</w:t>
      </w:r>
    </w:p>
    <w:bookmarkStart w:name="z139" w:id="105"/>
    <w:p>
      <w:pPr>
        <w:spacing w:after="0"/>
        <w:ind w:left="0"/>
        <w:jc w:val="both"/>
      </w:pPr>
      <w:r>
        <w:rPr>
          <w:rFonts w:ascii="Times New Roman"/>
          <w:b w:val="false"/>
          <w:i w:val="false"/>
          <w:color w:val="000000"/>
          <w:sz w:val="28"/>
        </w:rPr>
        <w:t>
      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bookmarkEnd w:id="105"/>
    <w:bookmarkStart w:name="z140" w:id="106"/>
    <w:p>
      <w:pPr>
        <w:spacing w:after="0"/>
        <w:ind w:left="0"/>
        <w:jc w:val="both"/>
      </w:pPr>
      <w:r>
        <w:rPr>
          <w:rFonts w:ascii="Times New Roman"/>
          <w:b w:val="false"/>
          <w:i w:val="false"/>
          <w:color w:val="000000"/>
          <w:sz w:val="28"/>
        </w:rPr>
        <w:t>
      Есептеу-сұрыптау машинасында банкноттары бар бумаларды қалыптастыру кезінде этикеткасына мыналар қойылады:</w:t>
      </w:r>
    </w:p>
    <w:bookmarkEnd w:id="106"/>
    <w:bookmarkStart w:name="z141" w:id="107"/>
    <w:p>
      <w:pPr>
        <w:spacing w:after="0"/>
        <w:ind w:left="0"/>
        <w:jc w:val="both"/>
      </w:pPr>
      <w:r>
        <w:rPr>
          <w:rFonts w:ascii="Times New Roman"/>
          <w:b w:val="false"/>
          <w:i w:val="false"/>
          <w:color w:val="000000"/>
          <w:sz w:val="28"/>
        </w:rPr>
        <w:t>
      1) Ұлттық Банк филиалының, Ұлттық Банк Орталығының қысқарған атауы;</w:t>
      </w:r>
    </w:p>
    <w:bookmarkEnd w:id="107"/>
    <w:p>
      <w:pPr>
        <w:spacing w:after="0"/>
        <w:ind w:left="0"/>
        <w:jc w:val="both"/>
      </w:pPr>
      <w:r>
        <w:rPr>
          <w:rFonts w:ascii="Times New Roman"/>
          <w:b w:val="false"/>
          <w:i w:val="false"/>
          <w:color w:val="000000"/>
          <w:sz w:val="28"/>
        </w:rPr>
        <w:t>
      2) банкноттардың номиналы және банкноттардың шығарылған жылы;</w:t>
      </w:r>
    </w:p>
    <w:p>
      <w:pPr>
        <w:spacing w:after="0"/>
        <w:ind w:left="0"/>
        <w:jc w:val="both"/>
      </w:pPr>
      <w:r>
        <w:rPr>
          <w:rFonts w:ascii="Times New Roman"/>
          <w:b w:val="false"/>
          <w:i w:val="false"/>
          <w:color w:val="000000"/>
          <w:sz w:val="28"/>
        </w:rPr>
        <w:t>
      3) банкноттардың саны;</w:t>
      </w:r>
    </w:p>
    <w:p>
      <w:pPr>
        <w:spacing w:after="0"/>
        <w:ind w:left="0"/>
        <w:jc w:val="both"/>
      </w:pPr>
      <w:r>
        <w:rPr>
          <w:rFonts w:ascii="Times New Roman"/>
          <w:b w:val="false"/>
          <w:i w:val="false"/>
          <w:color w:val="000000"/>
          <w:sz w:val="28"/>
        </w:rPr>
        <w:t>
      4) касса қызметкерінің коды немесе бригаданың коды;</w:t>
      </w:r>
    </w:p>
    <w:p>
      <w:pPr>
        <w:spacing w:after="0"/>
        <w:ind w:left="0"/>
        <w:jc w:val="both"/>
      </w:pPr>
      <w:r>
        <w:rPr>
          <w:rFonts w:ascii="Times New Roman"/>
          <w:b w:val="false"/>
          <w:i w:val="false"/>
          <w:color w:val="000000"/>
          <w:sz w:val="28"/>
        </w:rPr>
        <w:t>
      5) есептеу-сұрыптау машинасының нөмірі;</w:t>
      </w:r>
    </w:p>
    <w:p>
      <w:pPr>
        <w:spacing w:after="0"/>
        <w:ind w:left="0"/>
        <w:jc w:val="both"/>
      </w:pPr>
      <w:r>
        <w:rPr>
          <w:rFonts w:ascii="Times New Roman"/>
          <w:b w:val="false"/>
          <w:i w:val="false"/>
          <w:color w:val="000000"/>
          <w:sz w:val="28"/>
        </w:rPr>
        <w:t>
      6) банкноттардың сомасы;</w:t>
      </w:r>
    </w:p>
    <w:p>
      <w:pPr>
        <w:spacing w:after="0"/>
        <w:ind w:left="0"/>
        <w:jc w:val="both"/>
      </w:pPr>
      <w:r>
        <w:rPr>
          <w:rFonts w:ascii="Times New Roman"/>
          <w:b w:val="false"/>
          <w:i w:val="false"/>
          <w:color w:val="000000"/>
          <w:sz w:val="28"/>
        </w:rPr>
        <w:t>
      7) банкноттардың жарамдылық дәрежесі (жарамды немесе тозған);</w:t>
      </w:r>
    </w:p>
    <w:bookmarkStart w:name="z142" w:id="108"/>
    <w:p>
      <w:pPr>
        <w:spacing w:after="0"/>
        <w:ind w:left="0"/>
        <w:jc w:val="both"/>
      </w:pPr>
      <w:r>
        <w:rPr>
          <w:rFonts w:ascii="Times New Roman"/>
          <w:b w:val="false"/>
          <w:i w:val="false"/>
          <w:color w:val="000000"/>
          <w:sz w:val="28"/>
        </w:rPr>
        <w:t>
      8) қалыптастыру күні мен уақыты.";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4-параграфпен толықтырылсын:</w:t>
      </w:r>
    </w:p>
    <w:bookmarkStart w:name="z144" w:id="109"/>
    <w:p>
      <w:pPr>
        <w:spacing w:after="0"/>
        <w:ind w:left="0"/>
        <w:jc w:val="both"/>
      </w:pPr>
      <w:r>
        <w:rPr>
          <w:rFonts w:ascii="Times New Roman"/>
          <w:b w:val="false"/>
          <w:i w:val="false"/>
          <w:color w:val="000000"/>
          <w:sz w:val="28"/>
        </w:rPr>
        <w:t>
      "4-параграф. Арнайы бояу үлгілерін келісу, арнайы бояумен боялған банкноттарға сараптама жүргізу және айырбастау тәртібі</w:t>
      </w:r>
    </w:p>
    <w:bookmarkEnd w:id="109"/>
    <w:bookmarkStart w:name="z145" w:id="110"/>
    <w:p>
      <w:pPr>
        <w:spacing w:after="0"/>
        <w:ind w:left="0"/>
        <w:jc w:val="both"/>
      </w:pPr>
      <w:r>
        <w:rPr>
          <w:rFonts w:ascii="Times New Roman"/>
          <w:b w:val="false"/>
          <w:i w:val="false"/>
          <w:color w:val="000000"/>
          <w:sz w:val="28"/>
        </w:rPr>
        <w:t>
      120-1. Заңды тұлға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 бастағанға дейін 30 (отыз) жұмыс күнінен кешіктірмей арнайы контейнерлерде пайдаланылатын,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құралының (бұдан әрі – арнайы бояу) үлгілерін техникалық құжаттамамен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бірге жауапты бөлімшеге келісуге жібереді.</w:t>
      </w:r>
    </w:p>
    <w:bookmarkEnd w:id="110"/>
    <w:bookmarkStart w:name="z146" w:id="111"/>
    <w:p>
      <w:pPr>
        <w:spacing w:after="0"/>
        <w:ind w:left="0"/>
        <w:jc w:val="both"/>
      </w:pPr>
      <w:r>
        <w:rPr>
          <w:rFonts w:ascii="Times New Roman"/>
          <w:b w:val="false"/>
          <w:i w:val="false"/>
          <w:color w:val="000000"/>
          <w:sz w:val="28"/>
        </w:rPr>
        <w:t>
      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bookmarkEnd w:id="111"/>
    <w:p>
      <w:pPr>
        <w:spacing w:after="0"/>
        <w:ind w:left="0"/>
        <w:jc w:val="both"/>
      </w:pPr>
      <w:r>
        <w:rPr>
          <w:rFonts w:ascii="Times New Roman"/>
          <w:b w:val="false"/>
          <w:i w:val="false"/>
          <w:color w:val="000000"/>
          <w:sz w:val="28"/>
        </w:rPr>
        <w:t>
      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bookmarkStart w:name="z147" w:id="112"/>
    <w:p>
      <w:pPr>
        <w:spacing w:after="0"/>
        <w:ind w:left="0"/>
        <w:jc w:val="both"/>
      </w:pPr>
      <w:r>
        <w:rPr>
          <w:rFonts w:ascii="Times New Roman"/>
          <w:b w:val="false"/>
          <w:i w:val="false"/>
          <w:color w:val="000000"/>
          <w:sz w:val="28"/>
        </w:rPr>
        <w:t>
      120-2. Техникалық құжаттамасы бар арнайы бояудың ұсынылған үлгілерін зерттеу нәтижелері бойынша жауапты бөлімше оларды алған күннен бастап 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bookmarkEnd w:id="112"/>
    <w:bookmarkStart w:name="z148" w:id="113"/>
    <w:p>
      <w:pPr>
        <w:spacing w:after="0"/>
        <w:ind w:left="0"/>
        <w:jc w:val="both"/>
      </w:pPr>
      <w:r>
        <w:rPr>
          <w:rFonts w:ascii="Times New Roman"/>
          <w:b w:val="false"/>
          <w:i w:val="false"/>
          <w:color w:val="000000"/>
          <w:sz w:val="28"/>
        </w:rPr>
        <w:t xml:space="preserve">
      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арнайы бояудың сипаттамалары, сондай-ақ осы арнайы бояуды арнайы контейнерлерде пайдаланатын заңды тұлғаның, клиенттің толық атауы бар хатты жібереді. </w:t>
      </w:r>
    </w:p>
    <w:bookmarkEnd w:id="113"/>
    <w:bookmarkStart w:name="z149" w:id="114"/>
    <w:p>
      <w:pPr>
        <w:spacing w:after="0"/>
        <w:ind w:left="0"/>
        <w:jc w:val="both"/>
      </w:pPr>
      <w:r>
        <w:rPr>
          <w:rFonts w:ascii="Times New Roman"/>
          <w:b w:val="false"/>
          <w:i w:val="false"/>
          <w:color w:val="000000"/>
          <w:sz w:val="28"/>
        </w:rPr>
        <w:t>
      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111-тармағына сәйкес Ұлттық Банктің филиалы, Ұлттық Банктің Орталығы осы заңды тұлғадан арнайы бояумен боялған банкноттарды айырбастауға қабылдайды.</w:t>
      </w:r>
    </w:p>
    <w:bookmarkEnd w:id="114"/>
    <w:bookmarkStart w:name="z150" w:id="115"/>
    <w:p>
      <w:pPr>
        <w:spacing w:after="0"/>
        <w:ind w:left="0"/>
        <w:jc w:val="both"/>
      </w:pPr>
      <w:r>
        <w:rPr>
          <w:rFonts w:ascii="Times New Roman"/>
          <w:b w:val="false"/>
          <w:i w:val="false"/>
          <w:color w:val="000000"/>
          <w:sz w:val="28"/>
        </w:rPr>
        <w:t>
      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bookmarkEnd w:id="115"/>
    <w:bookmarkStart w:name="z151" w:id="116"/>
    <w:p>
      <w:pPr>
        <w:spacing w:after="0"/>
        <w:ind w:left="0"/>
        <w:jc w:val="both"/>
      </w:pPr>
      <w:r>
        <w:rPr>
          <w:rFonts w:ascii="Times New Roman"/>
          <w:b w:val="false"/>
          <w:i w:val="false"/>
          <w:color w:val="000000"/>
          <w:sz w:val="28"/>
        </w:rPr>
        <w:t>
      120-5. Заңды тұлға Қағидаларға 13-қосымшаға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bookmarkEnd w:id="116"/>
    <w:bookmarkStart w:name="z152" w:id="117"/>
    <w:p>
      <w:pPr>
        <w:spacing w:after="0"/>
        <w:ind w:left="0"/>
        <w:jc w:val="both"/>
      </w:pPr>
      <w:r>
        <w:rPr>
          <w:rFonts w:ascii="Times New Roman"/>
          <w:b w:val="false"/>
          <w:i w:val="false"/>
          <w:color w:val="000000"/>
          <w:sz w:val="28"/>
        </w:rPr>
        <w:t>
      1) іске қосылу фактісінің анықталған күні;</w:t>
      </w:r>
    </w:p>
    <w:bookmarkEnd w:id="117"/>
    <w:bookmarkStart w:name="z153" w:id="118"/>
    <w:p>
      <w:pPr>
        <w:spacing w:after="0"/>
        <w:ind w:left="0"/>
        <w:jc w:val="both"/>
      </w:pPr>
      <w:r>
        <w:rPr>
          <w:rFonts w:ascii="Times New Roman"/>
          <w:b w:val="false"/>
          <w:i w:val="false"/>
          <w:color w:val="000000"/>
          <w:sz w:val="28"/>
        </w:rPr>
        <w:t>
      2) іске қосылу фактісін анықтау мән-жайлары;</w:t>
      </w:r>
    </w:p>
    <w:bookmarkEnd w:id="118"/>
    <w:bookmarkStart w:name="z154" w:id="119"/>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bookmarkEnd w:id="119"/>
    <w:bookmarkStart w:name="z155" w:id="120"/>
    <w:p>
      <w:pPr>
        <w:spacing w:after="0"/>
        <w:ind w:left="0"/>
        <w:jc w:val="both"/>
      </w:pPr>
      <w:r>
        <w:rPr>
          <w:rFonts w:ascii="Times New Roman"/>
          <w:b w:val="false"/>
          <w:i w:val="false"/>
          <w:color w:val="000000"/>
          <w:sz w:val="28"/>
        </w:rPr>
        <w:t>
      4) арнайы бояудың сипаттамасы;</w:t>
      </w:r>
    </w:p>
    <w:bookmarkEnd w:id="120"/>
    <w:bookmarkStart w:name="z156" w:id="121"/>
    <w:p>
      <w:pPr>
        <w:spacing w:after="0"/>
        <w:ind w:left="0"/>
        <w:jc w:val="both"/>
      </w:pPr>
      <w:r>
        <w:rPr>
          <w:rFonts w:ascii="Times New Roman"/>
          <w:b w:val="false"/>
          <w:i w:val="false"/>
          <w:color w:val="000000"/>
          <w:sz w:val="28"/>
        </w:rPr>
        <w:t>
      5) арнайы бояуды дайындаушы ұйымның атауы.</w:t>
      </w:r>
    </w:p>
    <w:bookmarkEnd w:id="121"/>
    <w:p>
      <w:pPr>
        <w:spacing w:after="0"/>
        <w:ind w:left="0"/>
        <w:jc w:val="both"/>
      </w:pPr>
      <w:r>
        <w:rPr>
          <w:rFonts w:ascii="Times New Roman"/>
          <w:b w:val="false"/>
          <w:i w:val="false"/>
          <w:color w:val="000000"/>
          <w:sz w:val="28"/>
        </w:rPr>
        <w:t>
      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bookmarkStart w:name="z157" w:id="122"/>
    <w:p>
      <w:pPr>
        <w:spacing w:after="0"/>
        <w:ind w:left="0"/>
        <w:jc w:val="both"/>
      </w:pPr>
      <w:r>
        <w:rPr>
          <w:rFonts w:ascii="Times New Roman"/>
          <w:b w:val="false"/>
          <w:i w:val="false"/>
          <w:color w:val="000000"/>
          <w:sz w:val="28"/>
        </w:rPr>
        <w:t>
      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bookmarkEnd w:id="122"/>
    <w:bookmarkStart w:name="z158" w:id="123"/>
    <w:p>
      <w:pPr>
        <w:spacing w:after="0"/>
        <w:ind w:left="0"/>
        <w:jc w:val="both"/>
      </w:pPr>
      <w:r>
        <w:rPr>
          <w:rFonts w:ascii="Times New Roman"/>
          <w:b w:val="false"/>
          <w:i w:val="false"/>
          <w:color w:val="000000"/>
          <w:sz w:val="28"/>
        </w:rPr>
        <w:t>
      1) заңды тұлғаның толық атауы;</w:t>
      </w:r>
    </w:p>
    <w:bookmarkEnd w:id="123"/>
    <w:bookmarkStart w:name="z159" w:id="124"/>
    <w:p>
      <w:pPr>
        <w:spacing w:after="0"/>
        <w:ind w:left="0"/>
        <w:jc w:val="both"/>
      </w:pPr>
      <w:r>
        <w:rPr>
          <w:rFonts w:ascii="Times New Roman"/>
          <w:b w:val="false"/>
          <w:i w:val="false"/>
          <w:color w:val="000000"/>
          <w:sz w:val="28"/>
        </w:rPr>
        <w:t>
      2) заңды тұлғаның банктік сәйкестендіру коды;</w:t>
      </w:r>
    </w:p>
    <w:bookmarkEnd w:id="124"/>
    <w:bookmarkStart w:name="z160" w:id="125"/>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bookmarkEnd w:id="125"/>
    <w:bookmarkStart w:name="z161" w:id="126"/>
    <w:p>
      <w:pPr>
        <w:spacing w:after="0"/>
        <w:ind w:left="0"/>
        <w:jc w:val="both"/>
      </w:pPr>
      <w:r>
        <w:rPr>
          <w:rFonts w:ascii="Times New Roman"/>
          <w:b w:val="false"/>
          <w:i w:val="false"/>
          <w:color w:val="000000"/>
          <w:sz w:val="28"/>
        </w:rPr>
        <w:t>
      4) арнайы бояумен боялған банкноттардың сомасы;</w:t>
      </w:r>
    </w:p>
    <w:bookmarkEnd w:id="126"/>
    <w:bookmarkStart w:name="z162" w:id="127"/>
    <w:p>
      <w:pPr>
        <w:spacing w:after="0"/>
        <w:ind w:left="0"/>
        <w:jc w:val="both"/>
      </w:pPr>
      <w:r>
        <w:rPr>
          <w:rFonts w:ascii="Times New Roman"/>
          <w:b w:val="false"/>
          <w:i w:val="false"/>
          <w:color w:val="000000"/>
          <w:sz w:val="28"/>
        </w:rPr>
        <w:t>
      5) арнайы бояумен боялған банкноттарды орау күні;</w:t>
      </w:r>
    </w:p>
    <w:bookmarkEnd w:id="127"/>
    <w:bookmarkStart w:name="z163" w:id="128"/>
    <w:p>
      <w:pPr>
        <w:spacing w:after="0"/>
        <w:ind w:left="0"/>
        <w:jc w:val="both"/>
      </w:pPr>
      <w:r>
        <w:rPr>
          <w:rFonts w:ascii="Times New Roman"/>
          <w:b w:val="false"/>
          <w:i w:val="false"/>
          <w:color w:val="000000"/>
          <w:sz w:val="28"/>
        </w:rPr>
        <w:t>
      6) арнайы бояумен боялған банкноттарды орауды жүргізген заңды тұлға қызметкерінің тегі, инициалдары және қолы;</w:t>
      </w:r>
    </w:p>
    <w:bookmarkEnd w:id="128"/>
    <w:bookmarkStart w:name="z164" w:id="129"/>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End w:id="129"/>
    <w:bookmarkStart w:name="z165" w:id="130"/>
    <w:p>
      <w:pPr>
        <w:spacing w:after="0"/>
        <w:ind w:left="0"/>
        <w:jc w:val="both"/>
      </w:pPr>
      <w:r>
        <w:rPr>
          <w:rFonts w:ascii="Times New Roman"/>
          <w:b w:val="false"/>
          <w:i w:val="false"/>
          <w:color w:val="000000"/>
          <w:sz w:val="28"/>
        </w:rPr>
        <w:t>
      120-7. Жауапты бөлімше:</w:t>
      </w:r>
    </w:p>
    <w:bookmarkEnd w:id="130"/>
    <w:bookmarkStart w:name="z166" w:id="131"/>
    <w:p>
      <w:pPr>
        <w:spacing w:after="0"/>
        <w:ind w:left="0"/>
        <w:jc w:val="both"/>
      </w:pPr>
      <w:r>
        <w:rPr>
          <w:rFonts w:ascii="Times New Roman"/>
          <w:b w:val="false"/>
          <w:i w:val="false"/>
          <w:color w:val="000000"/>
          <w:sz w:val="28"/>
        </w:rPr>
        <w:t>
      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сәйкестігін;</w:t>
      </w:r>
    </w:p>
    <w:bookmarkEnd w:id="131"/>
    <w:bookmarkStart w:name="z167" w:id="132"/>
    <w:p>
      <w:pPr>
        <w:spacing w:after="0"/>
        <w:ind w:left="0"/>
        <w:jc w:val="both"/>
      </w:pPr>
      <w:r>
        <w:rPr>
          <w:rFonts w:ascii="Times New Roman"/>
          <w:b w:val="false"/>
          <w:i w:val="false"/>
          <w:color w:val="000000"/>
          <w:sz w:val="28"/>
        </w:rPr>
        <w:t>
      2) арнайы бояумен боялған банкноттардың түпнұсқалығы мен төлемділігін анықтауға сараптама жүргізеді.</w:t>
      </w:r>
    </w:p>
    <w:bookmarkEnd w:id="132"/>
    <w:p>
      <w:pPr>
        <w:spacing w:after="0"/>
        <w:ind w:left="0"/>
        <w:jc w:val="both"/>
      </w:pPr>
      <w:r>
        <w:rPr>
          <w:rFonts w:ascii="Times New Roman"/>
          <w:b w:val="false"/>
          <w:i w:val="false"/>
          <w:color w:val="000000"/>
          <w:sz w:val="28"/>
        </w:rPr>
        <w:t>
      Арнайы бояумен боялған банкноттарға сараптама жүргізу нәтижелері бойынша рәсімдер Қағидалардың 113, 114, 115, 116, 117, 118, 119 және 120-тармақтарына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қаулысымен</w:t>
            </w:r>
            <w:r>
              <w:br/>
            </w:r>
            <w:r>
              <w:rPr>
                <w:rFonts w:ascii="Times New Roman"/>
                <w:b w:val="false"/>
                <w:i w:val="false"/>
                <w:color w:val="000000"/>
                <w:sz w:val="20"/>
              </w:rPr>
              <w:t xml:space="preserve">бекітілген </w:t>
            </w:r>
          </w:p>
        </w:tc>
      </w:tr>
    </w:tbl>
    <w:bookmarkStart w:name="z169" w:id="133"/>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қағидалары 1-тарау. Жалпы ережелер</w:t>
      </w:r>
    </w:p>
    <w:bookmarkEnd w:id="133"/>
    <w:bookmarkStart w:name="z170" w:id="134"/>
    <w:p>
      <w:pPr>
        <w:spacing w:after="0"/>
        <w:ind w:left="0"/>
        <w:jc w:val="both"/>
      </w:pPr>
      <w:r>
        <w:rPr>
          <w:rFonts w:ascii="Times New Roman"/>
          <w:b w:val="false"/>
          <w:i w:val="false"/>
          <w:color w:val="000000"/>
          <w:sz w:val="28"/>
        </w:rPr>
        <w:t xml:space="preserve">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және банк қызметі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Мемлекеттік көрсетілетін қызметтер туралы заң) Қазақстан Республикасының заңдарына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тәртібін айқындайды.</w:t>
      </w:r>
    </w:p>
    <w:bookmarkEnd w:id="134"/>
    <w:p>
      <w:pPr>
        <w:spacing w:after="0"/>
        <w:ind w:left="0"/>
        <w:jc w:val="both"/>
      </w:pPr>
      <w:r>
        <w:rPr>
          <w:rFonts w:ascii="Times New Roman"/>
          <w:b w:val="false"/>
          <w:i w:val="false"/>
          <w:color w:val="000000"/>
          <w:sz w:val="28"/>
        </w:rPr>
        <w:t xml:space="preserve">
      Қағидаларда Мемлекеттік көрсетілетін қызметтер туралы заңда, Рұқсаттар және хабарламалар туралы заңда, "Ақпараттандыру туралы"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көрсетілген мәндерінде қолданылатын ұғымдар пайдаланылады.</w:t>
      </w:r>
    </w:p>
    <w:bookmarkStart w:name="z171" w:id="135"/>
    <w:p>
      <w:pPr>
        <w:spacing w:after="0"/>
        <w:ind w:left="0"/>
        <w:jc w:val="left"/>
      </w:pPr>
      <w:r>
        <w:rPr>
          <w:rFonts w:ascii="Times New Roman"/>
          <w:b/>
          <w:i w:val="false"/>
          <w:color w:val="000000"/>
        </w:rPr>
        <w:t xml:space="preserve"> 2-тарау. Заңды тұлғалардың қызметін лицензиялау тәртібі</w:t>
      </w:r>
    </w:p>
    <w:bookmarkEnd w:id="135"/>
    <w:bookmarkStart w:name="z172" w:id="136"/>
    <w:p>
      <w:pPr>
        <w:spacing w:after="0"/>
        <w:ind w:left="0"/>
        <w:jc w:val="both"/>
      </w:pPr>
      <w:r>
        <w:rPr>
          <w:rFonts w:ascii="Times New Roman"/>
          <w:b w:val="false"/>
          <w:i w:val="false"/>
          <w:color w:val="000000"/>
          <w:sz w:val="28"/>
        </w:rPr>
        <w:t>
      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bookmarkEnd w:id="136"/>
    <w:bookmarkStart w:name="z173" w:id="137"/>
    <w:p>
      <w:pPr>
        <w:spacing w:after="0"/>
        <w:ind w:left="0"/>
        <w:jc w:val="both"/>
      </w:pPr>
      <w:r>
        <w:rPr>
          <w:rFonts w:ascii="Times New Roman"/>
          <w:b w:val="false"/>
          <w:i w:val="false"/>
          <w:color w:val="000000"/>
          <w:sz w:val="28"/>
        </w:rPr>
        <w:t>
      1) заңды тұлғаның ұйымдық-құқықтық нысаны жауапкершілігі шектеулі серіктестік болып табылады;</w:t>
      </w:r>
    </w:p>
    <w:bookmarkEnd w:id="137"/>
    <w:p>
      <w:pPr>
        <w:spacing w:after="0"/>
        <w:ind w:left="0"/>
        <w:jc w:val="both"/>
      </w:pPr>
      <w:r>
        <w:rPr>
          <w:rFonts w:ascii="Times New Roman"/>
          <w:b w:val="false"/>
          <w:i w:val="false"/>
          <w:color w:val="000000"/>
          <w:sz w:val="28"/>
        </w:rPr>
        <w:t>
      2) заңды тұлғаның құрылтайшылары (қатысушылары):</w:t>
      </w:r>
    </w:p>
    <w:p>
      <w:pPr>
        <w:spacing w:after="0"/>
        <w:ind w:left="0"/>
        <w:jc w:val="both"/>
      </w:pPr>
      <w:r>
        <w:rPr>
          <w:rFonts w:ascii="Times New Roman"/>
          <w:b w:val="false"/>
          <w:i w:val="false"/>
          <w:color w:val="000000"/>
          <w:sz w:val="28"/>
        </w:rPr>
        <w:t>
      Қазақстан Республикасының азаматтары мен қандастар;</w:t>
      </w:r>
    </w:p>
    <w:p>
      <w:pPr>
        <w:spacing w:after="0"/>
        <w:ind w:left="0"/>
        <w:jc w:val="both"/>
      </w:pPr>
      <w:r>
        <w:rPr>
          <w:rFonts w:ascii="Times New Roman"/>
          <w:b w:val="false"/>
          <w:i w:val="false"/>
          <w:color w:val="000000"/>
          <w:sz w:val="28"/>
        </w:rPr>
        <w:t>
      Қазақстан Республикасының заңдарына сәйкес құрылған заңды тұлғалар;</w:t>
      </w:r>
    </w:p>
    <w:p>
      <w:pPr>
        <w:spacing w:after="0"/>
        <w:ind w:left="0"/>
        <w:jc w:val="both"/>
      </w:pPr>
      <w:r>
        <w:rPr>
          <w:rFonts w:ascii="Times New Roman"/>
          <w:b w:val="false"/>
          <w:i w:val="false"/>
          <w:color w:val="000000"/>
          <w:sz w:val="28"/>
        </w:rPr>
        <w:t>
      3) мына:</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pPr>
        <w:spacing w:after="0"/>
        <w:ind w:left="0"/>
        <w:jc w:val="both"/>
      </w:pPr>
      <w:r>
        <w:rPr>
          <w:rFonts w:ascii="Times New Roman"/>
          <w:b w:val="false"/>
          <w:i w:val="false"/>
          <w:color w:val="000000"/>
          <w:sz w:val="28"/>
        </w:rPr>
        <w:t>
      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bookmarkStart w:name="z174" w:id="138"/>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bookmarkEnd w:id="138"/>
    <w:bookmarkStart w:name="z175" w:id="139"/>
    <w:p>
      <w:pPr>
        <w:spacing w:after="0"/>
        <w:ind w:left="0"/>
        <w:jc w:val="both"/>
      </w:pPr>
      <w:r>
        <w:rPr>
          <w:rFonts w:ascii="Times New Roman"/>
          <w:b w:val="false"/>
          <w:i w:val="false"/>
          <w:color w:val="000000"/>
          <w:sz w:val="28"/>
        </w:rPr>
        <w:t>
      4) заңды тұлғаның атқарушы органының басшысы:</w:t>
      </w:r>
    </w:p>
    <w:bookmarkEnd w:id="139"/>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азаматы;</w:t>
      </w:r>
    </w:p>
    <w:p>
      <w:pPr>
        <w:spacing w:after="0"/>
        <w:ind w:left="0"/>
        <w:jc w:val="both"/>
      </w:pPr>
      <w:r>
        <w:rPr>
          <w:rFonts w:ascii="Times New Roman"/>
          <w:b w:val="false"/>
          <w:i w:val="false"/>
          <w:color w:val="000000"/>
          <w:sz w:val="28"/>
        </w:rPr>
        <w:t>
      жоғары білімі бар;</w:t>
      </w:r>
    </w:p>
    <w:p>
      <w:pPr>
        <w:spacing w:after="0"/>
        <w:ind w:left="0"/>
        <w:jc w:val="both"/>
      </w:pPr>
      <w:r>
        <w:rPr>
          <w:rFonts w:ascii="Times New Roman"/>
          <w:b w:val="false"/>
          <w:i w:val="false"/>
          <w:color w:val="000000"/>
          <w:sz w:val="28"/>
        </w:rPr>
        <w:t>
      қаржылық қызметтер көрсету саласында кемінде үш жыл жұмыс тәжірибесі бар тұлға болып табылады;</w:t>
      </w:r>
    </w:p>
    <w:p>
      <w:pPr>
        <w:spacing w:after="0"/>
        <w:ind w:left="0"/>
        <w:jc w:val="both"/>
      </w:pPr>
      <w:r>
        <w:rPr>
          <w:rFonts w:ascii="Times New Roman"/>
          <w:b w:val="false"/>
          <w:i w:val="false"/>
          <w:color w:val="000000"/>
          <w:sz w:val="28"/>
        </w:rPr>
        <w:t>
      5) заңды тұлғаның атқарушы органының басшысы:</w:t>
      </w:r>
    </w:p>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үш жыл бұрын теріс себептер бойынша қаржы ұйымдарынан, мемлекеттік органдардан, соттардан, әскери қызметтен босатылған;</w:t>
      </w:r>
    </w:p>
    <w:bookmarkStart w:name="z176" w:id="140"/>
    <w:p>
      <w:pPr>
        <w:spacing w:after="0"/>
        <w:ind w:left="0"/>
        <w:jc w:val="both"/>
      </w:pPr>
      <w:r>
        <w:rPr>
          <w:rFonts w:ascii="Times New Roman"/>
          <w:b w:val="false"/>
          <w:i w:val="false"/>
          <w:color w:val="000000"/>
          <w:sz w:val="28"/>
        </w:rPr>
        <w:t xml:space="preserve">
      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және </w:t>
      </w:r>
      <w:r>
        <w:rPr>
          <w:rFonts w:ascii="Times New Roman"/>
          <w:b w:val="false"/>
          <w:i w:val="false"/>
          <w:color w:val="000000"/>
          <w:sz w:val="28"/>
        </w:rPr>
        <w:t>673-баптарында</w:t>
      </w:r>
      <w:r>
        <w:rPr>
          <w:rFonts w:ascii="Times New Roman"/>
          <w:b w:val="false"/>
          <w:i w:val="false"/>
          <w:color w:val="000000"/>
          <w:sz w:val="28"/>
        </w:rPr>
        <w:t xml:space="preserve"> көзделген әкімшілік құқық бұзушылықтар жасағаны үшін әкімшілік жауаптылыққа тартылған;</w:t>
      </w:r>
    </w:p>
    <w:bookmarkEnd w:id="140"/>
    <w:p>
      <w:pPr>
        <w:spacing w:after="0"/>
        <w:ind w:left="0"/>
        <w:jc w:val="both"/>
      </w:pPr>
      <w:r>
        <w:rPr>
          <w:rFonts w:ascii="Times New Roman"/>
          <w:b w:val="false"/>
          <w:i w:val="false"/>
          <w:color w:val="000000"/>
          <w:sz w:val="28"/>
        </w:rPr>
        <w:t xml:space="preserve">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қылмыстық жауаптылықтан босатылған;</w:t>
      </w:r>
    </w:p>
    <w:bookmarkStart w:name="z177" w:id="141"/>
    <w:p>
      <w:pPr>
        <w:spacing w:after="0"/>
        <w:ind w:left="0"/>
        <w:jc w:val="both"/>
      </w:pPr>
      <w:r>
        <w:rPr>
          <w:rFonts w:ascii="Times New Roman"/>
          <w:b w:val="false"/>
          <w:i w:val="false"/>
          <w:color w:val="000000"/>
          <w:sz w:val="28"/>
        </w:rPr>
        <w:t xml:space="preserve">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bookmarkEnd w:id="141"/>
    <w:p>
      <w:pPr>
        <w:spacing w:after="0"/>
        <w:ind w:left="0"/>
        <w:jc w:val="both"/>
      </w:pPr>
      <w:r>
        <w:rPr>
          <w:rFonts w:ascii="Times New Roman"/>
          <w:b w:val="false"/>
          <w:i w:val="false"/>
          <w:color w:val="000000"/>
          <w:sz w:val="28"/>
        </w:rPr>
        <w:t>
      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bookmarkStart w:name="z178" w:id="142"/>
    <w:p>
      <w:pPr>
        <w:spacing w:after="0"/>
        <w:ind w:left="0"/>
        <w:jc w:val="both"/>
      </w:pPr>
      <w:r>
        <w:rPr>
          <w:rFonts w:ascii="Times New Roman"/>
          <w:b w:val="false"/>
          <w:i w:val="false"/>
          <w:color w:val="000000"/>
          <w:sz w:val="28"/>
        </w:rPr>
        <w:t>
      7) заңды тұлғаның банкноттарды, монеталарды және құндылықтарды инкассациялау функциялары бар қызметкері:</w:t>
      </w:r>
    </w:p>
    <w:bookmarkEnd w:id="142"/>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бұрынғы жұмыс орнынан теріс себептер бойынша жұмыстан босатылған;</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p>
      <w:pPr>
        <w:spacing w:after="0"/>
        <w:ind w:left="0"/>
        <w:jc w:val="both"/>
      </w:pPr>
      <w:r>
        <w:rPr>
          <w:rFonts w:ascii="Times New Roman"/>
          <w:b w:val="false"/>
          <w:i w:val="false"/>
          <w:color w:val="000000"/>
          <w:sz w:val="28"/>
        </w:rPr>
        <w:t>
      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bookmarkStart w:name="z179" w:id="143"/>
    <w:p>
      <w:pPr>
        <w:spacing w:after="0"/>
        <w:ind w:left="0"/>
        <w:jc w:val="both"/>
      </w:pPr>
      <w:r>
        <w:rPr>
          <w:rFonts w:ascii="Times New Roman"/>
          <w:b w:val="false"/>
          <w:i w:val="false"/>
          <w:color w:val="000000"/>
          <w:sz w:val="28"/>
        </w:rPr>
        <w:t>
      банкноттарды, монеталарды және құндылықтарды инкассациялауды ғана жүзеге асыратын заңды тұлғалар үшін – 50 000 000 (елу миллион) теңгені;</w:t>
      </w:r>
    </w:p>
    <w:bookmarkEnd w:id="143"/>
    <w:p>
      <w:pPr>
        <w:spacing w:after="0"/>
        <w:ind w:left="0"/>
        <w:jc w:val="both"/>
      </w:pPr>
      <w:r>
        <w:rPr>
          <w:rFonts w:ascii="Times New Roman"/>
          <w:b w:val="false"/>
          <w:i w:val="false"/>
          <w:color w:val="000000"/>
          <w:sz w:val="28"/>
        </w:rPr>
        <w:t>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bookmarkStart w:name="z180" w:id="144"/>
    <w:p>
      <w:pPr>
        <w:spacing w:after="0"/>
        <w:ind w:left="0"/>
        <w:jc w:val="both"/>
      </w:pPr>
      <w:r>
        <w:rPr>
          <w:rFonts w:ascii="Times New Roman"/>
          <w:b w:val="false"/>
          <w:i w:val="false"/>
          <w:color w:val="000000"/>
          <w:sz w:val="28"/>
        </w:rPr>
        <w:t>
      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 (бұдан әрі – № 14 қағидалар) талаптарында көзделген және сәйкес келетін үй-жайлары бар;</w:t>
      </w:r>
    </w:p>
    <w:bookmarkEnd w:id="144"/>
    <w:bookmarkStart w:name="z181" w:id="145"/>
    <w:p>
      <w:pPr>
        <w:spacing w:after="0"/>
        <w:ind w:left="0"/>
        <w:jc w:val="both"/>
      </w:pPr>
      <w:r>
        <w:rPr>
          <w:rFonts w:ascii="Times New Roman"/>
          <w:b w:val="false"/>
          <w:i w:val="false"/>
          <w:color w:val="000000"/>
          <w:sz w:val="28"/>
        </w:rPr>
        <w:t>
      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bookmarkEnd w:id="145"/>
    <w:bookmarkStart w:name="z182" w:id="146"/>
    <w:p>
      <w:pPr>
        <w:spacing w:after="0"/>
        <w:ind w:left="0"/>
        <w:jc w:val="both"/>
      </w:pPr>
      <w:r>
        <w:rPr>
          <w:rFonts w:ascii="Times New Roman"/>
          <w:b w:val="false"/>
          <w:i w:val="false"/>
          <w:color w:val="000000"/>
          <w:sz w:val="28"/>
        </w:rPr>
        <w:t>
      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bookmarkEnd w:id="14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"электрондық үкіметтің"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 электрондық көшірмелері;</w:t>
      </w:r>
    </w:p>
    <w:p>
      <w:pPr>
        <w:spacing w:after="0"/>
        <w:ind w:left="0"/>
        <w:jc w:val="both"/>
      </w:pPr>
      <w:r>
        <w:rPr>
          <w:rFonts w:ascii="Times New Roman"/>
          <w:b w:val="false"/>
          <w:i w:val="false"/>
          <w:color w:val="000000"/>
          <w:sz w:val="28"/>
        </w:rPr>
        <w:t>
      5) Қағидалардың 2-тармағының 10) тармақшасында көрсетілген көлік құралдарын тіркеу туралы куәліктердің электрондық көшірмелері;</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құрылтайшылар (қатысушылар) туралы мәліметтердің,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атқарушы органның басшысы туралы мәліметтердің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қызметкер туралы мәліметтердің электрондық көшірмелері;</w:t>
      </w:r>
    </w:p>
    <w:p>
      <w:pPr>
        <w:spacing w:after="0"/>
        <w:ind w:left="0"/>
        <w:jc w:val="both"/>
      </w:pPr>
      <w:r>
        <w:rPr>
          <w:rFonts w:ascii="Times New Roman"/>
          <w:b w:val="false"/>
          <w:i w:val="false"/>
          <w:color w:val="000000"/>
          <w:sz w:val="28"/>
        </w:rPr>
        <w:t>
      7) жарғылық капитал мөлшерінің қойылатын талаптарға сәйкестігін растайтын құжаттардың электрондық көшірмелері.</w:t>
      </w:r>
    </w:p>
    <w:bookmarkStart w:name="z183" w:id="147"/>
    <w:p>
      <w:pPr>
        <w:spacing w:after="0"/>
        <w:ind w:left="0"/>
        <w:jc w:val="both"/>
      </w:pPr>
      <w:r>
        <w:rPr>
          <w:rFonts w:ascii="Times New Roman"/>
          <w:b w:val="false"/>
          <w:i w:val="false"/>
          <w:color w:val="000000"/>
          <w:sz w:val="28"/>
        </w:rPr>
        <w:t>
      4. Қазақстан Республикасының Ұлттық Банкі (бұдан әрі – Ұлттық Банк) "электрондық үкімет" шлюзі арқылы тиісті мемлекеттік ақпараттық жүйелерден:</w:t>
      </w:r>
    </w:p>
    <w:bookmarkEnd w:id="147"/>
    <w:p>
      <w:pPr>
        <w:spacing w:after="0"/>
        <w:ind w:left="0"/>
        <w:jc w:val="both"/>
      </w:pPr>
      <w:r>
        <w:rPr>
          <w:rFonts w:ascii="Times New Roman"/>
          <w:b w:val="false"/>
          <w:i w:val="false"/>
          <w:color w:val="000000"/>
          <w:sz w:val="28"/>
        </w:rPr>
        <w:t>
      жеке басын куәландыратын құжаттарда көрсетілген;</w:t>
      </w:r>
    </w:p>
    <w:p>
      <w:pPr>
        <w:spacing w:after="0"/>
        <w:ind w:left="0"/>
        <w:jc w:val="both"/>
      </w:pPr>
      <w:r>
        <w:rPr>
          <w:rFonts w:ascii="Times New Roman"/>
          <w:b w:val="false"/>
          <w:i w:val="false"/>
          <w:color w:val="000000"/>
          <w:sz w:val="28"/>
        </w:rPr>
        <w:t>
      атқарушы органның басшысы болып табылатын адамда және заңды тұлға қызметкерлерінің өтелмеген немесе алынбаған соттылығының жоқ екенін растайтын;</w:t>
      </w:r>
    </w:p>
    <w:p>
      <w:pPr>
        <w:spacing w:after="0"/>
        <w:ind w:left="0"/>
        <w:jc w:val="both"/>
      </w:pPr>
      <w:r>
        <w:rPr>
          <w:rFonts w:ascii="Times New Roman"/>
          <w:b w:val="false"/>
          <w:i w:val="false"/>
          <w:color w:val="000000"/>
          <w:sz w:val="28"/>
        </w:rPr>
        <w:t>
      наркологиялық және психоневрологиялық денсаулық сақтау ұйымдарында диспансерлік есепте тұрғаны туралы мәліметтердің жоқтығын растайтын;</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w:t>
      </w:r>
    </w:p>
    <w:p>
      <w:pPr>
        <w:spacing w:after="0"/>
        <w:ind w:left="0"/>
        <w:jc w:val="both"/>
      </w:pPr>
      <w:r>
        <w:rPr>
          <w:rFonts w:ascii="Times New Roman"/>
          <w:b w:val="false"/>
          <w:i w:val="false"/>
          <w:color w:val="000000"/>
          <w:sz w:val="28"/>
        </w:rPr>
        <w:t>
      заңды тұлғаны мемлекеттік тіркеу (қайта тіркеу) туралы, заңды тұлғаның тіркеу іс-әрекеттері туралы мәліметтерді алады.</w:t>
      </w:r>
    </w:p>
    <w:bookmarkStart w:name="z184" w:id="148"/>
    <w:p>
      <w:pPr>
        <w:spacing w:after="0"/>
        <w:ind w:left="0"/>
        <w:jc w:val="both"/>
      </w:pPr>
      <w:r>
        <w:rPr>
          <w:rFonts w:ascii="Times New Roman"/>
          <w:b w:val="false"/>
          <w:i w:val="false"/>
          <w:color w:val="000000"/>
          <w:sz w:val="28"/>
        </w:rPr>
        <w:t>
      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bookmarkEnd w:id="148"/>
    <w:p>
      <w:pPr>
        <w:spacing w:after="0"/>
        <w:ind w:left="0"/>
        <w:jc w:val="both"/>
      </w:pPr>
      <w:r>
        <w:rPr>
          <w:rFonts w:ascii="Times New Roman"/>
          <w:b w:val="false"/>
          <w:i w:val="false"/>
          <w:color w:val="000000"/>
          <w:sz w:val="28"/>
        </w:rPr>
        <w:t xml:space="preserve">
      Заңды тұлғаның үй-жайларын қарап тексеру нәтижелері бойынша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қарап тексеру актісін (бұдан әрі – қарап тексеру актісі) жасайды.</w:t>
      </w:r>
    </w:p>
    <w:p>
      <w:pPr>
        <w:spacing w:after="0"/>
        <w:ind w:left="0"/>
        <w:jc w:val="both"/>
      </w:pPr>
      <w:r>
        <w:rPr>
          <w:rFonts w:ascii="Times New Roman"/>
          <w:b w:val="false"/>
          <w:i w:val="false"/>
          <w:color w:val="000000"/>
          <w:sz w:val="28"/>
        </w:rPr>
        <w:t>
      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pPr>
        <w:spacing w:after="0"/>
        <w:ind w:left="0"/>
        <w:jc w:val="both"/>
      </w:pPr>
      <w:r>
        <w:rPr>
          <w:rFonts w:ascii="Times New Roman"/>
          <w:b w:val="false"/>
          <w:i w:val="false"/>
          <w:color w:val="000000"/>
          <w:sz w:val="28"/>
        </w:rPr>
        <w:t>
      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bookmarkStart w:name="z185" w:id="149"/>
    <w:p>
      <w:pPr>
        <w:spacing w:after="0"/>
        <w:ind w:left="0"/>
        <w:jc w:val="both"/>
      </w:pPr>
      <w:r>
        <w:rPr>
          <w:rFonts w:ascii="Times New Roman"/>
          <w:b w:val="false"/>
          <w:i w:val="false"/>
          <w:color w:val="000000"/>
          <w:sz w:val="28"/>
        </w:rPr>
        <w:t>
      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bookmarkEnd w:id="149"/>
    <w:bookmarkStart w:name="z186" w:id="150"/>
    <w:p>
      <w:pPr>
        <w:spacing w:after="0"/>
        <w:ind w:left="0"/>
        <w:jc w:val="both"/>
      </w:pPr>
      <w:r>
        <w:rPr>
          <w:rFonts w:ascii="Times New Roman"/>
          <w:b w:val="false"/>
          <w:i w:val="false"/>
          <w:color w:val="000000"/>
          <w:sz w:val="28"/>
        </w:rPr>
        <w:t>
      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bookmarkEnd w:id="150"/>
    <w:p>
      <w:pPr>
        <w:spacing w:after="0"/>
        <w:ind w:left="0"/>
        <w:jc w:val="both"/>
      </w:pPr>
      <w:r>
        <w:rPr>
          <w:rFonts w:ascii="Times New Roman"/>
          <w:b w:val="false"/>
          <w:i w:val="false"/>
          <w:color w:val="000000"/>
          <w:sz w:val="28"/>
        </w:rPr>
        <w:t>
      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bookmarkStart w:name="z187" w:id="151"/>
    <w:p>
      <w:pPr>
        <w:spacing w:after="0"/>
        <w:ind w:left="0"/>
        <w:jc w:val="both"/>
      </w:pPr>
      <w:r>
        <w:rPr>
          <w:rFonts w:ascii="Times New Roman"/>
          <w:b w:val="false"/>
          <w:i w:val="false"/>
          <w:color w:val="000000"/>
          <w:sz w:val="28"/>
        </w:rPr>
        <w:t xml:space="preserve">
      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bookmarkEnd w:id="151"/>
    <w:bookmarkStart w:name="z188" w:id="152"/>
    <w:p>
      <w:pPr>
        <w:spacing w:after="0"/>
        <w:ind w:left="0"/>
        <w:jc w:val="both"/>
      </w:pPr>
      <w:r>
        <w:rPr>
          <w:rFonts w:ascii="Times New Roman"/>
          <w:b w:val="false"/>
          <w:i w:val="false"/>
          <w:color w:val="000000"/>
          <w:sz w:val="28"/>
        </w:rPr>
        <w:t xml:space="preserve">
      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bookmarkEnd w:id="152"/>
    <w:bookmarkStart w:name="z189" w:id="153"/>
    <w:p>
      <w:pPr>
        <w:spacing w:after="0"/>
        <w:ind w:left="0"/>
        <w:jc w:val="both"/>
      </w:pPr>
      <w:r>
        <w:rPr>
          <w:rFonts w:ascii="Times New Roman"/>
          <w:b w:val="false"/>
          <w:i w:val="false"/>
          <w:color w:val="000000"/>
          <w:sz w:val="28"/>
        </w:rPr>
        <w:t>
      10. 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bookmarkEnd w:id="153"/>
    <w:bookmarkStart w:name="z190" w:id="154"/>
    <w:p>
      <w:pPr>
        <w:spacing w:after="0"/>
        <w:ind w:left="0"/>
        <w:jc w:val="both"/>
      </w:pPr>
      <w:r>
        <w:rPr>
          <w:rFonts w:ascii="Times New Roman"/>
          <w:b w:val="false"/>
          <w:i w:val="false"/>
          <w:color w:val="000000"/>
          <w:sz w:val="28"/>
        </w:rPr>
        <w:t xml:space="preserve">
      11. Ұлттық Банк заңды тұлғаға банкноттарды, монеталарды және құндылықтарды инкассациялауға лицензияны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w:t>
      </w:r>
    </w:p>
    <w:bookmarkEnd w:id="154"/>
    <w:bookmarkStart w:name="z191" w:id="155"/>
    <w:p>
      <w:pPr>
        <w:spacing w:after="0"/>
        <w:ind w:left="0"/>
        <w:jc w:val="both"/>
      </w:pPr>
      <w:r>
        <w:rPr>
          <w:rFonts w:ascii="Times New Roman"/>
          <w:b w:val="false"/>
          <w:i w:val="false"/>
          <w:color w:val="000000"/>
          <w:sz w:val="28"/>
        </w:rPr>
        <w:t>
      12. Заңды тұлға банкноттарды, монеталарды және құндылықтарды инкассациялауға лицензия алған күннен бастап үш ай ішінде:</w:t>
      </w:r>
    </w:p>
    <w:bookmarkEnd w:id="155"/>
    <w:p>
      <w:pPr>
        <w:spacing w:after="0"/>
        <w:ind w:left="0"/>
        <w:jc w:val="both"/>
      </w:pPr>
      <w:r>
        <w:rPr>
          <w:rFonts w:ascii="Times New Roman"/>
          <w:b w:val="false"/>
          <w:i w:val="false"/>
          <w:color w:val="000000"/>
          <w:sz w:val="28"/>
        </w:rPr>
        <w:t>
      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pPr>
        <w:spacing w:after="0"/>
        <w:ind w:left="0"/>
        <w:jc w:val="both"/>
      </w:pPr>
      <w:r>
        <w:rPr>
          <w:rFonts w:ascii="Times New Roman"/>
          <w:b w:val="false"/>
          <w:i w:val="false"/>
          <w:color w:val="000000"/>
          <w:sz w:val="28"/>
        </w:rPr>
        <w:t xml:space="preserve">
      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 </w:t>
      </w:r>
    </w:p>
    <w:bookmarkStart w:name="z192" w:id="156"/>
    <w:p>
      <w:pPr>
        <w:spacing w:after="0"/>
        <w:ind w:left="0"/>
        <w:jc w:val="both"/>
      </w:pPr>
      <w:r>
        <w:rPr>
          <w:rFonts w:ascii="Times New Roman"/>
          <w:b w:val="false"/>
          <w:i w:val="false"/>
          <w:color w:val="000000"/>
          <w:sz w:val="28"/>
        </w:rPr>
        <w:t xml:space="preserve">
      13. Банкноттарды, монеталарды және құндылықтарды инкассациялауға лицензияны беруден бас тарту Рұқсаттар және хабарламалар туралы заңның 32-бабы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негіздер бойынша жүзеге асырылады. </w:t>
      </w:r>
    </w:p>
    <w:bookmarkEnd w:id="156"/>
    <w:bookmarkStart w:name="z193" w:id="157"/>
    <w:p>
      <w:pPr>
        <w:spacing w:after="0"/>
        <w:ind w:left="0"/>
        <w:jc w:val="both"/>
      </w:pPr>
      <w:r>
        <w:rPr>
          <w:rFonts w:ascii="Times New Roman"/>
          <w:b w:val="false"/>
          <w:i w:val="false"/>
          <w:color w:val="000000"/>
          <w:sz w:val="28"/>
        </w:rPr>
        <w:t>
      14. 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bookmarkEnd w:id="157"/>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лицензияны қайта ресімдеу туралы өтініш береді.</w:t>
      </w:r>
    </w:p>
    <w:bookmarkStart w:name="z194" w:id="158"/>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Банктер және банк қызметі туралы заңның 48-бабы 1-тармағының 1), 4), 7) және 11) тармақшаларында, сондай-ақ Рұқсаттар және хабарламалар туралы заңның 45-бабының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жүзеге асырылады. </w:t>
      </w:r>
    </w:p>
    <w:bookmarkEnd w:id="158"/>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 </w:t>
      </w:r>
    </w:p>
    <w:bookmarkStart w:name="z195" w:id="159"/>
    <w:p>
      <w:pPr>
        <w:spacing w:after="0"/>
        <w:ind w:left="0"/>
        <w:jc w:val="both"/>
      </w:pPr>
      <w:r>
        <w:rPr>
          <w:rFonts w:ascii="Times New Roman"/>
          <w:b w:val="false"/>
          <w:i w:val="false"/>
          <w:color w:val="000000"/>
          <w:sz w:val="28"/>
        </w:rPr>
        <w:t xml:space="preserve">
      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bookmarkEnd w:id="159"/>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pPr>
        <w:spacing w:after="0"/>
        <w:ind w:left="0"/>
        <w:jc w:val="both"/>
      </w:pPr>
      <w:r>
        <w:rPr>
          <w:rFonts w:ascii="Times New Roman"/>
          <w:b w:val="false"/>
          <w:i w:val="false"/>
          <w:color w:val="000000"/>
          <w:sz w:val="28"/>
        </w:rPr>
        <w:t xml:space="preserve">
      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bookmarkStart w:name="z196" w:id="160"/>
    <w:p>
      <w:pPr>
        <w:spacing w:after="0"/>
        <w:ind w:left="0"/>
        <w:jc w:val="both"/>
      </w:pPr>
      <w:r>
        <w:rPr>
          <w:rFonts w:ascii="Times New Roman"/>
          <w:b w:val="false"/>
          <w:i w:val="false"/>
          <w:color w:val="000000"/>
          <w:sz w:val="28"/>
        </w:rPr>
        <w:t xml:space="preserve">
      17. Банкноттарды, монеталарды және құндылықтарды инкассациялауға лицензия Рұқсаттар және хабарламалар туралы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қолданысын тоқтатады. </w:t>
      </w:r>
    </w:p>
    <w:bookmarkEnd w:id="160"/>
    <w:bookmarkStart w:name="z197" w:id="161"/>
    <w:p>
      <w:pPr>
        <w:spacing w:after="0"/>
        <w:ind w:left="0"/>
        <w:jc w:val="both"/>
      </w:pPr>
      <w:r>
        <w:rPr>
          <w:rFonts w:ascii="Times New Roman"/>
          <w:b w:val="false"/>
          <w:i w:val="false"/>
          <w:color w:val="000000"/>
          <w:sz w:val="28"/>
        </w:rPr>
        <w:t xml:space="preserve">
      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bookmarkEnd w:id="161"/>
    <w:bookmarkStart w:name="z198" w:id="162"/>
    <w:p>
      <w:pPr>
        <w:spacing w:after="0"/>
        <w:ind w:left="0"/>
        <w:jc w:val="left"/>
      </w:pPr>
      <w:r>
        <w:rPr>
          <w:rFonts w:ascii="Times New Roman"/>
          <w:b/>
          <w:i w:val="false"/>
          <w:color w:val="000000"/>
        </w:rPr>
        <w:t xml:space="preserve"> 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bookmarkEnd w:id="162"/>
    <w:bookmarkStart w:name="z199" w:id="163"/>
    <w:p>
      <w:pPr>
        <w:spacing w:after="0"/>
        <w:ind w:left="0"/>
        <w:jc w:val="both"/>
      </w:pPr>
      <w:r>
        <w:rPr>
          <w:rFonts w:ascii="Times New Roman"/>
          <w:b w:val="false"/>
          <w:i w:val="false"/>
          <w:color w:val="000000"/>
          <w:sz w:val="28"/>
        </w:rPr>
        <w:t xml:space="preserve">
      19. Қызмет көрсету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қызметтің ерекшеліктері ескерілген өзге мәліметтер Қағидаларға </w:t>
      </w:r>
      <w:r>
        <w:rPr>
          <w:rFonts w:ascii="Times New Roman"/>
          <w:b w:val="false"/>
          <w:i w:val="false"/>
          <w:color w:val="000000"/>
          <w:sz w:val="28"/>
        </w:rPr>
        <w:t>11-қосымшада</w:t>
      </w:r>
      <w:r>
        <w:rPr>
          <w:rFonts w:ascii="Times New Roman"/>
          <w:b w:val="false"/>
          <w:i w:val="false"/>
          <w:color w:val="000000"/>
          <w:sz w:val="28"/>
        </w:rPr>
        <w:t xml:space="preserve"> белгіленген.</w:t>
      </w:r>
    </w:p>
    <w:bookmarkEnd w:id="163"/>
    <w:p>
      <w:pPr>
        <w:spacing w:after="0"/>
        <w:ind w:left="0"/>
        <w:jc w:val="both"/>
      </w:pPr>
      <w:r>
        <w:rPr>
          <w:rFonts w:ascii="Times New Roman"/>
          <w:b w:val="false"/>
          <w:i w:val="false"/>
          <w:color w:val="000000"/>
          <w:sz w:val="28"/>
        </w:rPr>
        <w:t>
      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bookmarkStart w:name="z200" w:id="164"/>
    <w:p>
      <w:pPr>
        <w:spacing w:after="0"/>
        <w:ind w:left="0"/>
        <w:jc w:val="both"/>
      </w:pPr>
      <w:r>
        <w:rPr>
          <w:rFonts w:ascii="Times New Roman"/>
          <w:b w:val="false"/>
          <w:i w:val="false"/>
          <w:color w:val="000000"/>
          <w:sz w:val="28"/>
        </w:rPr>
        <w:t>
      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Қазақстан Республикасының Еңбек кодексіне сәйкес өтініштерді қабылдау келесі жұмыс күні жүзеге асырылады.</w:t>
      </w:r>
    </w:p>
    <w:bookmarkEnd w:id="164"/>
    <w:p>
      <w:pPr>
        <w:spacing w:after="0"/>
        <w:ind w:left="0"/>
        <w:jc w:val="both"/>
      </w:pPr>
      <w:r>
        <w:rPr>
          <w:rFonts w:ascii="Times New Roman"/>
          <w:b w:val="false"/>
          <w:i w:val="false"/>
          <w:color w:val="000000"/>
          <w:sz w:val="28"/>
        </w:rPr>
        <w:t>
      Өтініш беруші лицензия беру туралы өтінішті "электрондық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bookmarkStart w:name="z201" w:id="165"/>
    <w:p>
      <w:pPr>
        <w:spacing w:after="0"/>
        <w:ind w:left="0"/>
        <w:jc w:val="both"/>
      </w:pPr>
      <w:r>
        <w:rPr>
          <w:rFonts w:ascii="Times New Roman"/>
          <w:b w:val="false"/>
          <w:i w:val="false"/>
          <w:color w:val="000000"/>
          <w:sz w:val="28"/>
        </w:rPr>
        <w:t>
      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bookmarkEnd w:id="165"/>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bookmarkStart w:name="z202" w:id="166"/>
    <w:p>
      <w:pPr>
        <w:spacing w:after="0"/>
        <w:ind w:left="0"/>
        <w:jc w:val="both"/>
      </w:pPr>
      <w:r>
        <w:rPr>
          <w:rFonts w:ascii="Times New Roman"/>
          <w:b w:val="false"/>
          <w:i w:val="false"/>
          <w:color w:val="000000"/>
          <w:sz w:val="28"/>
        </w:rPr>
        <w:t>
      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bookmarkEnd w:id="166"/>
    <w:p>
      <w:pPr>
        <w:spacing w:after="0"/>
        <w:ind w:left="0"/>
        <w:jc w:val="both"/>
      </w:pPr>
      <w:r>
        <w:rPr>
          <w:rFonts w:ascii="Times New Roman"/>
          <w:b w:val="false"/>
          <w:i w:val="false"/>
          <w:color w:val="000000"/>
          <w:sz w:val="28"/>
        </w:rPr>
        <w:t>
      Ұлттық Банктің басшылығы үш жұмыс күні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pPr>
        <w:spacing w:after="0"/>
        <w:ind w:left="0"/>
        <w:jc w:val="both"/>
      </w:pPr>
      <w:r>
        <w:rPr>
          <w:rFonts w:ascii="Times New Roman"/>
          <w:b w:val="false"/>
          <w:i w:val="false"/>
          <w:color w:val="000000"/>
          <w:sz w:val="28"/>
        </w:rPr>
        <w:t>
      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Start w:name="z203" w:id="167"/>
    <w:p>
      <w:pPr>
        <w:spacing w:after="0"/>
        <w:ind w:left="0"/>
        <w:jc w:val="both"/>
      </w:pPr>
      <w:r>
        <w:rPr>
          <w:rFonts w:ascii="Times New Roman"/>
          <w:b w:val="false"/>
          <w:i w:val="false"/>
          <w:color w:val="000000"/>
          <w:sz w:val="28"/>
        </w:rPr>
        <w:t>
      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bookmarkEnd w:id="16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bookmarkStart w:name="z204" w:id="168"/>
    <w:p>
      <w:pPr>
        <w:spacing w:after="0"/>
        <w:ind w:left="0"/>
        <w:jc w:val="both"/>
      </w:pPr>
      <w:r>
        <w:rPr>
          <w:rFonts w:ascii="Times New Roman"/>
          <w:b w:val="false"/>
          <w:i w:val="false"/>
          <w:color w:val="000000"/>
          <w:sz w:val="28"/>
        </w:rPr>
        <w:t>
      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168"/>
    <w:bookmarkStart w:name="z205" w:id="169"/>
    <w:p>
      <w:pPr>
        <w:spacing w:after="0"/>
        <w:ind w:left="0"/>
        <w:jc w:val="left"/>
      </w:pPr>
      <w:r>
        <w:rPr>
          <w:rFonts w:ascii="Times New Roman"/>
          <w:b/>
          <w:i w:val="false"/>
          <w:color w:val="000000"/>
        </w:rPr>
        <w:t xml:space="preserve"> 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69"/>
    <w:bookmarkStart w:name="z206" w:id="170"/>
    <w:p>
      <w:pPr>
        <w:spacing w:after="0"/>
        <w:ind w:left="0"/>
        <w:jc w:val="both"/>
      </w:pPr>
      <w:r>
        <w:rPr>
          <w:rFonts w:ascii="Times New Roman"/>
          <w:b w:val="false"/>
          <w:i w:val="false"/>
          <w:color w:val="000000"/>
          <w:sz w:val="28"/>
        </w:rPr>
        <w:t>
      25.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bookmarkEnd w:id="17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207" w:id="171"/>
    <w:p>
      <w:pPr>
        <w:spacing w:after="0"/>
        <w:ind w:left="0"/>
        <w:jc w:val="both"/>
      </w:pPr>
      <w:r>
        <w:rPr>
          <w:rFonts w:ascii="Times New Roman"/>
          <w:b w:val="false"/>
          <w:i w:val="false"/>
          <w:color w:val="000000"/>
          <w:sz w:val="28"/>
        </w:rPr>
        <w:t xml:space="preserve">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End w:id="171"/>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он бес жұмыс күні ішінде қаралуға тиіс.</w:t>
      </w:r>
    </w:p>
    <w:bookmarkStart w:name="z208" w:id="172"/>
    <w:p>
      <w:pPr>
        <w:spacing w:after="0"/>
        <w:ind w:left="0"/>
        <w:jc w:val="both"/>
      </w:pPr>
      <w:r>
        <w:rPr>
          <w:rFonts w:ascii="Times New Roman"/>
          <w:b w:val="false"/>
          <w:i w:val="false"/>
          <w:color w:val="000000"/>
          <w:sz w:val="28"/>
        </w:rPr>
        <w:t>
      27. Егер заңда өзгеше көзделмесе, сотқа дейінгі тәртіппен шағым жасалғаннан кейін көрсетілетін қызметті алушының сотқа жүгінуіне жол беріледі.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Ұлттық Банкіне</w:t>
      </w:r>
    </w:p>
    <w:p>
      <w:pPr>
        <w:spacing w:after="0"/>
        <w:ind w:left="0"/>
        <w:jc w:val="both"/>
      </w:pPr>
      <w:r>
        <w:rPr>
          <w:rFonts w:ascii="Times New Roman"/>
          <w:b w:val="false"/>
          <w:i w:val="false"/>
          <w:color w:val="000000"/>
          <w:sz w:val="28"/>
        </w:rPr>
        <w:t>
      кімнен ________________________</w:t>
      </w:r>
    </w:p>
    <w:p>
      <w:pPr>
        <w:spacing w:after="0"/>
        <w:ind w:left="0"/>
        <w:jc w:val="both"/>
      </w:pPr>
      <w:r>
        <w:rPr>
          <w:rFonts w:ascii="Times New Roman"/>
          <w:b w:val="false"/>
          <w:i w:val="false"/>
          <w:color w:val="000000"/>
          <w:sz w:val="28"/>
        </w:rPr>
        <w:t>
      (заңды тұлғаның атауы)</w:t>
      </w:r>
    </w:p>
    <w:bookmarkStart w:name="z210" w:id="173"/>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беру туралы  өтініш</w:t>
      </w:r>
    </w:p>
    <w:bookmarkEnd w:id="173"/>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 беруді сұраймын.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__________________________</w:t>
      </w:r>
    </w:p>
    <w:p>
      <w:pPr>
        <w:spacing w:after="0"/>
        <w:ind w:left="0"/>
        <w:jc w:val="both"/>
      </w:pPr>
      <w:r>
        <w:rPr>
          <w:rFonts w:ascii="Times New Roman"/>
          <w:b w:val="false"/>
          <w:i w:val="false"/>
          <w:color w:val="000000"/>
          <w:sz w:val="28"/>
        </w:rPr>
        <w:t>
                                                         (индекс, облыс, қала, аудан, елдімекен, көше,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үйдің және (немесе) офистің нөмірі, телефон нөмірі, факс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интернет-ресурс)</w:t>
      </w:r>
    </w:p>
    <w:p>
      <w:pPr>
        <w:spacing w:after="0"/>
        <w:ind w:left="0"/>
        <w:jc w:val="both"/>
      </w:pPr>
      <w:r>
        <w:rPr>
          <w:rFonts w:ascii="Times New Roman"/>
          <w:b w:val="false"/>
          <w:i w:val="false"/>
          <w:color w:val="000000"/>
          <w:sz w:val="28"/>
        </w:rPr>
        <w:t>
      Жіберілетін құжаттардың тізбесі, олардың әрқайсысы бойынша дана және</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xml:space="preserve">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74"/>
    <w:p>
      <w:pPr>
        <w:spacing w:after="0"/>
        <w:ind w:left="0"/>
        <w:jc w:val="left"/>
      </w:pPr>
      <w:r>
        <w:rPr>
          <w:rFonts w:ascii="Times New Roman"/>
          <w:b/>
          <w:i w:val="false"/>
          <w:color w:val="000000"/>
        </w:rPr>
        <w:t xml:space="preserve"> Құрылтайшылар (қатысушылар) туралы  мәліметтер  ________________________________________________ (заңды тұлғаның атауы) 20 ___ жылғы "___" _____________________</w:t>
      </w:r>
    </w:p>
    <w:bookmarkEnd w:id="174"/>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pPr>
        <w:spacing w:after="0"/>
        <w:ind w:left="0"/>
        <w:jc w:val="both"/>
      </w:pPr>
      <w:r>
        <w:rPr>
          <w:rFonts w:ascii="Times New Roman"/>
          <w:b w:val="false"/>
          <w:i w:val="false"/>
          <w:color w:val="000000"/>
          <w:sz w:val="28"/>
        </w:rPr>
        <w:t>
      Басшы ______________ 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75"/>
    <w:p>
      <w:pPr>
        <w:spacing w:after="0"/>
        <w:ind w:left="0"/>
        <w:jc w:val="left"/>
      </w:pPr>
      <w:r>
        <w:rPr>
          <w:rFonts w:ascii="Times New Roman"/>
          <w:b/>
          <w:i w:val="false"/>
          <w:color w:val="000000"/>
        </w:rPr>
        <w:t xml:space="preserve"> Атқарушы органның басшысы туралы мәліметтер  ___________________________________________________ (заңды тұлғаның атауы) 20 ___ жылғы "___" _____________________</w:t>
      </w:r>
    </w:p>
    <w:bookmarkEnd w:id="175"/>
    <w:p>
      <w:pPr>
        <w:spacing w:after="0"/>
        <w:ind w:left="0"/>
        <w:jc w:val="both"/>
      </w:pPr>
      <w:r>
        <w:rPr>
          <w:rFonts w:ascii="Times New Roman"/>
          <w:b w:val="false"/>
          <w:i w:val="false"/>
          <w:color w:val="000000"/>
          <w:sz w:val="28"/>
        </w:rPr>
        <w:t>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Атқарушы орган басшысының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(болған жағдайда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Атқарушы орган басшысының еңбек қызметі туралы мәліметтер.</w:t>
      </w:r>
    </w:p>
    <w:p>
      <w:pPr>
        <w:spacing w:after="0"/>
        <w:ind w:left="0"/>
        <w:jc w:val="both"/>
      </w:pPr>
      <w:r>
        <w:rPr>
          <w:rFonts w:ascii="Times New Roman"/>
          <w:b w:val="false"/>
          <w:i w:val="false"/>
          <w:color w:val="000000"/>
          <w:sz w:val="28"/>
        </w:rPr>
        <w:t>
      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 (департаменттің, басқарманың, филиалдың) 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 ұйымының басшысы ретінде қаржы ұйымы қызметінің мәселелері бойынша сотта істі қарау кезінде жауап беруші ретінде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ұйымның атауы, сотта істі қарау кезінде жауап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қарастырылатын мәселе және заңды күшіне енген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шешімі (ол шығарылған жағдайда) көрсетілсін)</w:t>
      </w:r>
    </w:p>
    <w:p>
      <w:pPr>
        <w:spacing w:after="0"/>
        <w:ind w:left="0"/>
        <w:jc w:val="both"/>
      </w:pPr>
      <w:r>
        <w:rPr>
          <w:rFonts w:ascii="Times New Roman"/>
          <w:b w:val="false"/>
          <w:i w:val="false"/>
          <w:color w:val="000000"/>
          <w:sz w:val="28"/>
        </w:rPr>
        <w:t>
      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шешімнің деректемелері немесе сот қаулысы)</w:t>
      </w:r>
    </w:p>
    <w:p>
      <w:pPr>
        <w:spacing w:after="0"/>
        <w:ind w:left="0"/>
        <w:jc w:val="both"/>
      </w:pPr>
      <w:r>
        <w:rPr>
          <w:rFonts w:ascii="Times New Roman"/>
          <w:b w:val="false"/>
          <w:i w:val="false"/>
          <w:color w:val="000000"/>
          <w:sz w:val="28"/>
        </w:rPr>
        <w:t>
      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және уәкілетті лауазымды тұлға қаулысының деректемелері</w:t>
      </w:r>
    </w:p>
    <w:p>
      <w:pPr>
        <w:spacing w:after="0"/>
        <w:ind w:left="0"/>
        <w:jc w:val="both"/>
      </w:pPr>
      <w:r>
        <w:rPr>
          <w:rFonts w:ascii="Times New Roman"/>
          <w:b w:val="false"/>
          <w:i w:val="false"/>
          <w:color w:val="000000"/>
          <w:sz w:val="28"/>
        </w:rPr>
        <w:t>
      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8. Атқарушы органның басшысы кемінде үш жыл бұрын теріс себептер бойынша қаржы ұйымдарынан, мемлекеттік органдардан, соттардан, әскери қызметтен</w:t>
      </w:r>
    </w:p>
    <w:p>
      <w:pPr>
        <w:spacing w:after="0"/>
        <w:ind w:left="0"/>
        <w:jc w:val="both"/>
      </w:pPr>
      <w:r>
        <w:rPr>
          <w:rFonts w:ascii="Times New Roman"/>
          <w:b w:val="false"/>
          <w:i w:val="false"/>
          <w:color w:val="000000"/>
          <w:sz w:val="28"/>
        </w:rPr>
        <w:t>
      босатылды ма: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еңбек шартын бұзу немесе жұмыстан босату негіздерінің қысқаша сипаттамасы)</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76"/>
    <w:p>
      <w:pPr>
        <w:spacing w:after="0"/>
        <w:ind w:left="0"/>
        <w:jc w:val="left"/>
      </w:pPr>
      <w:r>
        <w:rPr>
          <w:rFonts w:ascii="Times New Roman"/>
          <w:b/>
          <w:i w:val="false"/>
          <w:color w:val="000000"/>
        </w:rPr>
        <w:t xml:space="preserve"> Қызметкер туралы мәліметтер __________________________________________________ (заңды тұлғаның атауы) 20 ___ жылғы "___" _____________________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___ дана</w:t>
            </w:r>
          </w:p>
        </w:tc>
      </w:tr>
    </w:tbl>
    <w:bookmarkStart w:name="z218" w:id="177"/>
    <w:p>
      <w:pPr>
        <w:spacing w:after="0"/>
        <w:ind w:left="0"/>
        <w:jc w:val="left"/>
      </w:pPr>
      <w:r>
        <w:rPr>
          <w:rFonts w:ascii="Times New Roman"/>
          <w:b/>
          <w:i w:val="false"/>
          <w:color w:val="000000"/>
        </w:rPr>
        <w:t xml:space="preserve"> Қарап тексеру актісі</w:t>
      </w:r>
    </w:p>
    <w:bookmarkEnd w:id="177"/>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(Ұлттық Банк бөлімшесінің атауы) (заңды тұлғаның атауы)</w:t>
      </w:r>
    </w:p>
    <w:p>
      <w:pPr>
        <w:spacing w:after="0"/>
        <w:ind w:left="0"/>
        <w:jc w:val="both"/>
      </w:pPr>
      <w:r>
        <w:rPr>
          <w:rFonts w:ascii="Times New Roman"/>
          <w:b w:val="false"/>
          <w:i w:val="false"/>
          <w:color w:val="000000"/>
          <w:sz w:val="28"/>
        </w:rPr>
        <w:t>
      _________________ мекенжайында орналасқан үй-жайларының Қазақстан (мекенжайын көрсету)</w:t>
      </w:r>
    </w:p>
    <w:p>
      <w:pPr>
        <w:spacing w:after="0"/>
        <w:ind w:left="0"/>
        <w:jc w:val="both"/>
      </w:pPr>
      <w:r>
        <w:rPr>
          <w:rFonts w:ascii="Times New Roman"/>
          <w:b w:val="false"/>
          <w:i w:val="false"/>
          <w:color w:val="000000"/>
          <w:sz w:val="28"/>
        </w:rPr>
        <w:t>
      Республикасының мынадай нормативтік құқықтық актілерінің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актілердің атаулары)</w:t>
      </w:r>
    </w:p>
    <w:p>
      <w:pPr>
        <w:spacing w:after="0"/>
        <w:ind w:left="0"/>
        <w:jc w:val="both"/>
      </w:pPr>
      <w:r>
        <w:rPr>
          <w:rFonts w:ascii="Times New Roman"/>
          <w:b w:val="false"/>
          <w:i w:val="false"/>
          <w:color w:val="000000"/>
          <w:sz w:val="28"/>
        </w:rPr>
        <w:t>
      талаптарына сәйкестігі тұрғысынан тексеру жүргізді.</w:t>
      </w:r>
    </w:p>
    <w:p>
      <w:pPr>
        <w:spacing w:after="0"/>
        <w:ind w:left="0"/>
        <w:jc w:val="both"/>
      </w:pPr>
      <w:r>
        <w:rPr>
          <w:rFonts w:ascii="Times New Roman"/>
          <w:b w:val="false"/>
          <w:i w:val="false"/>
          <w:color w:val="000000"/>
          <w:sz w:val="28"/>
        </w:rPr>
        <w:t>
      ________________________ мекенжай бойынша орналасқан ____________</w:t>
      </w:r>
    </w:p>
    <w:p>
      <w:pPr>
        <w:spacing w:after="0"/>
        <w:ind w:left="0"/>
        <w:jc w:val="both"/>
      </w:pPr>
      <w:r>
        <w:rPr>
          <w:rFonts w:ascii="Times New Roman"/>
          <w:b w:val="false"/>
          <w:i w:val="false"/>
          <w:color w:val="000000"/>
          <w:sz w:val="28"/>
        </w:rPr>
        <w:t>
      үй-жай Қазақстан Республикасының жоғарыда көрсетілген нормативтік</w:t>
      </w:r>
    </w:p>
    <w:p>
      <w:pPr>
        <w:spacing w:after="0"/>
        <w:ind w:left="0"/>
        <w:jc w:val="both"/>
      </w:pPr>
      <w:r>
        <w:rPr>
          <w:rFonts w:ascii="Times New Roman"/>
          <w:b w:val="false"/>
          <w:i w:val="false"/>
          <w:color w:val="000000"/>
          <w:sz w:val="28"/>
        </w:rPr>
        <w:t>
      құқықтық актілерінің талаптарына сәйкес келеді/сәйкес келмейді.</w:t>
      </w:r>
    </w:p>
    <w:p>
      <w:pPr>
        <w:spacing w:after="0"/>
        <w:ind w:left="0"/>
        <w:jc w:val="both"/>
      </w:pPr>
      <w:r>
        <w:rPr>
          <w:rFonts w:ascii="Times New Roman"/>
          <w:b w:val="false"/>
          <w:i w:val="false"/>
          <w:color w:val="000000"/>
          <w:sz w:val="28"/>
        </w:rPr>
        <w:t>
      Үй-жайдың/үй-жайлардың Қазақстан Республикасының жоғарыда</w:t>
      </w:r>
    </w:p>
    <w:p>
      <w:pPr>
        <w:spacing w:after="0"/>
        <w:ind w:left="0"/>
        <w:jc w:val="both"/>
      </w:pPr>
      <w:r>
        <w:rPr>
          <w:rFonts w:ascii="Times New Roman"/>
          <w:b w:val="false"/>
          <w:i w:val="false"/>
          <w:color w:val="000000"/>
          <w:sz w:val="28"/>
        </w:rPr>
        <w:t>
      көрсетілген нормативтік құқықтық актілерінің талаптарына сәйкес келмеуі</w:t>
      </w:r>
    </w:p>
    <w:p>
      <w:pPr>
        <w:spacing w:after="0"/>
        <w:ind w:left="0"/>
        <w:jc w:val="both"/>
      </w:pPr>
      <w:r>
        <w:rPr>
          <w:rFonts w:ascii="Times New Roman"/>
          <w:b w:val="false"/>
          <w:i w:val="false"/>
          <w:color w:val="000000"/>
          <w:sz w:val="28"/>
        </w:rPr>
        <w:t>
      мынадай түрде көрсетіледі: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Ұлттық Банк бөлімшесінің басшысы __________ 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78"/>
    <w:p>
      <w:pPr>
        <w:spacing w:after="0"/>
        <w:ind w:left="0"/>
        <w:jc w:val="left"/>
      </w:pPr>
      <w:r>
        <w:rPr>
          <w:rFonts w:ascii="Times New Roman"/>
          <w:b/>
          <w:i w:val="false"/>
          <w:color w:val="000000"/>
        </w:rPr>
        <w:t xml:space="preserve"> Қазақстан Республикасының Елтаңбасы "Қазақстан Республикасының Ұлттық Банкі" республикалық мемлекеттік мекемесі Банкноттарды, монеталарды және құндылықтарды инкассациялауға лицензия</w:t>
      </w:r>
    </w:p>
    <w:bookmarkEnd w:id="178"/>
    <w:p>
      <w:pPr>
        <w:spacing w:after="0"/>
        <w:ind w:left="0"/>
        <w:jc w:val="both"/>
      </w:pPr>
      <w:r>
        <w:rPr>
          <w:rFonts w:ascii="Times New Roman"/>
          <w:b w:val="false"/>
          <w:i w:val="false"/>
          <w:color w:val="000000"/>
          <w:sz w:val="28"/>
        </w:rPr>
        <w:t>
      Лицензияның нөмірі __________________</w:t>
      </w:r>
    </w:p>
    <w:p>
      <w:pPr>
        <w:spacing w:after="0"/>
        <w:ind w:left="0"/>
        <w:jc w:val="both"/>
      </w:pPr>
      <w:r>
        <w:rPr>
          <w:rFonts w:ascii="Times New Roman"/>
          <w:b w:val="false"/>
          <w:i w:val="false"/>
          <w:color w:val="000000"/>
          <w:sz w:val="28"/>
        </w:rPr>
        <w:t>
      Берілген күні: ____ жылғы "___"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және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және банкноттарды, монеталарды және құндылықтарды инкассациялауға құқық  береді.</w:t>
      </w:r>
    </w:p>
    <w:p>
      <w:pPr>
        <w:spacing w:after="0"/>
        <w:ind w:left="0"/>
        <w:jc w:val="both"/>
      </w:pPr>
      <w:r>
        <w:rPr>
          <w:rFonts w:ascii="Times New Roman"/>
          <w:b w:val="false"/>
          <w:i w:val="false"/>
          <w:color w:val="000000"/>
          <w:sz w:val="28"/>
        </w:rPr>
        <w:t>
      Төраға  (Төрағаның орынбасары)__________________________ _______________</w:t>
      </w:r>
    </w:p>
    <w:p>
      <w:pPr>
        <w:spacing w:after="0"/>
        <w:ind w:left="0"/>
        <w:jc w:val="both"/>
      </w:pPr>
      <w:r>
        <w:rPr>
          <w:rFonts w:ascii="Times New Roman"/>
          <w:b w:val="false"/>
          <w:i w:val="false"/>
          <w:color w:val="000000"/>
          <w:sz w:val="28"/>
        </w:rPr>
        <w:t>
                                                                        (электрондық цифрлық қолтаңба) (тегі және инициалдары)</w:t>
      </w:r>
    </w:p>
    <w:p>
      <w:pPr>
        <w:spacing w:after="0"/>
        <w:ind w:left="0"/>
        <w:jc w:val="both"/>
      </w:pPr>
      <w:r>
        <w:rPr>
          <w:rFonts w:ascii="Times New Roman"/>
          <w:b w:val="false"/>
          <w:i w:val="false"/>
          <w:color w:val="000000"/>
          <w:sz w:val="28"/>
        </w:rPr>
        <w:t>
      Берілген жері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кімнен ____________________________</w:t>
      </w:r>
    </w:p>
    <w:p>
      <w:pPr>
        <w:spacing w:after="0"/>
        <w:ind w:left="0"/>
        <w:jc w:val="both"/>
      </w:pPr>
      <w:r>
        <w:rPr>
          <w:rFonts w:ascii="Times New Roman"/>
          <w:b w:val="false"/>
          <w:i w:val="false"/>
          <w:color w:val="000000"/>
          <w:sz w:val="28"/>
        </w:rPr>
        <w:t>
      (заңды тұлғаның атауы)</w:t>
      </w:r>
    </w:p>
    <w:bookmarkStart w:name="z222" w:id="179"/>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 қайта ресімдеу туралы өтініш</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байланысты ____ жылғы ______________ берілген нөмірі ________________</w:t>
      </w:r>
    </w:p>
    <w:p>
      <w:pPr>
        <w:spacing w:after="0"/>
        <w:ind w:left="0"/>
        <w:jc w:val="both"/>
      </w:pPr>
      <w:r>
        <w:rPr>
          <w:rFonts w:ascii="Times New Roman"/>
          <w:b w:val="false"/>
          <w:i w:val="false"/>
          <w:color w:val="000000"/>
          <w:sz w:val="28"/>
        </w:rPr>
        <w:t>
                                       (берілген күні көрсетілсін)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 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w:t>
      </w:r>
    </w:p>
    <w:p>
      <w:pPr>
        <w:spacing w:after="0"/>
        <w:ind w:left="0"/>
        <w:jc w:val="both"/>
      </w:pPr>
      <w:r>
        <w:rPr>
          <w:rFonts w:ascii="Times New Roman"/>
          <w:b w:val="false"/>
          <w:i w:val="false"/>
          <w:color w:val="000000"/>
          <w:sz w:val="28"/>
        </w:rPr>
        <w:t xml:space="preserve">
                                                                                       (индекс, облыс, аудан,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елдімекен, көше, үйдің және (немесе) офистің нөмірі,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интернет-ресурс)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Қазақстан Республикасының заңдарымен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80"/>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тоқтату туралы  шешім</w:t>
      </w:r>
    </w:p>
    <w:bookmarkEnd w:id="180"/>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____________________________________</w:t>
      </w:r>
    </w:p>
    <w:p>
      <w:pPr>
        <w:spacing w:after="0"/>
        <w:ind w:left="0"/>
        <w:jc w:val="both"/>
      </w:pPr>
      <w:r>
        <w:rPr>
          <w:rFonts w:ascii="Times New Roman"/>
          <w:b w:val="false"/>
          <w:i w:val="false"/>
          <w:color w:val="000000"/>
          <w:sz w:val="28"/>
        </w:rPr>
        <w:t>
      "________________" жауапкершілігі шектеулі серіктестігіне (бұдан әрі – ЖШС)</w:t>
      </w:r>
    </w:p>
    <w:p>
      <w:pPr>
        <w:spacing w:after="0"/>
        <w:ind w:left="0"/>
        <w:jc w:val="both"/>
      </w:pPr>
      <w:r>
        <w:rPr>
          <w:rFonts w:ascii="Times New Roman"/>
          <w:b w:val="false"/>
          <w:i w:val="false"/>
          <w:color w:val="000000"/>
          <w:sz w:val="28"/>
        </w:rPr>
        <w:t>
      берілген банкноттарды, монеталарды және құндылықтарды инкассациялауға</w:t>
      </w:r>
    </w:p>
    <w:p>
      <w:pPr>
        <w:spacing w:after="0"/>
        <w:ind w:left="0"/>
        <w:jc w:val="both"/>
      </w:pPr>
      <w:r>
        <w:rPr>
          <w:rFonts w:ascii="Times New Roman"/>
          <w:b w:val="false"/>
          <w:i w:val="false"/>
          <w:color w:val="000000"/>
          <w:sz w:val="28"/>
        </w:rPr>
        <w:t>
      арналған ________________ № _______ лицензияның қолданысы __________</w:t>
      </w:r>
    </w:p>
    <w:p>
      <w:pPr>
        <w:spacing w:after="0"/>
        <w:ind w:left="0"/>
        <w:jc w:val="both"/>
      </w:pPr>
      <w:r>
        <w:rPr>
          <w:rFonts w:ascii="Times New Roman"/>
          <w:b w:val="false"/>
          <w:i w:val="false"/>
          <w:color w:val="000000"/>
          <w:sz w:val="28"/>
        </w:rPr>
        <w:t>
      мерзімге тоқтатыла тұрсын.</w:t>
      </w:r>
    </w:p>
    <w:p>
      <w:pPr>
        <w:spacing w:after="0"/>
        <w:ind w:left="0"/>
        <w:jc w:val="both"/>
      </w:pPr>
      <w:r>
        <w:rPr>
          <w:rFonts w:ascii="Times New Roman"/>
          <w:b w:val="false"/>
          <w:i w:val="false"/>
          <w:color w:val="000000"/>
          <w:sz w:val="28"/>
        </w:rPr>
        <w:t>
      2. ___________________________ департаменті (департамент</w:t>
      </w:r>
    </w:p>
    <w:p>
      <w:pPr>
        <w:spacing w:after="0"/>
        <w:ind w:left="0"/>
        <w:jc w:val="both"/>
      </w:pPr>
      <w:r>
        <w:rPr>
          <w:rFonts w:ascii="Times New Roman"/>
          <w:b w:val="false"/>
          <w:i w:val="false"/>
          <w:color w:val="000000"/>
          <w:sz w:val="28"/>
        </w:rPr>
        <w:t>
      басшысының тегі, аты, әкесінің аты (бар болса) осы шешімнің көшірмесін ЖШС</w:t>
      </w:r>
    </w:p>
    <w:p>
      <w:pPr>
        <w:spacing w:after="0"/>
        <w:ind w:left="0"/>
        <w:jc w:val="both"/>
      </w:pPr>
      <w:r>
        <w:rPr>
          <w:rFonts w:ascii="Times New Roman"/>
          <w:b w:val="false"/>
          <w:i w:val="false"/>
          <w:color w:val="000000"/>
          <w:sz w:val="28"/>
        </w:rPr>
        <w:t>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81"/>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лицензиядан айыру туралы  шешім</w:t>
      </w:r>
    </w:p>
    <w:bookmarkEnd w:id="181"/>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w:t>
      </w:r>
    </w:p>
    <w:p>
      <w:pPr>
        <w:spacing w:after="0"/>
        <w:ind w:left="0"/>
        <w:jc w:val="both"/>
      </w:pPr>
      <w:r>
        <w:rPr>
          <w:rFonts w:ascii="Times New Roman"/>
          <w:b w:val="false"/>
          <w:i w:val="false"/>
          <w:color w:val="000000"/>
          <w:sz w:val="28"/>
        </w:rPr>
        <w:t>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82"/>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қайта бастау туралы шешім</w:t>
      </w:r>
    </w:p>
    <w:bookmarkEnd w:id="182"/>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xml:space="preserve">                      (қала)                                                                                                         (күні)</w:t>
      </w:r>
    </w:p>
    <w:p>
      <w:pPr>
        <w:spacing w:after="0"/>
        <w:ind w:left="0"/>
        <w:jc w:val="both"/>
      </w:pPr>
      <w:r>
        <w:rPr>
          <w:rFonts w:ascii="Times New Roman"/>
          <w:b w:val="false"/>
          <w:i w:val="false"/>
          <w:color w:val="000000"/>
          <w:sz w:val="28"/>
        </w:rPr>
        <w:t>
      Қазақстан Республикасының Ұлттық Банкі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45-бабының  3-тармағын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серіктестігіне (бұдан әрі – ЖШС) берілген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_____________ № _______ лицензияның қолданысы __________  қайта басталсын.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0" w:id="183"/>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 көрсетуге қойылатын негізгі талаптардың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1)лицензия алу;</w:t>
            </w:r>
          </w:p>
          <w:p>
            <w:pPr>
              <w:spacing w:after="20"/>
              <w:ind w:left="20"/>
              <w:jc w:val="both"/>
            </w:pPr>
            <w:r>
              <w:rPr>
                <w:rFonts w:ascii="Times New Roman"/>
                <w:b w:val="false"/>
                <w:i w:val="false"/>
                <w:color w:val="000000"/>
                <w:sz w:val="20"/>
              </w:rPr>
              <w:t>
2)лицензияның телнұсқасын алу;</w:t>
            </w:r>
          </w:p>
          <w:p>
            <w:pPr>
              <w:spacing w:after="20"/>
              <w:ind w:left="20"/>
              <w:jc w:val="both"/>
            </w:pPr>
            <w:r>
              <w:rPr>
                <w:rFonts w:ascii="Times New Roman"/>
                <w:b w:val="false"/>
                <w:i w:val="false"/>
                <w:color w:val="000000"/>
                <w:sz w:val="20"/>
              </w:rPr>
              <w:t>
3)лицензины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порталда тіркелген күннен бастап:</w:t>
            </w:r>
          </w:p>
          <w:p>
            <w:pPr>
              <w:spacing w:after="20"/>
              <w:ind w:left="20"/>
              <w:jc w:val="both"/>
            </w:pPr>
            <w:r>
              <w:rPr>
                <w:rFonts w:ascii="Times New Roman"/>
                <w:b w:val="false"/>
                <w:i w:val="false"/>
                <w:color w:val="000000"/>
                <w:sz w:val="20"/>
              </w:rPr>
              <w:t>
лицензия берген кезде – 20 (жиырма) жұмыс күні ішінде;</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p>
            <w:pPr>
              <w:spacing w:after="20"/>
              <w:ind w:left="20"/>
              <w:jc w:val="both"/>
            </w:pP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2) лицензияның телнұсқасын алу үшін – лицензияның телнұсқасын беру туралы хабарлама не лицензияның телнұсқасын беруден бас тарту туралы дәлелді жауап;</w:t>
            </w:r>
          </w:p>
          <w:p>
            <w:pPr>
              <w:spacing w:after="20"/>
              <w:ind w:left="20"/>
              <w:jc w:val="both"/>
            </w:pPr>
            <w:r>
              <w:rPr>
                <w:rFonts w:ascii="Times New Roman"/>
                <w:b w:val="false"/>
                <w:i w:val="false"/>
                <w:color w:val="000000"/>
                <w:sz w:val="20"/>
              </w:rPr>
              <w:t>
3)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төлеуді екінші деңгейдегі банктер, Қазақстан Республикасының бейрезидент банктерінің филиалдары немесе банк операцияларының жекелеген түрлерін жүзеге асыратын ұйымдар "электрондық үкіметтің" төлем шлюзі арқылы қолма-қол ақшасыз нысанда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өтініш жасаған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лицензияның қолданылуын қайта бастау қажет болған кезде банкноттарды, монеталарды және құндылықтарды қайта санау, сұрыптау, буып-түю,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жарғының электрондық көшірмесі;</w:t>
            </w:r>
          </w:p>
          <w:p>
            <w:pPr>
              <w:spacing w:after="20"/>
              <w:ind w:left="20"/>
              <w:jc w:val="both"/>
            </w:pPr>
            <w:r>
              <w:rPr>
                <w:rFonts w:ascii="Times New Roman"/>
                <w:b w:val="false"/>
                <w:i w:val="false"/>
                <w:color w:val="000000"/>
                <w:sz w:val="20"/>
              </w:rPr>
              <w:t>
3) қажетті сомада жарғылық капиталдың қалыптастырылғанын растайтын құжаттардың көшірмелері (заңды тұлғаның шоттарында ақша қаражатының болуы, тәуелсіз бағалау актілері қоса берілген жылжымалы және жылжымайтын мүлікке құжаттар, бар болған жағдайда бірінші басшы мен бас бухгалтер қол қойған бухгалтерлік баланстың көшірмесі және басқалар);</w:t>
            </w:r>
          </w:p>
          <w:p>
            <w:pPr>
              <w:spacing w:after="20"/>
              <w:ind w:left="20"/>
              <w:jc w:val="both"/>
            </w:pPr>
            <w:r>
              <w:rPr>
                <w:rFonts w:ascii="Times New Roman"/>
                <w:b w:val="false"/>
                <w:i w:val="false"/>
                <w:color w:val="000000"/>
                <w:sz w:val="20"/>
              </w:rPr>
              <w:t>
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5) Қағидалардың 2-тармағының 10) тармақшасында көрсетілген көлік құралдарын тіркеу туралы куәліктердің электрондық көшірмелері;</w:t>
            </w:r>
          </w:p>
          <w:p>
            <w:pPr>
              <w:spacing w:after="20"/>
              <w:ind w:left="20"/>
              <w:jc w:val="both"/>
            </w:pPr>
            <w:r>
              <w:rPr>
                <w:rFonts w:ascii="Times New Roman"/>
                <w:b w:val="false"/>
                <w:i w:val="false"/>
                <w:color w:val="000000"/>
                <w:sz w:val="20"/>
              </w:rPr>
              <w:t>
6)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Заңды тұлға банкноттарды, монеталарды және құндылықтарды инкассациялауға лицензияның телнұсқасын алу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өтініш берушінің электрондық цифрлық қолтаңбасымен куәландырылған электрондық құжат түріндегі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p>
          <w:p>
            <w:pPr>
              <w:spacing w:after="20"/>
              <w:ind w:left="20"/>
              <w:jc w:val="both"/>
            </w:pPr>
            <w:r>
              <w:rPr>
                <w:rFonts w:ascii="Times New Roman"/>
                <w:b w:val="false"/>
                <w:i w:val="false"/>
                <w:color w:val="000000"/>
                <w:sz w:val="20"/>
              </w:rPr>
              <w:t>
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тыйым салынған қызмет түрімен айналысу;</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5) сот орындаушысының ұсынысы негізінде сот көрсетілетін қызметті алушы борышкерге уақытша лицензия беруге тыйым салынған;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ондағы деректердің (мәліметтердің) дәйексіздігі анықталған.</w:t>
            </w:r>
          </w:p>
          <w:p>
            <w:pPr>
              <w:spacing w:after="20"/>
              <w:ind w:left="20"/>
              <w:jc w:val="both"/>
            </w:pPr>
            <w:r>
              <w:rPr>
                <w:rFonts w:ascii="Times New Roman"/>
                <w:b w:val="false"/>
                <w:i w:val="false"/>
                <w:color w:val="000000"/>
                <w:sz w:val="20"/>
              </w:rPr>
              <w:t>
Мемлекеттік қызмет көрсетуге қойылатын негізгі талаптар тізбесінің 8-тармағында көрсетілген құжаттар тиісінше ресімделмеген жағдайда Ұлттық Банк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 келу карточкасы</w:t>
      </w:r>
    </w:p>
    <w:p>
      <w:pPr>
        <w:spacing w:after="0"/>
        <w:ind w:left="0"/>
        <w:jc w:val="both"/>
      </w:pPr>
      <w:r>
        <w:rPr>
          <w:rFonts w:ascii="Times New Roman"/>
          <w:b w:val="false"/>
          <w:i w:val="false"/>
          <w:color w:val="000000"/>
          <w:sz w:val="28"/>
        </w:rPr>
        <w:t>
      20___ жылғы "___"_________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w:t>
      </w:r>
    </w:p>
    <w:p>
      <w:pPr>
        <w:spacing w:after="0"/>
        <w:ind w:left="0"/>
        <w:jc w:val="both"/>
      </w:pPr>
      <w:r>
        <w:rPr>
          <w:rFonts w:ascii="Times New Roman"/>
          <w:b w:val="false"/>
          <w:i w:val="false"/>
          <w:color w:val="000000"/>
          <w:sz w:val="28"/>
        </w:rPr>
        <w:t>
      асыратын  банктің, инкассаторлық ұйымның атауы)</w:t>
      </w:r>
    </w:p>
    <w:p>
      <w:pPr>
        <w:spacing w:after="0"/>
        <w:ind w:left="0"/>
        <w:jc w:val="both"/>
      </w:pPr>
      <w:r>
        <w:rPr>
          <w:rFonts w:ascii="Times New Roman"/>
          <w:b w:val="false"/>
          <w:i w:val="false"/>
          <w:color w:val="000000"/>
          <w:sz w:val="28"/>
        </w:rPr>
        <w:t>
      Клиент ________________________________________ сөмкесі</w:t>
      </w:r>
    </w:p>
    <w:p>
      <w:pPr>
        <w:spacing w:after="0"/>
        <w:ind w:left="0"/>
        <w:jc w:val="both"/>
      </w:pPr>
      <w:r>
        <w:rPr>
          <w:rFonts w:ascii="Times New Roman"/>
          <w:b w:val="false"/>
          <w:i w:val="false"/>
          <w:color w:val="000000"/>
          <w:sz w:val="28"/>
        </w:rPr>
        <w:t>
                         (әрбір сөмкенің нөмірі көрсетіледі)</w:t>
      </w:r>
    </w:p>
    <w:p>
      <w:pPr>
        <w:spacing w:after="0"/>
        <w:ind w:left="0"/>
        <w:jc w:val="both"/>
      </w:pPr>
      <w:r>
        <w:rPr>
          <w:rFonts w:ascii="Times New Roman"/>
          <w:b w:val="false"/>
          <w:i w:val="false"/>
          <w:color w:val="000000"/>
          <w:sz w:val="28"/>
        </w:rPr>
        <w:t>
      Нөмір _______ маршрут</w:t>
      </w:r>
    </w:p>
    <w:p>
      <w:pPr>
        <w:spacing w:after="0"/>
        <w:ind w:left="0"/>
        <w:jc w:val="both"/>
      </w:pPr>
      <w:r>
        <w:rPr>
          <w:rFonts w:ascii="Times New Roman"/>
          <w:b w:val="false"/>
          <w:i w:val="false"/>
          <w:color w:val="000000"/>
          <w:sz w:val="28"/>
        </w:rPr>
        <w:t>
      Клиент: _______________________________________________</w:t>
      </w:r>
    </w:p>
    <w:p>
      <w:pPr>
        <w:spacing w:after="0"/>
        <w:ind w:left="0"/>
        <w:jc w:val="both"/>
      </w:pPr>
      <w:r>
        <w:rPr>
          <w:rFonts w:ascii="Times New Roman"/>
          <w:b w:val="false"/>
          <w:i w:val="false"/>
          <w:color w:val="000000"/>
          <w:sz w:val="28"/>
        </w:rPr>
        <w:t>
                               атауы, тегі, аты, әкесінің аты (ол бар болса)</w:t>
      </w:r>
    </w:p>
    <w:p>
      <w:pPr>
        <w:spacing w:after="0"/>
        <w:ind w:left="0"/>
        <w:jc w:val="both"/>
      </w:pPr>
      <w:r>
        <w:rPr>
          <w:rFonts w:ascii="Times New Roman"/>
          <w:b w:val="false"/>
          <w:i w:val="false"/>
          <w:color w:val="000000"/>
          <w:sz w:val="28"/>
        </w:rPr>
        <w:t>
      Клиенттің мекенжайы: __________________________</w:t>
      </w:r>
    </w:p>
    <w:p>
      <w:pPr>
        <w:spacing w:after="0"/>
        <w:ind w:left="0"/>
        <w:jc w:val="both"/>
      </w:pPr>
      <w:r>
        <w:rPr>
          <w:rFonts w:ascii="Times New Roman"/>
          <w:b w:val="false"/>
          <w:i w:val="false"/>
          <w:color w:val="000000"/>
          <w:sz w:val="28"/>
        </w:rPr>
        <w:t>
      Клиенттің телефон нөмірі: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Қайтадан келген жағдайда мына кесте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______________________________________________________</w:t>
      </w:r>
    </w:p>
    <w:p>
      <w:pPr>
        <w:spacing w:after="0"/>
        <w:ind w:left="0"/>
        <w:jc w:val="both"/>
      </w:pPr>
      <w:r>
        <w:rPr>
          <w:rFonts w:ascii="Times New Roman"/>
          <w:b w:val="false"/>
          <w:i w:val="false"/>
          <w:color w:val="000000"/>
          <w:sz w:val="28"/>
        </w:rPr>
        <w:t>
                               (қайта келген кезде инкассацияланған сөмкелер саны)</w:t>
      </w:r>
    </w:p>
    <w:p>
      <w:pPr>
        <w:spacing w:after="0"/>
        <w:ind w:left="0"/>
        <w:jc w:val="both"/>
      </w:pPr>
      <w:r>
        <w:rPr>
          <w:rFonts w:ascii="Times New Roman"/>
          <w:b w:val="false"/>
          <w:i w:val="false"/>
          <w:color w:val="000000"/>
          <w:sz w:val="28"/>
        </w:rPr>
        <w:t>
      Барлығы: ________________________________________________________</w:t>
      </w:r>
    </w:p>
    <w:p>
      <w:pPr>
        <w:spacing w:after="0"/>
        <w:ind w:left="0"/>
        <w:jc w:val="both"/>
      </w:pPr>
      <w:r>
        <w:rPr>
          <w:rFonts w:ascii="Times New Roman"/>
          <w:b w:val="false"/>
          <w:i w:val="false"/>
          <w:color w:val="000000"/>
          <w:sz w:val="28"/>
        </w:rPr>
        <w:t>
                                 (бір айда инкассацияланған сөмкелер саны)</w:t>
      </w:r>
    </w:p>
    <w:p>
      <w:pPr>
        <w:spacing w:after="0"/>
        <w:ind w:left="0"/>
        <w:jc w:val="both"/>
      </w:pPr>
      <w:r>
        <w:rPr>
          <w:rFonts w:ascii="Times New Roman"/>
          <w:b w:val="false"/>
          <w:i w:val="false"/>
          <w:color w:val="000000"/>
          <w:sz w:val="28"/>
        </w:rPr>
        <w:t>
      Тексерді: _______________ ________________________________________</w:t>
      </w:r>
    </w:p>
    <w:p>
      <w:pPr>
        <w:spacing w:after="0"/>
        <w:ind w:left="0"/>
        <w:jc w:val="both"/>
      </w:pPr>
      <w:r>
        <w:rPr>
          <w:rFonts w:ascii="Times New Roman"/>
          <w:b w:val="false"/>
          <w:i w:val="false"/>
          <w:color w:val="000000"/>
          <w:sz w:val="28"/>
        </w:rPr>
        <w:t>
                               (қолы)                (банктің инкассация бөлімшесінің,</w:t>
      </w:r>
    </w:p>
    <w:p>
      <w:pPr>
        <w:spacing w:after="0"/>
        <w:ind w:left="0"/>
        <w:jc w:val="both"/>
      </w:pPr>
      <w:r>
        <w:rPr>
          <w:rFonts w:ascii="Times New Roman"/>
          <w:b w:val="false"/>
          <w:i w:val="false"/>
          <w:color w:val="000000"/>
          <w:sz w:val="28"/>
        </w:rPr>
        <w:t xml:space="preserve">                                                              инкассаторлық ұйым басшысының немесе</w:t>
      </w:r>
    </w:p>
    <w:p>
      <w:pPr>
        <w:spacing w:after="0"/>
        <w:ind w:left="0"/>
        <w:jc w:val="both"/>
      </w:pPr>
      <w:r>
        <w:rPr>
          <w:rFonts w:ascii="Times New Roman"/>
          <w:b w:val="false"/>
          <w:i w:val="false"/>
          <w:color w:val="000000"/>
          <w:sz w:val="28"/>
        </w:rPr>
        <w:t xml:space="preserve">                                                             кезекші инкассатордың тегі, аты, әкесінің аты</w:t>
      </w:r>
    </w:p>
    <w:p>
      <w:pPr>
        <w:spacing w:after="0"/>
        <w:ind w:left="0"/>
        <w:jc w:val="both"/>
      </w:pPr>
      <w:r>
        <w:rPr>
          <w:rFonts w:ascii="Times New Roman"/>
          <w:b w:val="false"/>
          <w:i w:val="false"/>
          <w:color w:val="000000"/>
          <w:sz w:val="28"/>
        </w:rPr>
        <w:t xml:space="preserve">                                                                                       (ол бар болса)</w:t>
      </w:r>
    </w:p>
    <w:bookmarkStart w:name="z233" w:id="184"/>
    <w:p>
      <w:pPr>
        <w:spacing w:after="0"/>
        <w:ind w:left="0"/>
        <w:jc w:val="both"/>
      </w:pPr>
      <w:r>
        <w:rPr>
          <w:rFonts w:ascii="Times New Roman"/>
          <w:b w:val="false"/>
          <w:i w:val="false"/>
          <w:color w:val="000000"/>
          <w:sz w:val="28"/>
        </w:rPr>
        <w:t>
      Ескертпе.</w:t>
      </w:r>
    </w:p>
    <w:bookmarkEnd w:id="184"/>
    <w:p>
      <w:pPr>
        <w:spacing w:after="0"/>
        <w:ind w:left="0"/>
        <w:jc w:val="both"/>
      </w:pPr>
      <w:r>
        <w:rPr>
          <w:rFonts w:ascii="Times New Roman"/>
          <w:b w:val="false"/>
          <w:i w:val="false"/>
          <w:color w:val="000000"/>
          <w:sz w:val="28"/>
        </w:rPr>
        <w:t>
      Егер түсім инкассаторларға тапсырылмаса, клиент осы күнгі жолда ақшаны тапсырмау себебін көрсетеді.</w:t>
      </w:r>
    </w:p>
    <w:p>
      <w:pPr>
        <w:spacing w:after="0"/>
        <w:ind w:left="0"/>
        <w:jc w:val="both"/>
      </w:pPr>
      <w:r>
        <w:rPr>
          <w:rFonts w:ascii="Times New Roman"/>
          <w:b w:val="false"/>
          <w:i w:val="false"/>
          <w:color w:val="000000"/>
          <w:sz w:val="28"/>
        </w:rPr>
        <w:t>
      Жіберілген қателерді түзету қате жасалған жазуды сызып тастау арқылы жасалады, ал жазу карточканың шетінде жасалады.</w:t>
      </w:r>
    </w:p>
    <w:p>
      <w:pPr>
        <w:spacing w:after="0"/>
        <w:ind w:left="0"/>
        <w:jc w:val="both"/>
      </w:pPr>
      <w:r>
        <w:rPr>
          <w:rFonts w:ascii="Times New Roman"/>
          <w:b w:val="false"/>
          <w:i w:val="false"/>
          <w:color w:val="000000"/>
          <w:sz w:val="28"/>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p>
    <w:p>
      <w:pPr>
        <w:spacing w:after="0"/>
        <w:ind w:left="0"/>
        <w:jc w:val="both"/>
      </w:pPr>
      <w:r>
        <w:rPr>
          <w:rFonts w:ascii="Times New Roman"/>
          <w:b w:val="false"/>
          <w:i w:val="false"/>
          <w:color w:val="000000"/>
          <w:sz w:val="28"/>
        </w:rPr>
        <w:t>
      Инкассаторлардың қайта кіруі кезінде ақша тапсыру "Қайта кіру" бөлімінде белгіленеді.</w:t>
      </w:r>
    </w:p>
    <w:p>
      <w:pPr>
        <w:spacing w:after="0"/>
        <w:ind w:left="0"/>
        <w:jc w:val="both"/>
      </w:pPr>
      <w:r>
        <w:rPr>
          <w:rFonts w:ascii="Times New Roman"/>
          <w:b w:val="false"/>
          <w:i w:val="false"/>
          <w:color w:val="000000"/>
          <w:sz w:val="28"/>
        </w:rPr>
        <w:t>
      Инкассатор жазбалар жасамайды.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