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def7" w14:textId="33ad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бұйрығына өзгерістер енгізу және Қазақстан Республикасы Қаржы министрлігінің кейбір бұйрықтарын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22 желтоқсандағы № 1312 бұйрығы. Қазақстан Республикасының Әділет министрлігінде 2022 жылғы 23 желтоқсанда № 31245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16600 болып тіркелген) мынадай өзгертулер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және </w:t>
      </w:r>
      <w:r>
        <w:rPr>
          <w:rFonts w:ascii="Times New Roman"/>
          <w:b w:val="false"/>
          <w:i w:val="false"/>
          <w:color w:val="000000"/>
          <w:sz w:val="28"/>
        </w:rPr>
        <w:t>535-баптарына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Кедендік баждардың, салықтардың төленуін бас қамтамасыз етуді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7" w:id="4"/>
    <w:p>
      <w:pPr>
        <w:spacing w:after="0"/>
        <w:ind w:left="0"/>
        <w:jc w:val="both"/>
      </w:pPr>
      <w:r>
        <w:rPr>
          <w:rFonts w:ascii="Times New Roman"/>
          <w:b w:val="false"/>
          <w:i w:val="false"/>
          <w:color w:val="000000"/>
          <w:sz w:val="28"/>
        </w:rPr>
        <w:t xml:space="preserve">
      "1. Осы Кедендік баждарды, салықтарды төлеу жөніндегі міндетті орындаудың бас қамтамасыз етуін қолдану қағидасы "Қазақстан Республикасындағы кедендік реттеу туралы" Қазақстан Республикасы Кодексінің (бұдан әрі – Кодекс) 103-бабының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кедендік баждарды, салықтарды төлеу жөніндегі міндетті орындауын бас қамтамасыз етуді қолдану тәртібін (бұдан әрі – бас қамтамасыз ету) айқындайды.";</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органдарында кедендік баждарды, салықтарды төлеу жөніндегі міндеттің орындалуын қамтамасыз етуді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 Осы Мемлекеттік кірістер органдарында кедендік баждарды, салықтарды төлеу жөніндегі міндетті орындауды қамтамасыз етуді есепке алу қағидасы "Қазақстан Республикасындағы кедендік реттеу туралы" Қазақстан Республикасы Кодексінің (бұдан әрі – Кодекс) 105-бабының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кірістер органдарында кедендік баждарды, салықтарды төлеу жөніндегі міндетті орындауды қамтамасыз етуді есепке алу тәртібін (бұдан әрі - міндетін орындауды қамтамасыз ету) айқындайды.";</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кеден ісі саласындағы қызметті жүзеге асыратын заңды тұлғаның қамтамасыз етудің бір әдісін басқасымен алмастыратын міндеттерін орындауын қамтамасыз ету тәсілдерін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Осы Кеден ісі саласындағы қызметті жүзеге асыратын заңды тұлға міндеттерінің орындалуын қамтамасыз ету тәсілдерін қолдану, қамтамасыз етудің бір тәсілін басқаға ауыстыру қағидасы "Қазақстан Республикасындағы кедендік реттеу туралы" Қазақстан Республикасы Кодексінің (бұдан әрі – Кодекс) 486-бабының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кеден ісі саласындағы қызметті жүзеге асыратын заңды тұлға міндеттерінің орындалуын қамтамасыз ету тәсілдерін қолдану, қамтамасыз етудің бір тәсілін басқаға ауыстыру тәртібін айқындайды.";</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оператордың міндеттері орындалуын қамтамасыз ету тәсілдерін қолдану, қамтамасыз етудің бір тәсілін басқасына ауыстыру, қамтамасыз ету мөлшерін төмендету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Уәкілетті экономикалық оператордың міндеттері орындалуын қамтамасыз етуді тіркеу (бұдан әрі – УЭО қамтамасыз ету) УЭО қамтамасыз етудің бір тәсілін басқасына ауыстыру, сондай-ақ УЭО қамтамасыз ету мөлшерін төмендету қағидасы "Қазақстан Республикасындағы кедендік реттеу туралы" Қазақстан Республикасы Кодексінің (бұдан әрі – Кодекс) 535-бабының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УЭО қамтамасыз етуді тіркеу тәртібін, УЭО қамтамасыз етудің бір тәсілін басқасына ауыстыру тәртібін, сондай-ақ УЭО қамтамасыз ету мөлшерін төмендету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тізім бойынша Қазақстан Республикасы Қаржы министрлігінің кейбір бұйрықтарының күші жойылды деп танылсын.</w:t>
      </w:r>
    </w:p>
    <w:bookmarkStart w:name="z19" w:id="1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23" w:id="14"/>
    <w:p>
      <w:pPr>
        <w:spacing w:after="0"/>
        <w:ind w:left="0"/>
        <w:jc w:val="both"/>
      </w:pPr>
      <w:r>
        <w:rPr>
          <w:rFonts w:ascii="Times New Roman"/>
          <w:b w:val="false"/>
          <w:i w:val="false"/>
          <w:color w:val="000000"/>
          <w:sz w:val="28"/>
        </w:rPr>
        <w:t>
      4) Мемлекеттік көрсетілетін қызмет қағидаларына өзгерістер (және) немесе толықтырулар енгізу кезінде, "электрондық үкiметтiң" ақпараттық-коммуникациялық инфрақұрылымының операторына, Бірыңғай байланыс орталығына Қазақстан Республикасы Әділет министрлігінде мемлекеттік тіркелген күннен бастап он жұмыс күні ішінде осындай өзгерістер және (немесе) толықтырулар туралы ақпаратты жіберсін.</w:t>
      </w:r>
    </w:p>
    <w:bookmarkEnd w:id="14"/>
    <w:bookmarkStart w:name="z24" w:id="1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1312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294 бұйрығына</w:t>
            </w:r>
            <w:r>
              <w:br/>
            </w:r>
            <w:r>
              <w:rPr>
                <w:rFonts w:ascii="Times New Roman"/>
                <w:b w:val="false"/>
                <w:i w:val="false"/>
                <w:color w:val="000000"/>
                <w:sz w:val="20"/>
              </w:rPr>
              <w:t>5-қосымша</w:t>
            </w:r>
          </w:p>
        </w:tc>
      </w:tr>
    </w:tbl>
    <w:bookmarkStart w:name="z27" w:id="16"/>
    <w:p>
      <w:pPr>
        <w:spacing w:after="0"/>
        <w:ind w:left="0"/>
        <w:jc w:val="left"/>
      </w:pPr>
      <w:r>
        <w:rPr>
          <w:rFonts w:ascii="Times New Roman"/>
          <w:b/>
          <w:i w:val="false"/>
          <w:color w:val="000000"/>
        </w:rPr>
        <w:t xml:space="preserve">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End w:id="16"/>
    <w:bookmarkStart w:name="z28" w:id="17"/>
    <w:p>
      <w:pPr>
        <w:spacing w:after="0"/>
        <w:ind w:left="0"/>
        <w:jc w:val="left"/>
      </w:pPr>
      <w:r>
        <w:rPr>
          <w:rFonts w:ascii="Times New Roman"/>
          <w:b/>
          <w:i w:val="false"/>
          <w:color w:val="000000"/>
        </w:rPr>
        <w:t xml:space="preserve"> 1-тарау. Жалпы ережелер</w:t>
      </w:r>
    </w:p>
    <w:bookmarkEnd w:id="17"/>
    <w:p>
      <w:pPr>
        <w:spacing w:after="0"/>
        <w:ind w:left="0"/>
        <w:jc w:val="left"/>
      </w:pPr>
    </w:p>
    <w:p>
      <w:pPr>
        <w:spacing w:after="0"/>
        <w:ind w:left="0"/>
        <w:jc w:val="both"/>
      </w:pPr>
      <w:r>
        <w:rPr>
          <w:rFonts w:ascii="Times New Roman"/>
          <w:b w:val="false"/>
          <w:i w:val="false"/>
          <w:color w:val="000000"/>
          <w:sz w:val="28"/>
        </w:rPr>
        <w:t xml:space="preserve">
      1. Осы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көрсету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(бұдан әрі – мемлекеттік көрсетілетін қызмет) көрсету тәртібін айқындайды.</w:t>
      </w:r>
    </w:p>
    <w:bookmarkStart w:name="z30" w:id="18"/>
    <w:p>
      <w:pPr>
        <w:spacing w:after="0"/>
        <w:ind w:left="0"/>
        <w:jc w:val="both"/>
      </w:pPr>
      <w:r>
        <w:rPr>
          <w:rFonts w:ascii="Times New Roman"/>
          <w:b w:val="false"/>
          <w:i w:val="false"/>
          <w:color w:val="000000"/>
          <w:sz w:val="28"/>
        </w:rPr>
        <w:t>
      2. Қаржы министрлігінің Мемлекеттік кірістер комитеті (бұдан әрі – Комитет), Комитеттің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18"/>
    <w:bookmarkStart w:name="z31" w:id="1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9"/>
    <w:bookmarkStart w:name="z32" w:id="20"/>
    <w:p>
      <w:pPr>
        <w:spacing w:after="0"/>
        <w:ind w:left="0"/>
        <w:jc w:val="both"/>
      </w:pPr>
      <w:r>
        <w:rPr>
          <w:rFonts w:ascii="Times New Roman"/>
          <w:b w:val="false"/>
          <w:i w:val="false"/>
          <w:color w:val="000000"/>
          <w:sz w:val="28"/>
        </w:rPr>
        <w:t>
      1) көрсетілетін қызметті беруші арқылы;</w:t>
      </w:r>
    </w:p>
    <w:bookmarkEnd w:id="20"/>
    <w:bookmarkStart w:name="z33" w:id="21"/>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21"/>
    <w:p>
      <w:pPr>
        <w:spacing w:after="0"/>
        <w:ind w:left="0"/>
        <w:jc w:val="both"/>
      </w:pPr>
      <w:r>
        <w:rPr>
          <w:rFonts w:ascii="Times New Roman"/>
          <w:b w:val="false"/>
          <w:i w:val="false"/>
          <w:color w:val="000000"/>
          <w:sz w:val="28"/>
        </w:rPr>
        <w:t>
      Келу тәртібімен – көрсетілетін қызметті алушымен ұсынылған құжаттар көрсетілетін қызметті берушінің құжаттарды қабылдауға жауапты құрылымдық бөлімшесімен қабылданады және көрсетілетін қызметті берушінің құжаттарды өңдеуге жауапты құрылымдық бөлімшесіне беріледі.</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Start w:name="z34" w:id="22"/>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22"/>
    <w:p>
      <w:pPr>
        <w:spacing w:after="0"/>
        <w:ind w:left="0"/>
        <w:jc w:val="left"/>
      </w:pPr>
    </w:p>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талаптардың тізбесі (бұдан әрі – Тізбе)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осы Қағидаланың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97 бабының</w:t>
      </w:r>
      <w:r>
        <w:rPr>
          <w:rFonts w:ascii="Times New Roman"/>
          <w:b w:val="false"/>
          <w:i w:val="false"/>
          <w:color w:val="000000"/>
          <w:sz w:val="28"/>
        </w:rPr>
        <w:t xml:space="preserve"> 1 тармағы 4 тармақшасында көзделген тәртіппен мемлекеттік көрсетілетін қызметті алу үшін жүгінгенге дейін, Кодекстің 101 бабы </w:t>
      </w:r>
      <w:r>
        <w:rPr>
          <w:rFonts w:ascii="Times New Roman"/>
          <w:b w:val="false"/>
          <w:i w:val="false"/>
          <w:color w:val="000000"/>
          <w:sz w:val="28"/>
        </w:rPr>
        <w:t>1 тармағының</w:t>
      </w:r>
      <w:r>
        <w:rPr>
          <w:rFonts w:ascii="Times New Roman"/>
          <w:b w:val="false"/>
          <w:i w:val="false"/>
          <w:color w:val="000000"/>
          <w:sz w:val="28"/>
        </w:rPr>
        <w:t xml:space="preserve"> екінші бөлігіне сәйкес, мемлекеттік кірістер органына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бағалаушының кепіл мүлкінің нарықтық құнын бағалау туралы есебін қоса бере отырып, мүлік кепілі шартын жасау туралы өтініш ұсынады.</w:t>
      </w:r>
    </w:p>
    <w:p>
      <w:pPr>
        <w:spacing w:after="0"/>
        <w:ind w:left="0"/>
        <w:jc w:val="both"/>
      </w:pPr>
      <w:r>
        <w:rPr>
          <w:rFonts w:ascii="Times New Roman"/>
          <w:b w:val="false"/>
          <w:i w:val="false"/>
          <w:color w:val="000000"/>
          <w:sz w:val="28"/>
        </w:rPr>
        <w:t>
      Мемлекеттік қызметті алу үшін көрсетілетін қызметті алушы көрсетілетін қызметті берушіге:</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2), 3), 4) және 5) тармақшаларында көзделген тәсілдер бойынша кедендік баждарды, салықтарды, арнайы, демпингке қарсы, өтемақы баждарын төлеу, сондай-ақ кеден ісі саласындағы қызметті жүзеге асыратын заңды тұлғаның және (немесе) уәкілетті экономикалық оператор міндеттемелерін орындауын қамтамасыз ету жөніндегі міндеттерді орындауды тіркеу туралы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және тізбенің 8-тармағында көзделген тізбеге сәйкес мемлекеттік қызмет көрсетуге қажетті құжаттар топтамасын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сервисіндегі электрондық құжат ұсынылады.</w:t>
      </w:r>
    </w:p>
    <w:p>
      <w:pPr>
        <w:spacing w:after="0"/>
        <w:ind w:left="0"/>
        <w:jc w:val="both"/>
      </w:pPr>
      <w:r>
        <w:rPr>
          <w:rFonts w:ascii="Times New Roman"/>
          <w:b w:val="false"/>
          <w:i w:val="false"/>
          <w:color w:val="000000"/>
          <w:sz w:val="28"/>
        </w:rPr>
        <w:t>
      Мемлекеттік көрсетілетін қызметті көрсету кезінде көрсетілетін қызметті алушы, егер Заңда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жеке басын куәландыратын құжаттар туралы мәліметтерді портал арқылы тиісті мемлекеттік ақпараттық жүйелерден уәкілетті лауазымды тұлғаның электронды цифрлық қол қоюымен расталған электрондық құжат нысанында алады.</w:t>
      </w:r>
    </w:p>
    <w:p>
      <w:pPr>
        <w:spacing w:after="0"/>
        <w:ind w:left="0"/>
        <w:jc w:val="both"/>
      </w:pPr>
      <w:r>
        <w:rPr>
          <w:rFonts w:ascii="Times New Roman"/>
          <w:b w:val="false"/>
          <w:i w:val="false"/>
          <w:color w:val="000000"/>
          <w:sz w:val="28"/>
        </w:rPr>
        <w:t>
      Оларда қамтылған ақпараттар мемлекеттік ақпараттық жүйелерден және (немесе) мәліметтер нысанынан алынған жағдайда құжаттарды ұсыну талап етілмейді.</w:t>
      </w:r>
    </w:p>
    <w:p>
      <w:pPr>
        <w:spacing w:after="0"/>
        <w:ind w:left="0"/>
        <w:jc w:val="both"/>
      </w:pPr>
      <w:r>
        <w:rPr>
          <w:rFonts w:ascii="Times New Roman"/>
          <w:b w:val="false"/>
          <w:i w:val="false"/>
          <w:color w:val="000000"/>
          <w:sz w:val="28"/>
        </w:rPr>
        <w:t xml:space="preserve">
      Көрсетілетін қызметті алушының құжаттарды қабылдауын растауы осы Қағиданың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күні, уақыты, құжаттар топтамасын қабылдаған тұлғаның қолы, тегі және аты-жөні бар өтініштің көшірмесіне белгі қою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 сондай-ақ мемлекеттік көрсетілетін қызметтің нәтижесінде күні, уақыты көрсетіле отырып хабарлама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Көрсетілетін қызметті беруші кеңсесінің қызметшісі кедендік іс саласындағы уәкілетті орган тәулік бойғы жұмыс режимін бекіткен көрсетілетін қызметті берушіні қоспағанда, осы Қағиданың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өтінішті және оған қоса берілетін құжаттардың, олар келіп түскен күні қабылдауын жүзеге асырады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Start w:name="z37" w:id="23"/>
    <w:p>
      <w:pPr>
        <w:spacing w:after="0"/>
        <w:ind w:left="0"/>
        <w:jc w:val="both"/>
      </w:pPr>
      <w:r>
        <w:rPr>
          <w:rFonts w:ascii="Times New Roman"/>
          <w:b w:val="false"/>
          <w:i w:val="false"/>
          <w:color w:val="000000"/>
          <w:sz w:val="28"/>
        </w:rPr>
        <w:t>
      5. Құжаттарды қарау және мемлекеттік қызмет көрсету нәтижесін беру мерзімі:</w:t>
      </w:r>
    </w:p>
    <w:bookmarkEnd w:id="23"/>
    <w:bookmarkStart w:name="z38" w:id="2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2), 3) және 5) тармақшаларында көзделген тәсілдермен кедендік баждарды, салықтарды төлеу жөніндегі міндеттің орындалуын қамтамасыз ету кезінде Кодекстің 98-бабының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99-баптың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100-баптың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және 102-баптың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бөлігіне сәйкес оларды алған күннен бастап 2 (екі) жұмыс күн мерзімде;</w:t>
      </w:r>
    </w:p>
    <w:bookmarkEnd w:id="24"/>
    <w:bookmarkStart w:name="z39" w:id="25"/>
    <w:p>
      <w:pPr>
        <w:spacing w:after="0"/>
        <w:ind w:left="0"/>
        <w:jc w:val="both"/>
      </w:pPr>
      <w:r>
        <w:rPr>
          <w:rFonts w:ascii="Times New Roman"/>
          <w:b w:val="false"/>
          <w:i w:val="false"/>
          <w:color w:val="000000"/>
          <w:sz w:val="28"/>
        </w:rPr>
        <w:t xml:space="preserve">
      2) Кодекстің 97-бабы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тәртіппен кедендік баждарды, салықтарды төлеу жөніндегі міндеттің орындалуын қамтамасыз ету кезінде осы Кодекстің </w:t>
      </w:r>
      <w:r>
        <w:rPr>
          <w:rFonts w:ascii="Times New Roman"/>
          <w:b w:val="false"/>
          <w:i w:val="false"/>
          <w:color w:val="000000"/>
          <w:sz w:val="28"/>
        </w:rPr>
        <w:t>101-бабына</w:t>
      </w:r>
      <w:r>
        <w:rPr>
          <w:rFonts w:ascii="Times New Roman"/>
          <w:b w:val="false"/>
          <w:i w:val="false"/>
          <w:color w:val="000000"/>
          <w:sz w:val="28"/>
        </w:rPr>
        <w:t xml:space="preserve"> сәйкес оларды кепіл мемлекеттік тіркеу органында ресімделген күннен бастап 2 (екі) жұмыс күн мерзімде жасалады.</w:t>
      </w:r>
    </w:p>
    <w:bookmarkEnd w:id="25"/>
    <w:p>
      <w:pPr>
        <w:spacing w:after="0"/>
        <w:ind w:left="0"/>
        <w:jc w:val="both"/>
      </w:pPr>
      <w:r>
        <w:rPr>
          <w:rFonts w:ascii="Times New Roman"/>
          <w:b w:val="false"/>
          <w:i w:val="false"/>
          <w:color w:val="000000"/>
          <w:sz w:val="28"/>
        </w:rPr>
        <w:t>
      Мемлекеттік қызметті көрсету нәтижесі туралы хабарлама кедендік баждарды, салықтарды төлеу жөніндегі міндеттің орындалуын қамтамасыз ету тіркелген күннен бастап 1 (бір) жұмыс күнінен кешіктірілмей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кеңсесінің қызметкері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өтінішті және оған қоса берілген құжаттарды көрсетілетін қызметті берушінің басшысына немесе басшы орынбасарына көрсетілетін қызметті берушінің жауапты орындаушы етіп айқындауына береді.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 түрде ұсынған кезде құжаттарды өңдеу автоматты түрде жүргізіледі. Көрсетілетін қызметті алушы осы тізбенің 8-тармағында көзделген тізбеге сәйкес мемлекеттік қызмет көрсетуге қажетті құжаттар топтамасын электронды түрде толық ұсынбаған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 жүргізбей, электронды түрде ұсынылған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 құжаттар топтамасын (қағазда) ұсынған жағдайда:</w:t>
      </w:r>
    </w:p>
    <w:p>
      <w:pPr>
        <w:spacing w:after="0"/>
        <w:ind w:left="0"/>
        <w:jc w:val="both"/>
      </w:pPr>
      <w:r>
        <w:rPr>
          <w:rFonts w:ascii="Times New Roman"/>
          <w:b w:val="false"/>
          <w:i w:val="false"/>
          <w:color w:val="000000"/>
          <w:sz w:val="28"/>
        </w:rPr>
        <w:t xml:space="preserve">
      Кодекстің 97-бабы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көзделген тәсілдермен көрсетілетін қызметті берушінің жауапты орындаушысы құжаттар топтамасын алған күннен бастап 1 (бір) жұмыс күн ішінде мемлекеттік қызмет көрсету үшін қажетті өтініште көрсетілген мәліметтердің және (немесе) ұсынылған құжаттардың Кодекстің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102-баптарында</w:t>
      </w:r>
      <w:r>
        <w:rPr>
          <w:rFonts w:ascii="Times New Roman"/>
          <w:b w:val="false"/>
          <w:i w:val="false"/>
          <w:color w:val="000000"/>
          <w:sz w:val="28"/>
        </w:rPr>
        <w:t xml:space="preserve"> және осы Қағиданың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белгіленген талаптарға сәйкестігі тексеріледі.</w:t>
      </w:r>
    </w:p>
    <w:p>
      <w:pPr>
        <w:spacing w:after="0"/>
        <w:ind w:left="0"/>
        <w:jc w:val="both"/>
      </w:pPr>
      <w:r>
        <w:rPr>
          <w:rFonts w:ascii="Times New Roman"/>
          <w:b w:val="false"/>
          <w:i w:val="false"/>
          <w:color w:val="000000"/>
          <w:sz w:val="28"/>
        </w:rPr>
        <w:t xml:space="preserve">
      Көрсетілетін қызметті алушы келу тәртібімен құжаттардың толық емес топтамасын ұсынған және (немесе) қолданыс мерзімі өтіп кеткен құжаттарды ұсынған, не осы Қағида тармақшаның үшінші бөлігінде көзделген тәсілдермен мемлекеттік қызметті көрсету үшін қажетті мәліметтер болмаған жағдайда, көрсетілетін қызметті беруші ӘРПК-тің 73-бабы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тыңдау жүргізбей, электронды түрде ұсынылған құжаттарды қабылдаудан бас тартады.</w:t>
      </w:r>
    </w:p>
    <w:p>
      <w:pPr>
        <w:spacing w:after="0"/>
        <w:ind w:left="0"/>
        <w:jc w:val="both"/>
      </w:pPr>
      <w:r>
        <w:rPr>
          <w:rFonts w:ascii="Times New Roman"/>
          <w:b w:val="false"/>
          <w:i w:val="false"/>
          <w:color w:val="000000"/>
          <w:sz w:val="28"/>
        </w:rPr>
        <w:t>
      Қазақстан Республикасы заңдарымен бекітілген, тізбенің 9-тармағында көзделген мемлекеттік қызметті көрсетуден бас тарту үшін негіздер анықталған жағдайда, көрсетілетін қызметті беруші көрсетілетін қызметті алушыға құжат тапсырылған күннен бастап 1 (бір) жұмыс күні ішінде мемлекеттік қызметті көрсетуден дәлелді бас тартуды жолдайды.</w:t>
      </w:r>
    </w:p>
    <w:bookmarkStart w:name="z41" w:id="26"/>
    <w:p>
      <w:pPr>
        <w:spacing w:after="0"/>
        <w:ind w:left="0"/>
        <w:jc w:val="both"/>
      </w:pPr>
      <w:r>
        <w:rPr>
          <w:rFonts w:ascii="Times New Roman"/>
          <w:b w:val="false"/>
          <w:i w:val="false"/>
          <w:color w:val="000000"/>
          <w:sz w:val="28"/>
        </w:rPr>
        <w:t>
      7. Мемлекеттік қызметтер көрсету нәтижесі туралы хабарламаға көрсетілетін қызметті берушінің басшысы немесе басшының жазбаша шешімімен уәкілеттік берілген тұлға осындай хабарламаға қол қояды және көрсетілетін қызметті алушыға көрсетілетін қызметті берушінің кеңсесі арқылы жіберіледі.</w:t>
      </w:r>
    </w:p>
    <w:bookmarkEnd w:id="26"/>
    <w:p>
      <w:pPr>
        <w:spacing w:after="0"/>
        <w:ind w:left="0"/>
        <w:jc w:val="both"/>
      </w:pPr>
      <w:r>
        <w:rPr>
          <w:rFonts w:ascii="Times New Roman"/>
          <w:b w:val="false"/>
          <w:i w:val="false"/>
          <w:color w:val="000000"/>
          <w:sz w:val="28"/>
        </w:rPr>
        <w:t>
      Мемлекеттік қызметтер көрсету үшін порталға жүгінген кезде мемлекеттік қызметті көрсету нәтижесі туралы хабарлама,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Start w:name="z42" w:id="27"/>
    <w:p>
      <w:pPr>
        <w:spacing w:after="0"/>
        <w:ind w:left="0"/>
        <w:jc w:val="both"/>
      </w:pPr>
      <w:r>
        <w:rPr>
          <w:rFonts w:ascii="Times New Roman"/>
          <w:b w:val="false"/>
          <w:i w:val="false"/>
          <w:color w:val="000000"/>
          <w:sz w:val="28"/>
        </w:rPr>
        <w:t xml:space="preserve">
      8.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қағидаларымен анықталады.</w:t>
      </w:r>
    </w:p>
    <w:bookmarkEnd w:id="27"/>
    <w:bookmarkStart w:name="z43" w:id="28"/>
    <w:p>
      <w:pPr>
        <w:spacing w:after="0"/>
        <w:ind w:left="0"/>
        <w:jc w:val="both"/>
      </w:pPr>
      <w:r>
        <w:rPr>
          <w:rFonts w:ascii="Times New Roman"/>
          <w:b w:val="false"/>
          <w:i w:val="false"/>
          <w:color w:val="000000"/>
          <w:sz w:val="28"/>
        </w:rPr>
        <w:t>
      9. Мемлекеттік көрсетілетін қызметтерді көрсету үшін қажетті мәліметтерді қамтитын ақпараттық жүйелер істен шыққан кезде көрсетілетін қызметті берушілер істен шыққан уақыттан бастап 30 (отыз) минут ішінде электронды пошта бойынша e-okno@mgd.kz, мемлекеттік көрсетілетін қызмет атауы, мемлекеттік көрсетілетін қызметтерді алуға берген өтінішті тіркеу нөмірі, жеке сәйкестендіру нөмірі (ЖСН) немесе бизнес-сәйкестендіру нөмірі (БСН), көрсетілетін қызметті алушының атауы, қателікке әкеліп соққан әрекеттердің салдарын сипаттайтын, сондай-ақ туындаған қиыңдықтарды түсіндіретін скриншоттарды көрсетіп қолдау қызметіне сұрау сауал жолдайды.</w:t>
      </w:r>
    </w:p>
    <w:bookmarkEnd w:id="28"/>
    <w:bookmarkStart w:name="z44" w:id="2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қызметшілерінің мемлекеттік қызметтер көрсету мәселелері бойынша шешімдеріне, әрекеттеріне (әрекетсіздігіне) шағымдану тәртібі</w:t>
      </w:r>
    </w:p>
    <w:bookmarkEnd w:id="29"/>
    <w:bookmarkStart w:name="z45" w:id="30"/>
    <w:p>
      <w:pPr>
        <w:spacing w:after="0"/>
        <w:ind w:left="0"/>
        <w:jc w:val="both"/>
      </w:pPr>
      <w:r>
        <w:rPr>
          <w:rFonts w:ascii="Times New Roman"/>
          <w:b w:val="false"/>
          <w:i w:val="false"/>
          <w:color w:val="000000"/>
          <w:sz w:val="28"/>
        </w:rPr>
        <w:t>
      10. Көрсетілетін қызметті алушы мемлекеттік қызметтерді көрсету нәтижелерімен келіспеген жағдайда көрсетілетін қызметті берушінің шешіміне, әрекетіне (әрекетсіздігіне) шағым Қазақстан Республикасының заңнамасына сәйкес:</w:t>
      </w:r>
    </w:p>
    <w:bookmarkEnd w:id="30"/>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46" w:id="31"/>
    <w:p>
      <w:pPr>
        <w:spacing w:after="0"/>
        <w:ind w:left="0"/>
        <w:jc w:val="both"/>
      </w:pPr>
      <w:r>
        <w:rPr>
          <w:rFonts w:ascii="Times New Roman"/>
          <w:b w:val="false"/>
          <w:i w:val="false"/>
          <w:color w:val="000000"/>
          <w:sz w:val="28"/>
        </w:rPr>
        <w:t xml:space="preserve">
      11. Мемлекеттік көрсетілетін қызмет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салықтарды, арнайы,</w:t>
            </w:r>
            <w:r>
              <w:br/>
            </w:r>
            <w:r>
              <w:rPr>
                <w:rFonts w:ascii="Times New Roman"/>
                <w:b w:val="false"/>
                <w:i w:val="false"/>
                <w:color w:val="000000"/>
                <w:sz w:val="20"/>
              </w:rPr>
              <w:t>демпингке қарсы, өтем</w:t>
            </w:r>
            <w:r>
              <w:br/>
            </w:r>
            <w:r>
              <w:rPr>
                <w:rFonts w:ascii="Times New Roman"/>
                <w:b w:val="false"/>
                <w:i w:val="false"/>
                <w:color w:val="000000"/>
                <w:sz w:val="20"/>
              </w:rPr>
              <w:t>баждарды төлеу жөніндегі</w:t>
            </w:r>
            <w:r>
              <w:br/>
            </w:r>
            <w:r>
              <w:rPr>
                <w:rFonts w:ascii="Times New Roman"/>
                <w:b w:val="false"/>
                <w:i w:val="false"/>
                <w:color w:val="000000"/>
                <w:sz w:val="20"/>
              </w:rPr>
              <w:t>міндеттердің орындалуын,</w:t>
            </w:r>
            <w:r>
              <w:br/>
            </w:r>
            <w:r>
              <w:rPr>
                <w:rFonts w:ascii="Times New Roman"/>
                <w:b w:val="false"/>
                <w:i w:val="false"/>
                <w:color w:val="000000"/>
                <w:sz w:val="20"/>
              </w:rPr>
              <w:t>сондай-ақ кеден ісі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заңды тұлғаның және (немесе)</w:t>
            </w:r>
            <w:r>
              <w:br/>
            </w:r>
            <w:r>
              <w:rPr>
                <w:rFonts w:ascii="Times New Roman"/>
                <w:b w:val="false"/>
                <w:i w:val="false"/>
                <w:color w:val="000000"/>
                <w:sz w:val="20"/>
              </w:rPr>
              <w:t xml:space="preserve">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Комитет), Комитеттің облыстар, Астана, Алматы және Шымкент қалалар бойынша аумақтық органдары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 веб-порталы www. egov. kz (бұдан әрі – портал)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Республикасындағы кедендік реттеу туралы" Қазақстан Республикасы Кодексінің (бұдан әрі – Кодекс) 97-бабы </w:t>
            </w:r>
            <w:r>
              <w:rPr>
                <w:rFonts w:ascii="Times New Roman"/>
                <w:b w:val="false"/>
                <w:i w:val="false"/>
                <w:color w:val="000000"/>
                <w:sz w:val="20"/>
              </w:rPr>
              <w:t>1-тармағының</w:t>
            </w:r>
            <w:r>
              <w:rPr>
                <w:rFonts w:ascii="Times New Roman"/>
                <w:b w:val="false"/>
                <w:i w:val="false"/>
                <w:color w:val="000000"/>
                <w:sz w:val="20"/>
              </w:rPr>
              <w:t xml:space="preserve"> 1), 2), 3) және 5) тармақшаларында көзделген тәсілдермен кедендік баждарды, салықтарды төлеу жөніндегі міндеттің орындалуын қамтамасыз ету кезінде Кодекстің 98-баптың </w:t>
            </w:r>
            <w:r>
              <w:rPr>
                <w:rFonts w:ascii="Times New Roman"/>
                <w:b w:val="false"/>
                <w:i w:val="false"/>
                <w:color w:val="000000"/>
                <w:sz w:val="20"/>
              </w:rPr>
              <w:t>5-тармағының</w:t>
            </w:r>
            <w:r>
              <w:rPr>
                <w:rFonts w:ascii="Times New Roman"/>
                <w:b w:val="false"/>
                <w:i w:val="false"/>
                <w:color w:val="000000"/>
                <w:sz w:val="20"/>
              </w:rPr>
              <w:t xml:space="preserve"> бірінші бөлігіне, 99-баптың </w:t>
            </w:r>
            <w:r>
              <w:rPr>
                <w:rFonts w:ascii="Times New Roman"/>
                <w:b w:val="false"/>
                <w:i w:val="false"/>
                <w:color w:val="000000"/>
                <w:sz w:val="20"/>
              </w:rPr>
              <w:t>1-тармағының</w:t>
            </w:r>
            <w:r>
              <w:rPr>
                <w:rFonts w:ascii="Times New Roman"/>
                <w:b w:val="false"/>
                <w:i w:val="false"/>
                <w:color w:val="000000"/>
                <w:sz w:val="20"/>
              </w:rPr>
              <w:t xml:space="preserve"> үшінші бөлігіне, 100-баптың </w:t>
            </w:r>
            <w:r>
              <w:rPr>
                <w:rFonts w:ascii="Times New Roman"/>
                <w:b w:val="false"/>
                <w:i w:val="false"/>
                <w:color w:val="000000"/>
                <w:sz w:val="20"/>
              </w:rPr>
              <w:t>1-тармағының</w:t>
            </w:r>
            <w:r>
              <w:rPr>
                <w:rFonts w:ascii="Times New Roman"/>
                <w:b w:val="false"/>
                <w:i w:val="false"/>
                <w:color w:val="000000"/>
                <w:sz w:val="20"/>
              </w:rPr>
              <w:t xml:space="preserve"> үшінші бөлігіне және 102-баптың </w:t>
            </w:r>
            <w:r>
              <w:rPr>
                <w:rFonts w:ascii="Times New Roman"/>
                <w:b w:val="false"/>
                <w:i w:val="false"/>
                <w:color w:val="000000"/>
                <w:sz w:val="20"/>
              </w:rPr>
              <w:t>1-тармағының</w:t>
            </w:r>
            <w:r>
              <w:rPr>
                <w:rFonts w:ascii="Times New Roman"/>
                <w:b w:val="false"/>
                <w:i w:val="false"/>
                <w:color w:val="000000"/>
                <w:sz w:val="20"/>
              </w:rPr>
              <w:t xml:space="preserve"> алтыншы бөлігіне сәйкес оларды алған күннен бастап 2 (екі) жұмыс күн мерзімде;</w:t>
            </w:r>
          </w:p>
          <w:p>
            <w:pPr>
              <w:spacing w:after="20"/>
              <w:ind w:left="20"/>
              <w:jc w:val="both"/>
            </w:pPr>
            <w:r>
              <w:rPr>
                <w:rFonts w:ascii="Times New Roman"/>
                <w:b w:val="false"/>
                <w:i w:val="false"/>
                <w:color w:val="000000"/>
                <w:sz w:val="20"/>
              </w:rPr>
              <w:t xml:space="preserve">
2) Кодекстің 97-бабы </w:t>
            </w:r>
            <w:r>
              <w:rPr>
                <w:rFonts w:ascii="Times New Roman"/>
                <w:b w:val="false"/>
                <w:i w:val="false"/>
                <w:color w:val="000000"/>
                <w:sz w:val="20"/>
              </w:rPr>
              <w:t>1-тармағының</w:t>
            </w:r>
            <w:r>
              <w:rPr>
                <w:rFonts w:ascii="Times New Roman"/>
                <w:b w:val="false"/>
                <w:i w:val="false"/>
                <w:color w:val="000000"/>
                <w:sz w:val="20"/>
              </w:rPr>
              <w:t xml:space="preserve"> 4) тармақшасында көзделген тәртіппен кедендік баждарды, салықтарды төлеу жөніндегі міндеттің орындалуын қамтамасыз ету кезінде осы Кодекстің </w:t>
            </w:r>
            <w:r>
              <w:rPr>
                <w:rFonts w:ascii="Times New Roman"/>
                <w:b w:val="false"/>
                <w:i w:val="false"/>
                <w:color w:val="000000"/>
                <w:sz w:val="20"/>
              </w:rPr>
              <w:t>101-бабына</w:t>
            </w:r>
            <w:r>
              <w:rPr>
                <w:rFonts w:ascii="Times New Roman"/>
                <w:b w:val="false"/>
                <w:i w:val="false"/>
                <w:color w:val="000000"/>
                <w:sz w:val="20"/>
              </w:rPr>
              <w:t xml:space="preserve"> сәйкес оларды кепіл мемлекеттік тіркеу органында ресімделген күннен бастап 2 (екі) жұмыс күн мерзімде жасалады.</w:t>
            </w:r>
          </w:p>
          <w:p>
            <w:pPr>
              <w:spacing w:after="20"/>
              <w:ind w:left="20"/>
              <w:jc w:val="both"/>
            </w:pPr>
            <w:r>
              <w:rPr>
                <w:rFonts w:ascii="Times New Roman"/>
                <w:b w:val="false"/>
                <w:i w:val="false"/>
                <w:color w:val="000000"/>
                <w:sz w:val="20"/>
              </w:rPr>
              <w:t>
Мемлекеттік қызметті көрсету нәтижесі туралы хабарлама кедендік баждарды, салықтарды төлеу жөніндегі міндеттің орындалуын қамтамасыз ету тіркелген күннен бастап 1 (бір) жұмыс күнінен кешіктірілмей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жөніндегі міндеттің орындалуын қамтамасыз етуді, сондай-ақ кеден ісі саласындағы қызметті жүзеге асыратын заңды тұлғаның міндеттемелерін орындауды қамтамасыз етуді ресімдеу (немесе) уәкілетті экономикалық оператор немесе осы тізбенің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көрсетуге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күндерінен басқа, дүйсенбіден жұмаға дейін, сағат 13.00-ден 14.30-ға дейін түскі үзіліспен сағат 09.00-ден 18.30-ға дейін, кедендік іс саласындағы уәкілетті орган тәулік бойғы жұмыс режимін бекіткен көрсетілетін қызметті берушіні қоспағанда.</w:t>
            </w:r>
          </w:p>
          <w:p>
            <w:pPr>
              <w:spacing w:after="20"/>
              <w:ind w:left="20"/>
              <w:jc w:val="both"/>
            </w:pPr>
            <w:r>
              <w:rPr>
                <w:rFonts w:ascii="Times New Roman"/>
                <w:b w:val="false"/>
                <w:i w:val="false"/>
                <w:color w:val="000000"/>
                <w:sz w:val="20"/>
              </w:rPr>
              <w:t>
Өтініштерді қабылдау және мемлекеттік көрсетілетін қызметті көрсету нәтижелерін беру сағат 13.00-ден 14.30-ға дейінгі түскі үзіліспен, сағат 09.00-ден 17.30-ға дейін, кедендік іс саласындағы уәкілетті орган тәулік бойғы жұмыс режимін бекіткен көрсетілетін қызметті берушіні қоспағанда, жүзеге асырылады. Қабылдау алдын ала жазылуды талап етпей және жеделдетілген қызмет көрсетусіз кезек тәртібінде жүзеге асырылады.</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Кодекстің 97-бабы </w:t>
            </w:r>
            <w:r>
              <w:rPr>
                <w:rFonts w:ascii="Times New Roman"/>
                <w:b w:val="false"/>
                <w:i w:val="false"/>
                <w:color w:val="000000"/>
                <w:sz w:val="20"/>
              </w:rPr>
              <w:t>1-тармағының</w:t>
            </w:r>
            <w:r>
              <w:rPr>
                <w:rFonts w:ascii="Times New Roman"/>
                <w:b w:val="false"/>
                <w:i w:val="false"/>
                <w:color w:val="000000"/>
                <w:sz w:val="20"/>
              </w:rPr>
              <w:t xml:space="preserve"> 1), 2), 3), 4) және 5) тармақшаларында көзделген тәсілдермен кедендік баждарды, салықтарды төлеу жөніндегі міндеттің орындалуын қамтамасыз ету кезінде:</w:t>
            </w:r>
          </w:p>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бұйрығымен бекітілген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қағидасына (бұдан әрі – Қағидалар) 2-қосымшаға сәйкес нысан бойынша өтініш;</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келесі құжаттардың бірін:</w:t>
            </w:r>
          </w:p>
          <w:p>
            <w:pPr>
              <w:spacing w:after="20"/>
              <w:ind w:left="20"/>
              <w:jc w:val="both"/>
            </w:pPr>
            <w:r>
              <w:rPr>
                <w:rFonts w:ascii="Times New Roman"/>
                <w:b w:val="false"/>
                <w:i w:val="false"/>
                <w:color w:val="000000"/>
                <w:sz w:val="20"/>
              </w:rPr>
              <w:t xml:space="preserve">
Кодекстің 94-бабы </w:t>
            </w:r>
            <w:r>
              <w:rPr>
                <w:rFonts w:ascii="Times New Roman"/>
                <w:b w:val="false"/>
                <w:i w:val="false"/>
                <w:color w:val="000000"/>
                <w:sz w:val="20"/>
              </w:rPr>
              <w:t>12-тармағының</w:t>
            </w:r>
            <w:r>
              <w:rPr>
                <w:rFonts w:ascii="Times New Roman"/>
                <w:b w:val="false"/>
                <w:i w:val="false"/>
                <w:color w:val="000000"/>
                <w:sz w:val="20"/>
              </w:rPr>
              <w:t xml:space="preserve"> 4) және 5) тармақшаларында көрсетілген құжаттар;</w:t>
            </w:r>
          </w:p>
          <w:p>
            <w:pPr>
              <w:spacing w:after="20"/>
              <w:ind w:left="20"/>
              <w:jc w:val="both"/>
            </w:pPr>
            <w:r>
              <w:rPr>
                <w:rFonts w:ascii="Times New Roman"/>
                <w:b w:val="false"/>
                <w:i w:val="false"/>
                <w:color w:val="000000"/>
                <w:sz w:val="20"/>
              </w:rPr>
              <w:t>
кепіл беруші – екінші деңгейдегі банк пен төлеуші арасында жасалған банк кепілдігі шартын және банк кепілдігін;</w:t>
            </w:r>
          </w:p>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(бұдан әрі – Азаматтық кодекс) сәйкес жасалған кепілгерлік шарты;</w:t>
            </w:r>
          </w:p>
          <w:p>
            <w:pPr>
              <w:spacing w:after="20"/>
              <w:ind w:left="20"/>
              <w:jc w:val="both"/>
            </w:pPr>
            <w:r>
              <w:rPr>
                <w:rFonts w:ascii="Times New Roman"/>
                <w:b w:val="false"/>
                <w:i w:val="false"/>
                <w:color w:val="000000"/>
                <w:sz w:val="20"/>
              </w:rPr>
              <w:t>
төлеуші және (немесе) үшінші тұлға мен көрсетілетін қызметті беруші арасында жасалған мүліктік кепілдік шарты, бағалаушының кепіл мүлігінің нарықтық құнын бағалау туралы есебі және мүлікті сақтандыру шарты қосымшасы;</w:t>
            </w:r>
          </w:p>
          <w:p>
            <w:pPr>
              <w:spacing w:after="20"/>
              <w:ind w:left="20"/>
              <w:jc w:val="both"/>
            </w:pPr>
            <w:r>
              <w:rPr>
                <w:rFonts w:ascii="Times New Roman"/>
                <w:b w:val="false"/>
                <w:i w:val="false"/>
                <w:color w:val="000000"/>
                <w:sz w:val="20"/>
              </w:rPr>
              <w:t>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 табыс етеді.</w:t>
            </w:r>
          </w:p>
          <w:p>
            <w:pPr>
              <w:spacing w:after="20"/>
              <w:ind w:left="20"/>
              <w:jc w:val="both"/>
            </w:pPr>
            <w:r>
              <w:rPr>
                <w:rFonts w:ascii="Times New Roman"/>
                <w:b w:val="false"/>
                <w:i w:val="false"/>
                <w:color w:val="000000"/>
                <w:sz w:val="20"/>
              </w:rPr>
              <w:t>
Құжаттарды портал арқылы берген кезде:</w:t>
            </w:r>
          </w:p>
          <w:p>
            <w:pPr>
              <w:spacing w:after="20"/>
              <w:ind w:left="20"/>
              <w:jc w:val="both"/>
            </w:pPr>
            <w:r>
              <w:rPr>
                <w:rFonts w:ascii="Times New Roman"/>
                <w:b w:val="false"/>
                <w:i w:val="false"/>
                <w:color w:val="000000"/>
                <w:sz w:val="20"/>
              </w:rPr>
              <w:t xml:space="preserve">
1) Кодекстің 97-бабы </w:t>
            </w:r>
            <w:r>
              <w:rPr>
                <w:rFonts w:ascii="Times New Roman"/>
                <w:b w:val="false"/>
                <w:i w:val="false"/>
                <w:color w:val="000000"/>
                <w:sz w:val="20"/>
              </w:rPr>
              <w:t>1-тармағының</w:t>
            </w:r>
            <w:r>
              <w:rPr>
                <w:rFonts w:ascii="Times New Roman"/>
                <w:b w:val="false"/>
                <w:i w:val="false"/>
                <w:color w:val="000000"/>
                <w:sz w:val="20"/>
              </w:rPr>
              <w:t xml:space="preserve"> 1), 2), 3), 4) және 5) тармақшаларында көзделген тәсілдермен кедендік баждарды, салықтарды төлеу жөніндегі міндеттің орындалуын қамтамасыз ету кезінде:</w:t>
            </w:r>
          </w:p>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қағидасына 2-қосымшаға сәйкес нысан бойынша өтініш;</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p>
          <w:p>
            <w:pPr>
              <w:spacing w:after="20"/>
              <w:ind w:left="20"/>
              <w:jc w:val="both"/>
            </w:pPr>
            <w:r>
              <w:rPr>
                <w:rFonts w:ascii="Times New Roman"/>
                <w:b w:val="false"/>
                <w:i w:val="false"/>
                <w:color w:val="000000"/>
                <w:sz w:val="20"/>
              </w:rPr>
              <w:t xml:space="preserve">
Кодекстің 94-бабы </w:t>
            </w:r>
            <w:r>
              <w:rPr>
                <w:rFonts w:ascii="Times New Roman"/>
                <w:b w:val="false"/>
                <w:i w:val="false"/>
                <w:color w:val="000000"/>
                <w:sz w:val="20"/>
              </w:rPr>
              <w:t>12-тармағының</w:t>
            </w:r>
            <w:r>
              <w:rPr>
                <w:rFonts w:ascii="Times New Roman"/>
                <w:b w:val="false"/>
                <w:i w:val="false"/>
                <w:color w:val="000000"/>
                <w:sz w:val="20"/>
              </w:rPr>
              <w:t xml:space="preserve"> 4) және 5) тармақшаларында көрсетілген құжаттардың электрондық көшірмесі;</w:t>
            </w:r>
          </w:p>
          <w:p>
            <w:pPr>
              <w:spacing w:after="20"/>
              <w:ind w:left="20"/>
              <w:jc w:val="both"/>
            </w:pPr>
            <w:r>
              <w:rPr>
                <w:rFonts w:ascii="Times New Roman"/>
                <w:b w:val="false"/>
                <w:i w:val="false"/>
                <w:color w:val="000000"/>
                <w:sz w:val="20"/>
              </w:rPr>
              <w:t>
кепіл беруші – екінші деңгейдегі банк пен төлеуші арасында жасалған банк кепілдігі шарты және банк кепілдігінің электрондық көшірмесі;</w:t>
            </w:r>
          </w:p>
          <w:p>
            <w:pPr>
              <w:spacing w:after="20"/>
              <w:ind w:left="20"/>
              <w:jc w:val="both"/>
            </w:pPr>
            <w:r>
              <w:rPr>
                <w:rFonts w:ascii="Times New Roman"/>
                <w:b w:val="false"/>
                <w:i w:val="false"/>
                <w:color w:val="000000"/>
                <w:sz w:val="20"/>
              </w:rPr>
              <w:t xml:space="preserve">
Азаматтық </w:t>
            </w:r>
            <w:r>
              <w:rPr>
                <w:rFonts w:ascii="Times New Roman"/>
                <w:b w:val="false"/>
                <w:i w:val="false"/>
                <w:color w:val="000000"/>
                <w:sz w:val="20"/>
              </w:rPr>
              <w:t>кодекске</w:t>
            </w:r>
            <w:r>
              <w:rPr>
                <w:rFonts w:ascii="Times New Roman"/>
                <w:b w:val="false"/>
                <w:i w:val="false"/>
                <w:color w:val="000000"/>
                <w:sz w:val="20"/>
              </w:rPr>
              <w:t xml:space="preserve"> сәйкес жасалған кепілгерлік шартының электрондық көшірмесі;</w:t>
            </w:r>
          </w:p>
          <w:p>
            <w:pPr>
              <w:spacing w:after="20"/>
              <w:ind w:left="20"/>
              <w:jc w:val="both"/>
            </w:pPr>
            <w:r>
              <w:rPr>
                <w:rFonts w:ascii="Times New Roman"/>
                <w:b w:val="false"/>
                <w:i w:val="false"/>
                <w:color w:val="000000"/>
                <w:sz w:val="20"/>
              </w:rPr>
              <w:t>
төлеуші және (немесе) үшінші тұлға мен көрсетілетін қызметті беруші арасында жасалған мүліктік кепілдік шартының электрондық көшірмесі, бағалаушының кепіл мүлігінің нарықтық құнын бағалау туралы есебі және мүлікті сақтандыру шарты қосымшасы;</w:t>
            </w:r>
          </w:p>
          <w:p>
            <w:pPr>
              <w:spacing w:after="20"/>
              <w:ind w:left="20"/>
              <w:jc w:val="both"/>
            </w:pPr>
            <w:r>
              <w:rPr>
                <w:rFonts w:ascii="Times New Roman"/>
                <w:b w:val="false"/>
                <w:i w:val="false"/>
                <w:color w:val="000000"/>
                <w:sz w:val="20"/>
              </w:rPr>
              <w:t>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шарттардың электрондық көшірмесін табыс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 кедендік баждарды, салықтарды төлеу жөніндегі міндеттің орындалуын қамтамасыз ету ретінде пайдалануында;</w:t>
            </w:r>
          </w:p>
          <w:p>
            <w:pPr>
              <w:spacing w:after="20"/>
              <w:ind w:left="20"/>
              <w:jc w:val="both"/>
            </w:pPr>
            <w:r>
              <w:rPr>
                <w:rFonts w:ascii="Times New Roman"/>
                <w:b w:val="false"/>
                <w:i w:val="false"/>
                <w:color w:val="000000"/>
                <w:sz w:val="20"/>
              </w:rPr>
              <w:t xml:space="preserve">
төленуі ақша енгізу арқылы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Кодекстің 98-бабы </w:t>
            </w:r>
            <w:r>
              <w:rPr>
                <w:rFonts w:ascii="Times New Roman"/>
                <w:b w:val="false"/>
                <w:i w:val="false"/>
                <w:color w:val="000000"/>
                <w:sz w:val="20"/>
              </w:rPr>
              <w:t>4-тармағының</w:t>
            </w:r>
            <w:r>
              <w:rPr>
                <w:rFonts w:ascii="Times New Roman"/>
                <w:b w:val="false"/>
                <w:i w:val="false"/>
                <w:color w:val="000000"/>
                <w:sz w:val="20"/>
              </w:rPr>
              <w:t xml:space="preserve"> екінші немесе үшінші бөліктерінде көрсетілген төлем құжатымен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2) банк кепілдігін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берілген банк кепілдігі шарты және (немесе) банк кепілдігі Азаматтық </w:t>
            </w:r>
            <w:r>
              <w:rPr>
                <w:rFonts w:ascii="Times New Roman"/>
                <w:b w:val="false"/>
                <w:i w:val="false"/>
                <w:color w:val="000000"/>
                <w:sz w:val="20"/>
              </w:rPr>
              <w:t>кодексі</w:t>
            </w:r>
            <w:r>
              <w:rPr>
                <w:rFonts w:ascii="Times New Roman"/>
                <w:b w:val="false"/>
                <w:i w:val="false"/>
                <w:color w:val="000000"/>
                <w:sz w:val="20"/>
              </w:rPr>
              <w:t xml:space="preserve"> пен банктік заңнамасында белгіленген талаптарға сәйкес келмесе;</w:t>
            </w:r>
          </w:p>
          <w:p>
            <w:pPr>
              <w:spacing w:after="20"/>
              <w:ind w:left="20"/>
              <w:jc w:val="both"/>
            </w:pPr>
            <w:r>
              <w:rPr>
                <w:rFonts w:ascii="Times New Roman"/>
                <w:b w:val="false"/>
                <w:i w:val="false"/>
                <w:color w:val="000000"/>
                <w:sz w:val="20"/>
              </w:rPr>
              <w:t xml:space="preserve">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99-бабы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банк кепілдігі шарты және (немесе) банк кепілдігі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кеден заңнамасына сәйкес заңсыз деп танылған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w:t>
            </w:r>
          </w:p>
          <w:p>
            <w:pPr>
              <w:spacing w:after="20"/>
              <w:ind w:left="20"/>
              <w:jc w:val="both"/>
            </w:pPr>
            <w:r>
              <w:rPr>
                <w:rFonts w:ascii="Times New Roman"/>
                <w:b w:val="false"/>
                <w:i w:val="false"/>
                <w:color w:val="000000"/>
                <w:sz w:val="20"/>
              </w:rPr>
              <w:t>
3) кепілгерлік шартын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ұсынылған кепілгерлік шарты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xml:space="preserve">
кепілгерлік шартына ұсынылған банк кепілдігін қабылдаудан бас тарту үшін Кодекстің 99-бабы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xml:space="preserve">
кепілгерлік шартына ұсынылған мүлік кепілі шарты Кодекстің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мүлік кепілі шартын жасасу талаптарына сәйкес келмесе;</w:t>
            </w:r>
          </w:p>
          <w:p>
            <w:pPr>
              <w:spacing w:after="20"/>
              <w:ind w:left="20"/>
              <w:jc w:val="both"/>
            </w:pPr>
            <w:r>
              <w:rPr>
                <w:rFonts w:ascii="Times New Roman"/>
                <w:b w:val="false"/>
                <w:i w:val="false"/>
                <w:color w:val="000000"/>
                <w:sz w:val="20"/>
              </w:rPr>
              <w:t xml:space="preserve">
кепілгерлік шартына ұсынылған сақтандыру шартын қабылдаудан бас тарту үшін Кодекстің 102-бабы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кепілгер кедендік баждарды, салықтарды төлеу жөніндегі міндеттің орындалуын қамтамасыз етпесе;</w:t>
            </w:r>
          </w:p>
          <w:p>
            <w:pPr>
              <w:spacing w:after="20"/>
              <w:ind w:left="20"/>
              <w:jc w:val="both"/>
            </w:pPr>
            <w:r>
              <w:rPr>
                <w:rFonts w:ascii="Times New Roman"/>
                <w:b w:val="false"/>
                <w:i w:val="false"/>
                <w:color w:val="000000"/>
                <w:sz w:val="20"/>
              </w:rPr>
              <w:t xml:space="preserve">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100-бабы </w:t>
            </w:r>
            <w:r>
              <w:rPr>
                <w:rFonts w:ascii="Times New Roman"/>
                <w:b w:val="false"/>
                <w:i w:val="false"/>
                <w:color w:val="000000"/>
                <w:sz w:val="20"/>
              </w:rPr>
              <w:t>2-тармағының</w:t>
            </w:r>
            <w:r>
              <w:rPr>
                <w:rFonts w:ascii="Times New Roman"/>
                <w:b w:val="false"/>
                <w:i w:val="false"/>
                <w:color w:val="000000"/>
                <w:sz w:val="20"/>
              </w:rPr>
              <w:t xml:space="preserve"> үшінші бөлігі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4) мүлік кепілін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мүлік кепілі шарты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кепілге берілетін мүлік өтімді, жойылудан немесе бүлінуден сақтандырылған болмауға тиіс;</w:t>
            </w:r>
          </w:p>
          <w:p>
            <w:pPr>
              <w:spacing w:after="20"/>
              <w:ind w:left="20"/>
              <w:jc w:val="both"/>
            </w:pPr>
            <w:r>
              <w:rPr>
                <w:rFonts w:ascii="Times New Roman"/>
                <w:b w:val="false"/>
                <w:i w:val="false"/>
                <w:color w:val="000000"/>
                <w:sz w:val="20"/>
              </w:rPr>
              <w:t xml:space="preserve">
мүлік кепілі шарты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келеді;</w:t>
            </w:r>
          </w:p>
          <w:p>
            <w:pPr>
              <w:spacing w:after="20"/>
              <w:ind w:left="20"/>
              <w:jc w:val="both"/>
            </w:pPr>
            <w:r>
              <w:rPr>
                <w:rFonts w:ascii="Times New Roman"/>
                <w:b w:val="false"/>
                <w:i w:val="false"/>
                <w:color w:val="000000"/>
                <w:sz w:val="20"/>
              </w:rPr>
              <w:t xml:space="preserve">
Кодекстің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шарттар сақталмаған кезінде;</w:t>
            </w:r>
          </w:p>
          <w:p>
            <w:pPr>
              <w:spacing w:after="20"/>
              <w:ind w:left="20"/>
              <w:jc w:val="both"/>
            </w:pPr>
            <w:r>
              <w:rPr>
                <w:rFonts w:ascii="Times New Roman"/>
                <w:b w:val="false"/>
                <w:i w:val="false"/>
                <w:color w:val="000000"/>
                <w:sz w:val="20"/>
              </w:rPr>
              <w:t xml:space="preserve">
5) сақтандыру шартын кедендік баждарды, салықтарды төлеу жөніндегі міндеттің орындалуын қамтамасыз ету ретінде қолдануында: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 Қазақстан Республикасы Қаржы министрінің 2018 жылғы 26 ақпандағы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16661 болып тіркелген)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 немесе ұсынылған сақтандыру шарты Азаматтық </w:t>
            </w:r>
            <w:r>
              <w:rPr>
                <w:rFonts w:ascii="Times New Roman"/>
                <w:b w:val="false"/>
                <w:i w:val="false"/>
                <w:color w:val="000000"/>
                <w:sz w:val="20"/>
              </w:rPr>
              <w:t>кодексте</w:t>
            </w:r>
            <w:r>
              <w:rPr>
                <w:rFonts w:ascii="Times New Roman"/>
                <w:b w:val="false"/>
                <w:i w:val="false"/>
                <w:color w:val="000000"/>
                <w:sz w:val="20"/>
              </w:rPr>
              <w:t xml:space="preserve"> бекітілген талабына сәйкес келмеген жағдайда;</w:t>
            </w:r>
          </w:p>
          <w:p>
            <w:pPr>
              <w:spacing w:after="20"/>
              <w:ind w:left="20"/>
              <w:jc w:val="both"/>
            </w:pPr>
            <w:r>
              <w:rPr>
                <w:rFonts w:ascii="Times New Roman"/>
                <w:b w:val="false"/>
                <w:i w:val="false"/>
                <w:color w:val="000000"/>
                <w:sz w:val="20"/>
              </w:rPr>
              <w:t xml:space="preserve">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102-бабы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сақтандыру шарты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кеден заңнамасына сәйкес заңсыз деп таныған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орындарының мекенжайлары көрсетілетін қызметті берушінің – www. kgd. gov. kz, www. minfin. gov. kz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w:t>
            </w:r>
            <w:r>
              <w:br/>
            </w:r>
            <w:r>
              <w:rPr>
                <w:rFonts w:ascii="Times New Roman"/>
                <w:b w:val="false"/>
                <w:i w:val="false"/>
                <w:color w:val="000000"/>
                <w:sz w:val="20"/>
              </w:rPr>
              <w:t>салықтарды, арнайы,</w:t>
            </w:r>
            <w:r>
              <w:br/>
            </w:r>
            <w:r>
              <w:rPr>
                <w:rFonts w:ascii="Times New Roman"/>
                <w:b w:val="false"/>
                <w:i w:val="false"/>
                <w:color w:val="000000"/>
                <w:sz w:val="20"/>
              </w:rPr>
              <w:t>демпингке қарсы, өтем</w:t>
            </w:r>
            <w:r>
              <w:br/>
            </w:r>
            <w:r>
              <w:rPr>
                <w:rFonts w:ascii="Times New Roman"/>
                <w:b w:val="false"/>
                <w:i w:val="false"/>
                <w:color w:val="000000"/>
                <w:sz w:val="20"/>
              </w:rPr>
              <w:t>баждарды төлеу жөніндегі</w:t>
            </w:r>
            <w:r>
              <w:br/>
            </w:r>
            <w:r>
              <w:rPr>
                <w:rFonts w:ascii="Times New Roman"/>
                <w:b w:val="false"/>
                <w:i w:val="false"/>
                <w:color w:val="000000"/>
                <w:sz w:val="20"/>
              </w:rPr>
              <w:t>міндеттердің орындалуын,</w:t>
            </w:r>
            <w:r>
              <w:br/>
            </w:r>
            <w:r>
              <w:rPr>
                <w:rFonts w:ascii="Times New Roman"/>
                <w:b w:val="false"/>
                <w:i w:val="false"/>
                <w:color w:val="000000"/>
                <w:sz w:val="20"/>
              </w:rPr>
              <w:t>сондай-ақ кеден ісі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заңды тұлғаның және (немесе)</w:t>
            </w:r>
            <w:r>
              <w:br/>
            </w:r>
            <w:r>
              <w:rPr>
                <w:rFonts w:ascii="Times New Roman"/>
                <w:b w:val="false"/>
                <w:i w:val="false"/>
                <w:color w:val="000000"/>
                <w:sz w:val="20"/>
              </w:rPr>
              <w:t xml:space="preserve">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әкесінін аты (болған кезде)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bookmarkStart w:name="z49" w:id="32"/>
    <w:p>
      <w:pPr>
        <w:spacing w:after="0"/>
        <w:ind w:left="0"/>
        <w:jc w:val="left"/>
      </w:pPr>
      <w:r>
        <w:rPr>
          <w:rFonts w:ascii="Times New Roman"/>
          <w:b/>
          <w:i w:val="false"/>
          <w:color w:val="000000"/>
        </w:rPr>
        <w:t xml:space="preserve"> Мүлік кепілі шартын жасау туралы өтініш</w:t>
      </w:r>
    </w:p>
    <w:bookmarkEnd w:id="32"/>
    <w:p>
      <w:pPr>
        <w:spacing w:after="0"/>
        <w:ind w:left="0"/>
        <w:jc w:val="both"/>
      </w:pPr>
      <w:r>
        <w:rPr>
          <w:rFonts w:ascii="Times New Roman"/>
          <w:b w:val="false"/>
          <w:i w:val="false"/>
          <w:color w:val="000000"/>
          <w:sz w:val="28"/>
        </w:rPr>
        <w:t xml:space="preserve">
      "Қазақстан Республикасында кедендік реттеу туралы" Қазақстан Республикасының Кодексінің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Кодекс) мүлік шартын жасауға өтінішті кабылдауыңызды сұраймын.</w:t>
      </w:r>
    </w:p>
    <w:p>
      <w:pPr>
        <w:spacing w:after="0"/>
        <w:ind w:left="0"/>
        <w:jc w:val="both"/>
      </w:pPr>
      <w:r>
        <w:rPr>
          <w:rFonts w:ascii="Times New Roman"/>
          <w:b w:val="false"/>
          <w:i w:val="false"/>
          <w:color w:val="000000"/>
          <w:sz w:val="28"/>
        </w:rPr>
        <w:t>
      Осы өтінішпен кепілге ұсынылған мүлік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(кепілдегі заттың атауы және оның нақты мекенжайы)</w:t>
      </w:r>
    </w:p>
    <w:p>
      <w:pPr>
        <w:spacing w:after="0"/>
        <w:ind w:left="0"/>
        <w:jc w:val="both"/>
      </w:pPr>
      <w:r>
        <w:rPr>
          <w:rFonts w:ascii="Times New Roman"/>
          <w:b w:val="false"/>
          <w:i w:val="false"/>
          <w:color w:val="000000"/>
          <w:sz w:val="28"/>
        </w:rPr>
        <w:t>
      _____________________________________ мынадай талаптарға жауап беретінін растаймын:</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өтімділік болып табылады;</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жоғалғаннын немесе бұзылғаннан сақтандырылған (құжат нөмірін (болған кезде) және растайтын құжаттың күні көрсетіледі);</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тыйым салынған мүлік болып табылмайды*;</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мүлікке мемлекеттік органдармен шектеулер қойылмаған*;</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 жеке меншікте және үшінші тұлғалардың құқықтарымен ауыртпалық салынбаған**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Кепілдік мүлік шарты үш тарапты болған жағдайда толтырылады, кепіл нысанасы үшінші тұлғаның жеке меншігі болып табылған жағдайда мынадай мәліметтер көрсетіледі: заңды тұлғаның толық атауы/ кепіл нысанының меншік иесі болып табылатын жеке тұлғаның тегі, аты, әкесінің аты (жеке басын куәландыратын құжатта көрсетілсе); заңды мекенжайы; нақты мекенжайы/тұрғылықты жері; бизнес-сәйкестендіру нөмірі/жеке сәйкестендіру нөмірі; электронды мекенжайы, телефоны.</w:t>
      </w:r>
    </w:p>
    <w:p>
      <w:pPr>
        <w:spacing w:after="0"/>
        <w:ind w:left="0"/>
        <w:jc w:val="both"/>
      </w:pPr>
      <w:r>
        <w:rPr>
          <w:rFonts w:ascii="Times New Roman"/>
          <w:b w:val="false"/>
          <w:i w:val="false"/>
          <w:color w:val="000000"/>
          <w:sz w:val="28"/>
        </w:rPr>
        <w:t>
      Өтінішке қосымша:</w:t>
      </w:r>
    </w:p>
    <w:p>
      <w:pPr>
        <w:spacing w:after="0"/>
        <w:ind w:left="0"/>
        <w:jc w:val="both"/>
      </w:pPr>
      <w:r>
        <w:rPr>
          <w:rFonts w:ascii="Times New Roman"/>
          <w:b w:val="false"/>
          <w:i w:val="false"/>
          <w:color w:val="000000"/>
          <w:sz w:val="28"/>
        </w:rPr>
        <w:t>
      мүлік кепілі шартының жобасы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кепілдік мүліктің нарықтық құнын бағалау туралы бағалаушының есебі: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(болған кезде нөмірі және күні)</w:t>
      </w:r>
    </w:p>
    <w:p>
      <w:pPr>
        <w:spacing w:after="0"/>
        <w:ind w:left="0"/>
        <w:jc w:val="both"/>
      </w:pPr>
      <w:r>
        <w:rPr>
          <w:rFonts w:ascii="Times New Roman"/>
          <w:b w:val="false"/>
          <w:i w:val="false"/>
          <w:color w:val="000000"/>
          <w:sz w:val="28"/>
        </w:rPr>
        <w:t>
      Қосымша: ___ 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Заңды тұлға өкілінің тегі, аты, әкесінін аты (болған кезде)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кезде)_____________________________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 xml:space="preserve">салықтарды, арнайы, демпингке </w:t>
            </w:r>
            <w:r>
              <w:br/>
            </w:r>
            <w:r>
              <w:rPr>
                <w:rFonts w:ascii="Times New Roman"/>
                <w:b w:val="false"/>
                <w:i w:val="false"/>
                <w:color w:val="000000"/>
                <w:sz w:val="20"/>
              </w:rPr>
              <w:t xml:space="preserve">қарсы, өтем баждарды төлеу </w:t>
            </w:r>
            <w:r>
              <w:br/>
            </w:r>
            <w:r>
              <w:rPr>
                <w:rFonts w:ascii="Times New Roman"/>
                <w:b w:val="false"/>
                <w:i w:val="false"/>
                <w:color w:val="000000"/>
                <w:sz w:val="20"/>
              </w:rPr>
              <w:t xml:space="preserve">жөніндегі міндеттердің </w:t>
            </w:r>
            <w:r>
              <w:br/>
            </w:r>
            <w:r>
              <w:rPr>
                <w:rFonts w:ascii="Times New Roman"/>
                <w:b w:val="false"/>
                <w:i w:val="false"/>
                <w:color w:val="000000"/>
                <w:sz w:val="20"/>
              </w:rPr>
              <w:t xml:space="preserve">орындалуын, сондай-ақ кеден ісі </w:t>
            </w:r>
            <w:r>
              <w:br/>
            </w:r>
            <w:r>
              <w:rPr>
                <w:rFonts w:ascii="Times New Roman"/>
                <w:b w:val="false"/>
                <w:i w:val="false"/>
                <w:color w:val="000000"/>
                <w:sz w:val="20"/>
              </w:rPr>
              <w:t xml:space="preserve">саласында қызметін жүзеге </w:t>
            </w:r>
            <w:r>
              <w:br/>
            </w:r>
            <w:r>
              <w:rPr>
                <w:rFonts w:ascii="Times New Roman"/>
                <w:b w:val="false"/>
                <w:i w:val="false"/>
                <w:color w:val="000000"/>
                <w:sz w:val="20"/>
              </w:rPr>
              <w:t xml:space="preserve">асыратын заңды тұлғаның және </w:t>
            </w:r>
            <w:r>
              <w:br/>
            </w:r>
            <w:r>
              <w:rPr>
                <w:rFonts w:ascii="Times New Roman"/>
                <w:b w:val="false"/>
                <w:i w:val="false"/>
                <w:color w:val="000000"/>
                <w:sz w:val="20"/>
              </w:rPr>
              <w:t xml:space="preserve">(немесе) 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(егер ол жеке басты</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 немесе</w:t>
            </w:r>
            <w:r>
              <w:br/>
            </w:r>
            <w:r>
              <w:rPr>
                <w:rFonts w:ascii="Times New Roman"/>
                <w:b w:val="false"/>
                <w:i w:val="false"/>
                <w:color w:val="000000"/>
                <w:sz w:val="20"/>
              </w:rPr>
              <w:t xml:space="preserve">тұрғылықты жері) </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 xml:space="preserve">немесе жеке 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51" w:id="33"/>
    <w:p>
      <w:pPr>
        <w:spacing w:after="0"/>
        <w:ind w:left="0"/>
        <w:jc w:val="left"/>
      </w:pPr>
      <w:r>
        <w:rPr>
          <w:rFonts w:ascii="Times New Roman"/>
          <w:b/>
          <w:i w:val="false"/>
          <w:color w:val="000000"/>
        </w:rPr>
        <w:t xml:space="preserve">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туралы өтініш</w:t>
      </w:r>
    </w:p>
    <w:bookmarkEnd w:id="33"/>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w:t>
      </w:r>
    </w:p>
    <w:p>
      <w:pPr>
        <w:spacing w:after="0"/>
        <w:ind w:left="0"/>
        <w:jc w:val="both"/>
      </w:pPr>
      <w:r>
        <w:rPr>
          <w:rFonts w:ascii="Times New Roman"/>
          <w:b w:val="false"/>
          <w:i w:val="false"/>
          <w:color w:val="000000"/>
          <w:sz w:val="28"/>
        </w:rPr>
        <w:t xml:space="preserve">
      98-бабының </w:t>
      </w:r>
      <w:r>
        <w:rPr>
          <w:rFonts w:ascii="Times New Roman"/>
          <w:b w:val="false"/>
          <w:i w:val="false"/>
          <w:color w:val="000000"/>
          <w:sz w:val="28"/>
        </w:rPr>
        <w:t>4-тармағына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100-бабының </w:t>
      </w:r>
      <w:r>
        <w:rPr>
          <w:rFonts w:ascii="Times New Roman"/>
          <w:b w:val="false"/>
          <w:i w:val="false"/>
          <w:color w:val="000000"/>
          <w:sz w:val="28"/>
        </w:rPr>
        <w:t>1-тармағына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102-бабының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кедендік баждарды, салықтарды, төлеу жөніндегі міндеттердің орындалуын қамтамасыз етуді (бұдан әрі – міндеттерді орындауды қамтамасыз ету) қабылдауыңызды сұраймын.</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 уәкілетті орган уәкілетті экономикалық операторлардың тізіліміне енгізудің шарттарын сақтау туралы хабарламаны тіркеу күні (уәкілетті экономикалық операторлардың тізіліміне енгізуге үміткер тұлға) толтырады________________________________________________________</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p>
      <w:pPr>
        <w:spacing w:after="0"/>
        <w:ind w:left="0"/>
        <w:jc w:val="both"/>
      </w:pPr>
      <w:r>
        <w:rPr>
          <w:rFonts w:ascii="Times New Roman"/>
          <w:b w:val="false"/>
          <w:i w:val="false"/>
          <w:color w:val="000000"/>
          <w:sz w:val="28"/>
        </w:rPr>
        <w:t>
      Осы қамтамасыз ету кедендік баждарды, салықтарды төлеу жөніндегі міндеттеменің орындалуын бас қамтамасыз етуі болып табыла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ия</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мөлшері, салмағы (өлшем бірліктерін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сыртқы экономикалық қызметінің тауарлық номерклатурасының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Келісімшаттың, коммерциялық құжаттардың нөмірі және күні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тәсілі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етудің қолданыс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етуді растайтын құжаттың нөмірі (болған кезде)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1)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2)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3)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4)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5)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195-бабы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226-бабы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257-бабы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387-бабы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5) тармақшасы</w:t>
            </w:r>
          </w:p>
        </w:tc>
      </w:tr>
    </w:tbl>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қамтамасыз ету сертификатын ресімдеу жағдайында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транзит кедендік рәсіміне тауарды орналастырумен байланысты кедендік операцияларды жасайтын жөнелтуші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қамтамасыз ету сертификатының тіркеу нөмірі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көліктік (тасымалдау) құжаттар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өтінішке:</w:t>
      </w:r>
    </w:p>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етудің таңдап алған тәсіліне (тәсілдеріне) байланысты:</w:t>
      </w:r>
    </w:p>
    <w:p>
      <w:pPr>
        <w:spacing w:after="0"/>
        <w:ind w:left="0"/>
        <w:jc w:val="both"/>
      </w:pPr>
      <w:r>
        <w:rPr>
          <w:rFonts w:ascii="Times New Roman"/>
          <w:b w:val="false"/>
          <w:i w:val="false"/>
          <w:color w:val="000000"/>
          <w:sz w:val="28"/>
        </w:rPr>
        <w:t xml:space="preserve">
      1) Кодекстің 94-бабы 12-тармағының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2) кепіл беруші – екінші деңгейдегі банк пен төлеуші арасында жасалған банк кепілдігі шартын және банк кепілдігі;</w:t>
      </w:r>
    </w:p>
    <w:p>
      <w:pPr>
        <w:spacing w:after="0"/>
        <w:ind w:left="0"/>
        <w:jc w:val="both"/>
      </w:pPr>
      <w:r>
        <w:rPr>
          <w:rFonts w:ascii="Times New Roman"/>
          <w:b w:val="false"/>
          <w:i w:val="false"/>
          <w:color w:val="000000"/>
          <w:sz w:val="28"/>
        </w:rPr>
        <w:t xml:space="preserve">
      3) Қазақстан Республикасының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жасалған кепілгерлік шарт;</w:t>
      </w:r>
    </w:p>
    <w:p>
      <w:pPr>
        <w:spacing w:after="0"/>
        <w:ind w:left="0"/>
        <w:jc w:val="both"/>
      </w:pPr>
      <w:r>
        <w:rPr>
          <w:rFonts w:ascii="Times New Roman"/>
          <w:b w:val="false"/>
          <w:i w:val="false"/>
          <w:color w:val="000000"/>
          <w:sz w:val="28"/>
        </w:rPr>
        <w:t>
      4) мүліктік кепілдік шарты, бағалаушының кепіл мүлігінің нарықтық құнын бағалау туралы есебі және мүлікті сақтандыру шарты;</w:t>
      </w:r>
    </w:p>
    <w:p>
      <w:pPr>
        <w:spacing w:after="0"/>
        <w:ind w:left="0"/>
        <w:jc w:val="both"/>
      </w:pPr>
      <w:r>
        <w:rPr>
          <w:rFonts w:ascii="Times New Roman"/>
          <w:b w:val="false"/>
          <w:i w:val="false"/>
          <w:color w:val="000000"/>
          <w:sz w:val="28"/>
        </w:rPr>
        <w:t>
      5)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шарттары қоса беріледі.</w:t>
      </w:r>
    </w:p>
    <w:p>
      <w:pPr>
        <w:spacing w:after="0"/>
        <w:ind w:left="0"/>
        <w:jc w:val="both"/>
      </w:pPr>
      <w:r>
        <w:rPr>
          <w:rFonts w:ascii="Times New Roman"/>
          <w:b w:val="false"/>
          <w:i w:val="false"/>
          <w:color w:val="000000"/>
          <w:sz w:val="28"/>
        </w:rPr>
        <w:t>
      Қосымша: ___ 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Жеке тұлғаның немесе заңды тұлға өкілінің тегі, аты, әкесінің аты (егер ол жеке басын куәландыратын құжатта көрсетілген болса) 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1312 Бұйрыққа</w:t>
            </w:r>
            <w:r>
              <w:br/>
            </w:r>
            <w:r>
              <w:rPr>
                <w:rFonts w:ascii="Times New Roman"/>
                <w:b w:val="false"/>
                <w:i w:val="false"/>
                <w:color w:val="000000"/>
                <w:sz w:val="20"/>
              </w:rPr>
              <w:t>2 қосымша</w:t>
            </w:r>
          </w:p>
        </w:tc>
      </w:tr>
    </w:tbl>
    <w:bookmarkStart w:name="z53" w:id="34"/>
    <w:p>
      <w:pPr>
        <w:spacing w:after="0"/>
        <w:ind w:left="0"/>
        <w:jc w:val="left"/>
      </w:pPr>
      <w:r>
        <w:rPr>
          <w:rFonts w:ascii="Times New Roman"/>
          <w:b/>
          <w:i w:val="false"/>
          <w:color w:val="000000"/>
        </w:rPr>
        <w:t xml:space="preserve"> Қазақстан Республикасы Қаржы министрлігінің кейбір күші жойылған бұйрықтарының тізімі</w:t>
      </w:r>
    </w:p>
    <w:bookmarkEnd w:id="34"/>
    <w:bookmarkStart w:name="z54" w:id="35"/>
    <w:p>
      <w:pPr>
        <w:spacing w:after="0"/>
        <w:ind w:left="0"/>
        <w:jc w:val="both"/>
      </w:pPr>
      <w:r>
        <w:rPr>
          <w:rFonts w:ascii="Times New Roman"/>
          <w:b w:val="false"/>
          <w:i w:val="false"/>
          <w:color w:val="000000"/>
          <w:sz w:val="28"/>
        </w:rPr>
        <w:t xml:space="preserve">
      1. "Қазақстан Республикасындағы кедендік реттеу туралы" 2017 жылдың 26 желтоқсандағы Қазақстан Республикасының Кодексінде көзделінген өтініштер нысандарын бекіту туралы" Қазақстан Республикасы Қаржы министрінің 2018 жылғы 30 қаңтардағы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16368 болып тіркелген).</w:t>
      </w:r>
    </w:p>
    <w:bookmarkEnd w:id="35"/>
    <w:bookmarkStart w:name="z55" w:id="36"/>
    <w:p>
      <w:pPr>
        <w:spacing w:after="0"/>
        <w:ind w:left="0"/>
        <w:jc w:val="both"/>
      </w:pPr>
      <w:r>
        <w:rPr>
          <w:rFonts w:ascii="Times New Roman"/>
          <w:b w:val="false"/>
          <w:i w:val="false"/>
          <w:color w:val="000000"/>
          <w:sz w:val="28"/>
        </w:rPr>
        <w:t xml:space="preserve">
      2. "Қазақстан Республикасындағы кедендік реттеу туралы" 2017 жылдың 26 желтоқсандағы Қазақстан Республикасының Кодексінде көзделген өтініштер нысандарын бекіту туралы" Қазақстан Республикасы Қаржы министрінің 2018 жылғы 30 қаңтардағы№ 87 бұйрығына өзгерістер енгізу туралы" Қазақстан Республикасы Премьер-Министрінің Бірінші орынбасары - Қазақстан Республикасының Қаржы министрінің 2019 жылғы 12 наурыздағы № 216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18396 болып тіркелген).</w:t>
      </w:r>
    </w:p>
    <w:bookmarkEnd w:id="36"/>
    <w:bookmarkStart w:name="z56" w:id="37"/>
    <w:p>
      <w:pPr>
        <w:spacing w:after="0"/>
        <w:ind w:left="0"/>
        <w:jc w:val="both"/>
      </w:pPr>
      <w:r>
        <w:rPr>
          <w:rFonts w:ascii="Times New Roman"/>
          <w:b w:val="false"/>
          <w:i w:val="false"/>
          <w:color w:val="000000"/>
          <w:sz w:val="28"/>
        </w:rPr>
        <w:t xml:space="preserve">
      3. "Қазақстан Республикасындағы кедендік реттеу туралы" 2017 жылдың 26 желтоқсандағы Қазақстан Республикасының Кодексінде көзделген өтініштер нысандарын бекіту туралы" Қазақстан Республикасы Қаржы министрінің 2018 жылғы 30 қаңтардағы № 87 бұйрығына өзгерістер енгізу туралы" Қазақстан Республикасы Қаржы министрінің міндетін атқарушы 2021 жылғы 26 шiлдедегі № 721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23727 болып тіркелген).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