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c8b7" w14:textId="a3ac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"Нұсқама нысандарын, оларды жасау және беру қағидаларын бекіту туралы" Қазақстан Республикасы Ауыл шаруашылығы министрінің 2013 жылғы 22 шілдедегі № 16-07/333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13 желтоқсандағы № 411 бұйрығы. Қазақстан Республикасының Әділет министрлігінде 2022 жылғы 15 желтоқсанда № 31137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"Нұсқама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8662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18-бабы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9-1) тармақшамен толықтырылсын:</w:t>
      </w:r>
    </w:p>
    <w:bookmarkStart w:name="z6" w:id="1"/>
    <w:p>
      <w:pPr>
        <w:spacing w:after="0"/>
        <w:ind w:left="0"/>
        <w:jc w:val="both"/>
      </w:pPr>
      <w:r>
        <w:rPr>
          <w:rFonts w:ascii="Times New Roman"/>
          <w:b w:val="false"/>
          <w:i w:val="false"/>
          <w:color w:val="000000"/>
          <w:sz w:val="28"/>
        </w:rPr>
        <w:t>
      "9-1) осы бұйрыққа 9-1-қосымшаға сәйкес биологиялық қауіпсіздік саласындағы жедел ден қою шараларын қолдану туралы нұсқаманың нысаны;";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9-1-қосымшамен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Нұсқамаларды жасау және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Нұсқамаларды жасау және беру қағидалары (бұдан әрі – Қағидалар) "Ветеринария туралы" Қазақстан Республикасы Заңының (бұдан әрі – Заң) 18-бабы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биологиялық қауіпсіздігі туралы" Қазақстан Республикасы Заңының (бұдан әрі – Биологиялық қауіпсіздігі туралы заң) 21-бабы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заңнамасының талаптарын бұзушылықтар анықталған және Биологиялық қауіпсіздік туралы </w:t>
      </w:r>
      <w:r>
        <w:rPr>
          <w:rFonts w:ascii="Times New Roman"/>
          <w:b w:val="false"/>
          <w:i w:val="false"/>
          <w:color w:val="000000"/>
          <w:sz w:val="28"/>
        </w:rPr>
        <w:t>заңға</w:t>
      </w:r>
      <w:r>
        <w:rPr>
          <w:rFonts w:ascii="Times New Roman"/>
          <w:b w:val="false"/>
          <w:i w:val="false"/>
          <w:color w:val="000000"/>
          <w:sz w:val="28"/>
        </w:rPr>
        <w:t xml:space="preserve"> сәйкес биологиялық қауіпсіздік саласындағы жедел ден қою шараларын қолдану үшін негіз болып табылатын талаптардың бұзылу фактісі анықталған кезде мемлекеттік ветеринариялық-санитариялық инспекторлардың нұсқамаларды жасау және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Кәсіпкерлік кодексінің (бұдан – Кодекс) </w:t>
      </w:r>
      <w:r>
        <w:rPr>
          <w:rFonts w:ascii="Times New Roman"/>
          <w:b w:val="false"/>
          <w:i w:val="false"/>
          <w:color w:val="000000"/>
          <w:sz w:val="28"/>
        </w:rPr>
        <w:t>129-бабының</w:t>
      </w:r>
      <w:r>
        <w:rPr>
          <w:rFonts w:ascii="Times New Roman"/>
          <w:b w:val="false"/>
          <w:i w:val="false"/>
          <w:color w:val="000000"/>
          <w:sz w:val="28"/>
        </w:rPr>
        <w:t xml:space="preserve"> 14 және 16-тармақтарында көзделген бұзушылықтарды қоспағанда, Қазақстан Республикасының ветеринария саласындағы заңнама талаптарының бұзушылықтары анықталған жағдайларда, мемлекеттік ветеринариялық-санитариялық инспекторлардың анықталған бұзушылықтарды жою туралы нұсқамалар беруі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14 және 16-қосымшаларға сәйкес нысандар бойынша жүзеге асырылады.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129-бабының</w:t>
      </w:r>
      <w:r>
        <w:rPr>
          <w:rFonts w:ascii="Times New Roman"/>
          <w:b w:val="false"/>
          <w:i w:val="false"/>
          <w:color w:val="000000"/>
          <w:sz w:val="28"/>
        </w:rPr>
        <w:t xml:space="preserve"> 4 және 9-тармақтарында көзделген Қазақстан Республикасының ветеринария саласындағы заңнамасы талаптарының бұзушылықтары анықталған жағдайда, мемлекеттік ветеринариялық-санитариялық инспекторлардың анықталған бұзушылықтарды жою туралы нұсқамалар беруі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жүзеге асырылады."; </w:t>
      </w:r>
    </w:p>
    <w:bookmarkStart w:name="z13" w:id="2"/>
    <w:p>
      <w:pPr>
        <w:spacing w:after="0"/>
        <w:ind w:left="0"/>
        <w:jc w:val="both"/>
      </w:pPr>
      <w:r>
        <w:rPr>
          <w:rFonts w:ascii="Times New Roman"/>
          <w:b w:val="false"/>
          <w:i w:val="false"/>
          <w:color w:val="000000"/>
          <w:sz w:val="28"/>
        </w:rPr>
        <w:t>
      мынадай мазмұндағы 2-1-тармақпен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Мемлекеттік ветеринариялық-санитариялық инспекторлардың бақылау және қадағалау субъектісіне (объектісіне) бара отырып профилактикалық бақылау жүргізу немесе тексеру барысында Биологиялық қауіпсіздік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биологиялық қауіпсіздік саласындағы жедел ден қою шараларын қолдану үшін негіз болып табылатын талаптардың бұзылу фактісі анықталған кезде биологиялық қауіпсіздік саласындағы жедел ден қою шараларын қолдану туралы нұсқамалар беруі осы бұйрыққа 9-1-қосымшаға сәйкес нысан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 көзделген нұсқама Қазақстан Республикасының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әкімшілік құқық бұзушылық ісі бойынша материалдарды үш тәулік ішінде сотқа міндетті түрде жолдай отырып, беріледі. Бұл ретте қызметке тыйым салу немесе оны тоқтата тұру туралы акт сот шешімі шыққанға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3"/>
    <w:p>
      <w:pPr>
        <w:spacing w:after="0"/>
        <w:ind w:left="0"/>
        <w:jc w:val="both"/>
      </w:pPr>
      <w:r>
        <w:rPr>
          <w:rFonts w:ascii="Times New Roman"/>
          <w:b w:val="false"/>
          <w:i w:val="false"/>
          <w:color w:val="000000"/>
          <w:sz w:val="28"/>
        </w:rPr>
        <w:t>
      "12. Бақылау және қадағалау субъектісінің өкілі (заңды тұлға басшысы не оның уәкілетті адамы, жеке тұлға), сондай-ақ бақылау және қадағалау жүргізу кезінде қатысқан адамдар нұсқамамен танысудан бас тартқан немесе қол қоюдан бас тартқан жағдайда, мемлекеттік ветеринариялық-санитариялық инспектор нұсқамаға тиісті жазуды жазады.</w:t>
      </w:r>
    </w:p>
    <w:bookmarkEnd w:id="3"/>
    <w:p>
      <w:pPr>
        <w:spacing w:after="0"/>
        <w:ind w:left="0"/>
        <w:jc w:val="both"/>
      </w:pPr>
      <w:r>
        <w:rPr>
          <w:rFonts w:ascii="Times New Roman"/>
          <w:b w:val="false"/>
          <w:i w:val="false"/>
          <w:color w:val="000000"/>
          <w:sz w:val="28"/>
        </w:rPr>
        <w:t>
      Нұсқаманың (биологиялық қауіпсіздік саласындағы жедел ден қою шараларын қолдану туралы нұсқаманы қоспағанда) екінші данасы бақылау және қадағалау субъектісіне (заңды тұлғаның басшысына не оның уәкілетті тұлғасына, жеке тұлғаға) танысу және анықталған бұзушылықтарды жою жөнінде шаралар қолдану үшін қағаз тасығышқа қол қойғызып немесе электрондық нысанда табыс етіледі.</w:t>
      </w:r>
    </w:p>
    <w:p>
      <w:pPr>
        <w:spacing w:after="0"/>
        <w:ind w:left="0"/>
        <w:jc w:val="both"/>
      </w:pPr>
      <w:r>
        <w:rPr>
          <w:rFonts w:ascii="Times New Roman"/>
          <w:b w:val="false"/>
          <w:i w:val="false"/>
          <w:color w:val="000000"/>
          <w:sz w:val="28"/>
        </w:rPr>
        <w:t>
      Электрондық нысанда қалыптастырылған нұсқамалар (биологиялық қауіпсіздік саласындағы жедел ден қою шараларын қолдану туралы нұсқаманы қоспағанда)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нұсқамалар (биологиялық қауіпсіздік саласындағы жедел ден қою шараларын қолдану туралы нұсқаманы қоспағанда) бақылау және қадағалау субъектісі көрсеткен электрондық почта мекенжайына жіберіледі.";</w:t>
      </w:r>
    </w:p>
    <w:bookmarkStart w:name="z19" w:id="4"/>
    <w:p>
      <w:pPr>
        <w:spacing w:after="0"/>
        <w:ind w:left="0"/>
        <w:jc w:val="both"/>
      </w:pPr>
      <w:r>
        <w:rPr>
          <w:rFonts w:ascii="Times New Roman"/>
          <w:b w:val="false"/>
          <w:i w:val="false"/>
          <w:color w:val="000000"/>
          <w:sz w:val="28"/>
        </w:rPr>
        <w:t>
      мынадай мазмұндағы 12-1-тармақпен толықтырылсын:</w:t>
      </w:r>
    </w:p>
    <w:bookmarkEnd w:id="4"/>
    <w:bookmarkStart w:name="z20" w:id="5"/>
    <w:p>
      <w:pPr>
        <w:spacing w:after="0"/>
        <w:ind w:left="0"/>
        <w:jc w:val="both"/>
      </w:pPr>
      <w:r>
        <w:rPr>
          <w:rFonts w:ascii="Times New Roman"/>
          <w:b w:val="false"/>
          <w:i w:val="false"/>
          <w:color w:val="000000"/>
          <w:sz w:val="28"/>
        </w:rPr>
        <w:t>
      "12-1. Биологиялық қауіпсіздік саласындағы жедел ден қою шараларын қолдану туралы нұсқама бақылау және қадағалау субъектісінің басшысына не оның уәкілетті адамына тапсырылады.</w:t>
      </w:r>
    </w:p>
    <w:bookmarkEnd w:id="5"/>
    <w:p>
      <w:pPr>
        <w:spacing w:after="0"/>
        <w:ind w:left="0"/>
        <w:jc w:val="both"/>
      </w:pPr>
      <w:r>
        <w:rPr>
          <w:rFonts w:ascii="Times New Roman"/>
          <w:b w:val="false"/>
          <w:i w:val="false"/>
          <w:color w:val="000000"/>
          <w:sz w:val="28"/>
        </w:rPr>
        <w:t>
      Жедел ден қою шараларын қолдану туралы нұсқама қабылдаудан бас тартылған жағдайда, оған тиісті жазба енгізіледі және хаттама жасалады, оған мемлекеттік бақылау мен қадағалауды жүзеге асыратын мемлекеттік ветеринариялық-санитариялық инспектор және бақылау және қадағалау субъектісінің басшысы не оның уәкілетті адамы қол қояды. Биологиялық қауіпсіздік саласындағы жедел ден қою шараларын қолдану туралы нұсқама хаттама жасалған кезден бастап тапсырылды деп есептеледі.".</w:t>
      </w:r>
    </w:p>
    <w:bookmarkStart w:name="z21" w:id="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6"/>
    <w:bookmarkStart w:name="z22"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23"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2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25" w:id="10"/>
    <w:p>
      <w:pPr>
        <w:spacing w:after="0"/>
        <w:ind w:left="0"/>
        <w:jc w:val="both"/>
      </w:pPr>
      <w:r>
        <w:rPr>
          <w:rFonts w:ascii="Times New Roman"/>
          <w:b w:val="false"/>
          <w:i w:val="false"/>
          <w:color w:val="000000"/>
          <w:sz w:val="28"/>
        </w:rPr>
        <w:t>
      4. Осы бұйрық 2023 жылғы 1 қаңтардан бастап күшіне енеді және ресми жариялануы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bookmarkStart w:name="z28" w:id="11"/>
    <w:p>
      <w:pPr>
        <w:spacing w:after="0"/>
        <w:ind w:left="0"/>
        <w:jc w:val="left"/>
      </w:pPr>
      <w:r>
        <w:rPr>
          <w:rFonts w:ascii="Times New Roman"/>
          <w:b/>
          <w:i w:val="false"/>
          <w:color w:val="000000"/>
        </w:rPr>
        <w:t xml:space="preserve"> Қазақстан Республикасының ветеринария саласындағы заңнама талаптарының бұзылуын жою туралы нұсқама/Предписание об устранении нарушений требований законодательства Республики Казахстан в области ветеринарии №___________</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29" w:id="12"/>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1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30" w:id="13"/>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1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31" w:id="14"/>
    <w:p>
      <w:pPr>
        <w:spacing w:after="0"/>
        <w:ind w:left="0"/>
        <w:jc w:val="both"/>
      </w:pPr>
      <w:r>
        <w:rPr>
          <w:rFonts w:ascii="Times New Roman"/>
          <w:b w:val="false"/>
          <w:i w:val="false"/>
          <w:color w:val="000000"/>
          <w:sz w:val="28"/>
        </w:rPr>
        <w:t>
      3. Бақылау мен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1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32" w:id="15"/>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1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басшылыққа ала отырып, мынадай іс-шараларды орындауға нұсқама беремін:/Руководствуясь абзацем вторым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6"/>
    <w:p>
      <w:pPr>
        <w:spacing w:after="0"/>
        <w:ind w:left="0"/>
        <w:jc w:val="both"/>
      </w:pPr>
      <w:r>
        <w:rPr>
          <w:rFonts w:ascii="Times New Roman"/>
          <w:b w:val="false"/>
          <w:i w:val="false"/>
          <w:color w:val="000000"/>
          <w:sz w:val="28"/>
        </w:rPr>
        <w:t xml:space="preserve">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қатысқан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 </w:t>
      </w:r>
    </w:p>
    <w:bookmarkEnd w:id="16"/>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35" w:id="17"/>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17"/>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36" w:id="18"/>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bookmarkEnd w:id="1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37" w:id="19"/>
    <w:p>
      <w:pPr>
        <w:spacing w:after="0"/>
        <w:ind w:left="0"/>
        <w:jc w:val="both"/>
      </w:pPr>
      <w:r>
        <w:rPr>
          <w:rFonts w:ascii="Times New Roman"/>
          <w:b w:val="false"/>
          <w:i w:val="false"/>
          <w:color w:val="000000"/>
          <w:sz w:val="28"/>
        </w:rPr>
        <w:t>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_______________________</w:t>
      </w:r>
    </w:p>
    <w:bookmarkEnd w:id="1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p>
    <w:p>
      <w:pPr>
        <w:spacing w:after="0"/>
        <w:ind w:left="0"/>
        <w:jc w:val="left"/>
      </w:pPr>
      <w:r>
        <w:rPr>
          <w:rFonts w:ascii="Times New Roman"/>
          <w:b/>
          <w:i w:val="false"/>
          <w:color w:val="000000"/>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нұсқама/Предписание о проведении ветеринарно-санитарной экспертизы и диагностики объектов государственного ветеринарно-санитарного контроля и надзора  №___________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41" w:id="20"/>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2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42" w:id="21"/>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2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43" w:id="22"/>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44" w:id="23"/>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2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басшылыққа ала отырып мынадай іс-шараларды орындауға нұсқама беремін:/Руководствуясь абзацем третьим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4"/>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қатысқан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bookmarkEnd w:id="24"/>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47" w:id="25"/>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25"/>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48" w:id="26"/>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bookmarkEnd w:id="2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49" w:id="27"/>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2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p>
    <w:p>
      <w:pPr>
        <w:spacing w:after="0"/>
        <w:ind w:left="0"/>
        <w:jc w:val="left"/>
      </w:pPr>
      <w:r>
        <w:rPr>
          <w:rFonts w:ascii="Times New Roman"/>
          <w:b/>
          <w:i w:val="false"/>
          <w:color w:val="000000"/>
        </w:rPr>
        <w:t xml:space="preserve"> Жануарлар ауруларының пайда болуын, таралуын болғызбау және оларды жою үшiн жануарларды профилактикалық немесе мәжбүрлi түрде вакциналау, эпизоотиялық ошақтардағы мал шаруашылығы қора-жайларында және олардың аумақтарында, саламатсыз пункттерде, көлiкте дезинфекция, дезинсекция және дератизация жүргiзу туралы нұсқама/Предписание о проведении профилактической или вынужденной вакцинации животных, дезинфекции, дезинсекции и дератизации животноводческих помещений и их территорий в эпизоотических очагах, неблагополучных пунктах, на транспорте для предотвращения возникновения, распространения и ликвидации болезней животных  №_________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53" w:id="28"/>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2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54" w:id="29"/>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2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55" w:id="30"/>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3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56" w:id="31"/>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3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басшылыққа ала отырып мынадай іс-шараларды орындауға нұсқама беремін:/Руководствуясь абзацем четвертым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32"/>
    <w:p>
      <w:pPr>
        <w:spacing w:after="0"/>
        <w:ind w:left="0"/>
        <w:jc w:val="both"/>
      </w:pPr>
      <w:r>
        <w:rPr>
          <w:rFonts w:ascii="Times New Roman"/>
          <w:b w:val="false"/>
          <w:i w:val="false"/>
          <w:color w:val="000000"/>
          <w:sz w:val="28"/>
        </w:rPr>
        <w:t xml:space="preserve">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 </w:t>
      </w:r>
    </w:p>
    <w:bookmarkEnd w:id="32"/>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59" w:id="33"/>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33"/>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60" w:id="34"/>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bookmarkEnd w:id="3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61" w:id="35"/>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3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p>
    <w:p>
      <w:pPr>
        <w:spacing w:after="0"/>
        <w:ind w:left="0"/>
        <w:jc w:val="left"/>
      </w:pPr>
      <w:r>
        <w:rPr>
          <w:rFonts w:ascii="Times New Roman"/>
          <w:b/>
          <w:i w:val="false"/>
          <w:color w:val="000000"/>
        </w:rPr>
        <w:t xml:space="preserve"> Шаруашылық қызметке немесе қызметтің жекелеген түрлеріне тыйым салу немесе оны тоқтата тұру туралы нұсқама/ Предписание о запрещении или приостановлении хозяйственной деятельности или отдельных видов деятельности  №________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65" w:id="36"/>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3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66" w:id="37"/>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3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67" w:id="38"/>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3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6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39"/>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басшылыққа ала отырып нұсқама беремін:/Руководствуясь абзацем пятым подпункта 1) пункта 1 статьи 18 Закона Республики Казахстан "О ветеринарии" предписываю:</w:t>
      </w:r>
    </w:p>
    <w:p>
      <w:pPr>
        <w:spacing w:after="0"/>
        <w:ind w:left="0"/>
        <w:jc w:val="both"/>
      </w:pPr>
      <w:r>
        <w:rPr>
          <w:rFonts w:ascii="Times New Roman"/>
          <w:b w:val="false"/>
          <w:i w:val="false"/>
          <w:color w:val="000000"/>
          <w:sz w:val="28"/>
        </w:rPr>
        <w:t>
      Шаруашылық қызметке немесе қызметтің жекелеген түрлеріне 20__ жылғы " __ " _____басталатын мерзімге тыйым салынсын (тоқтатыла тұрсын) (керегінің астын сызу керек)/Запретить (приостановить) (нужное подчеркнуть) хозяйственную деятельность или отдельных видов деятельности на срок с "__" _____ 20__ года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(тыйым салынатын немесе тоқтатыла тұратын шаруашылық қызметтің немесе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жекелеген қызмет түрлерінің түрін көрсету)/(указать вид хозяйственной деятельности или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отдельных видов деятельности, которые запрещаются или приостанавливаются)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выявленные нарушения, статью и/или пункт, наименование правового акта, по которым выявлены нарушения):</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Осы нұсқама үш тәуліктен аспайтын мерзімге жасалғанын хабарлаймыз, көрсетілген мерзімде әкімшілік құқық бұзушылық туралы материалдар сотқа жіберіледі. Бұл ретте қызметке тыйым салу немесе тоқтата тұру туралы акт сот шешімі шығарылғанға дейін қолданылады./Настоящее предписание составлено на срок не более трех суток, в указанный срок материалы об административном правонарушении будут направлены в суд. При этом, акт о запрещении или приостановлении деятельности действует до вынесения судебного решения.</w:t>
      </w:r>
    </w:p>
    <w:bookmarkStart w:name="z71" w:id="40"/>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bookmarkEnd w:id="40"/>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72" w:id="41"/>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41"/>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73" w:id="42"/>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bookmarkEnd w:id="4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bookmarkStart w:name="z74" w:id="43"/>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4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bookmarkStart w:name="z77" w:id="44"/>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азықтарды және азықтық қоспаларды зарарсыздандыру (залалсыздандыру), өңдеу туралы нұсқама/Предписание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№________</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78" w:id="45"/>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4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79" w:id="46"/>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80" w:id="47"/>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4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81" w:id="48"/>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4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басшылыққа ала отырып мынадай іс-шараларды орындауға нұсқама беремін:/Руководствуясь абзацем шестым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83" w:id="49"/>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49"/>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84" w:id="50"/>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bookmarkEnd w:id="50"/>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85" w:id="51"/>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5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bookmarkStart w:name="z88" w:id="52"/>
    <w:p>
      <w:pPr>
        <w:spacing w:after="0"/>
        <w:ind w:left="0"/>
        <w:jc w:val="left"/>
      </w:pPr>
      <w:r>
        <w:rPr>
          <w:rFonts w:ascii="Times New Roman"/>
          <w:b/>
          <w:i w:val="false"/>
          <w:color w:val="000000"/>
        </w:rPr>
        <w:t xml:space="preserve"> Ауыл шаруашылығы жануарларын бірдейлендіруді жүргізу туралы нұсқама/Предписание о проведении идентификации сельскохозяйственных животных  №_________</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89" w:id="53"/>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5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90" w:id="54"/>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91" w:id="55"/>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5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92" w:id="56"/>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5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 басшылыққа ала отырып мынадай іс-шараларды орындауға нұсқама беремін:/Руководствуясь абзацем седьмым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57"/>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bookmarkEnd w:id="57"/>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95" w:id="58"/>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58"/>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96" w:id="59"/>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bookmarkEnd w:id="5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97" w:id="60"/>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6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bookmarkStart w:name="z100" w:id="61"/>
    <w:p>
      <w:pPr>
        <w:spacing w:after="0"/>
        <w:ind w:left="0"/>
        <w:jc w:val="left"/>
      </w:pPr>
      <w:r>
        <w:rPr>
          <w:rFonts w:ascii="Times New Roman"/>
          <w:b/>
          <w:i w:val="false"/>
          <w:color w:val="000000"/>
        </w:rPr>
        <w:t xml:space="preserve"> Ветеринариялық паспорт беру қағидаларын бұзушылық туралы нұсқама/Предписание о нарушении правил выдачи ветеринарного паспорта  №______</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101" w:id="62"/>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6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2" w:id="63"/>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6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3" w:id="64"/>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6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4" w:id="65"/>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6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басшылыққа ала отырып мынадай іс-шараларды орындауға нұсқама беремін:/Руководствуясь абзацем восьмым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66"/>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bookmarkEnd w:id="66"/>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7" w:id="67"/>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67"/>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8" w:id="68"/>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09" w:id="69"/>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6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bookmarkStart w:name="z112" w:id="70"/>
    <w:p>
      <w:pPr>
        <w:spacing w:after="0"/>
        <w:ind w:left="0"/>
        <w:jc w:val="left"/>
      </w:pPr>
      <w:r>
        <w:rPr>
          <w:rFonts w:ascii="Times New Roman"/>
          <w:b/>
          <w:i w:val="false"/>
          <w:color w:val="000000"/>
        </w:rPr>
        <w:t xml:space="preserve"> Ауру жануарларды санитариялық тазалау, санитариялық сою туралы нұсқама/Предписание о проведении санитарной очистки, санитарного убоя больных животных  №_________</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bookmarkStart w:name="z113" w:id="71"/>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bookmarkEnd w:id="7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14" w:id="72"/>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bookmarkEnd w:id="7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115" w:id="73"/>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bookmarkEnd w:id="7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16" w:id="74"/>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bookmarkEnd w:id="7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 басшылыққа ала отырып мынадай іс-шараларды орындауға нұсқама беремін:/Руководствуясь абзацем девятым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75"/>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bookmarkEnd w:id="75"/>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19" w:id="76"/>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bookmarkEnd w:id="76"/>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20" w:id="77"/>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21" w:id="78"/>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bookmarkEnd w:id="7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Нұсқама / Предписание  №______</w:t>
      </w:r>
    </w:p>
    <w:bookmarkStart w:name="z124" w:id="79"/>
    <w:p>
      <w:pPr>
        <w:spacing w:after="0"/>
        <w:ind w:left="0"/>
        <w:jc w:val="left"/>
      </w:pPr>
      <w:r>
        <w:rPr>
          <w:rFonts w:ascii="Times New Roman"/>
          <w:b/>
          <w:i w:val="false"/>
          <w:color w:val="000000"/>
        </w:rPr>
        <w:t xml:space="preserve"> Биологиялық қауіпсіздік саласындағы жедел ден қою шараларын қолдану туралы/  О применении мер оперативного реагирования в области биологической безопасности</w:t>
      </w:r>
    </w:p>
    <w:bookmarkEnd w:id="79"/>
    <w:bookmarkStart w:name="z125" w:id="80"/>
    <w:p>
      <w:pPr>
        <w:spacing w:after="0"/>
        <w:ind w:left="0"/>
        <w:jc w:val="both"/>
      </w:pPr>
      <w:r>
        <w:rPr>
          <w:rFonts w:ascii="Times New Roman"/>
          <w:b w:val="false"/>
          <w:i w:val="false"/>
          <w:color w:val="000000"/>
          <w:sz w:val="28"/>
        </w:rPr>
        <w:t xml:space="preserve">
      1. 20__жылғы/год"____"_____________ /___________/__________________________ </w:t>
      </w:r>
    </w:p>
    <w:bookmarkEnd w:id="80"/>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26" w:id="81"/>
    <w:p>
      <w:pPr>
        <w:spacing w:after="0"/>
        <w:ind w:left="0"/>
        <w:jc w:val="both"/>
      </w:pPr>
      <w:r>
        <w:rPr>
          <w:rFonts w:ascii="Times New Roman"/>
          <w:b w:val="false"/>
          <w:i w:val="false"/>
          <w:color w:val="000000"/>
          <w:sz w:val="28"/>
        </w:rPr>
        <w:t>
      2. Бақылау және қадағалау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 _________________________</w:t>
      </w:r>
    </w:p>
    <w:bookmarkEnd w:id="8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27" w:id="82"/>
    <w:p>
      <w:pPr>
        <w:spacing w:after="0"/>
        <w:ind w:left="0"/>
        <w:jc w:val="both"/>
      </w:pPr>
      <w:r>
        <w:rPr>
          <w:rFonts w:ascii="Times New Roman"/>
          <w:b w:val="false"/>
          <w:i w:val="false"/>
          <w:color w:val="000000"/>
          <w:sz w:val="28"/>
        </w:rPr>
        <w:t>
      3. Бақылау және қадағалау субъектісінің (объектісінің) атауы немесе аты, әкесінің аты (егер ол жеке басты куәландыратын құжатта көрсетілсе), тегі, бақылау және қадағалау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8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28" w:id="83"/>
    <w:p>
      <w:pPr>
        <w:spacing w:after="0"/>
        <w:ind w:left="0"/>
        <w:jc w:val="both"/>
      </w:pPr>
      <w:r>
        <w:rPr>
          <w:rFonts w:ascii="Times New Roman"/>
          <w:b w:val="false"/>
          <w:i w:val="false"/>
          <w:color w:val="000000"/>
          <w:sz w:val="28"/>
        </w:rPr>
        <w:t>
      4. Бақылау және қадағалау субъектісіне (объектісіне) бара отырып профилактикалық бақылаудың және (немесе) тексерудің жүргізілген күні, орны және кезеңі/Дата, место и период проведения профилактического контроля с посещением субъекта (объекта) контроля и надзора и (или) проверки __________</w:t>
      </w:r>
    </w:p>
    <w:bookmarkEnd w:id="83"/>
    <w:p>
      <w:pPr>
        <w:spacing w:after="0"/>
        <w:ind w:left="0"/>
        <w:jc w:val="both"/>
      </w:pPr>
      <w:r>
        <w:rPr>
          <w:rFonts w:ascii="Times New Roman"/>
          <w:b w:val="false"/>
          <w:i w:val="false"/>
          <w:color w:val="000000"/>
          <w:sz w:val="28"/>
        </w:rPr>
        <w:t>
      __________________________________________________________________________</w:t>
      </w:r>
    </w:p>
    <w:bookmarkStart w:name="z129" w:id="84"/>
    <w:p>
      <w:pPr>
        <w:spacing w:after="0"/>
        <w:ind w:left="0"/>
        <w:jc w:val="both"/>
      </w:pPr>
      <w:r>
        <w:rPr>
          <w:rFonts w:ascii="Times New Roman"/>
          <w:b w:val="false"/>
          <w:i w:val="false"/>
          <w:color w:val="000000"/>
          <w:sz w:val="28"/>
        </w:rPr>
        <w:t>
      5. Қазақстан Республикасының биологиялық қауіпсіздік саласындағы заңнамасын бұзғаны үшін мынадай іс-шараларды орындауға нұсқама беремін:/За нарушение законодательства Республики Казахстан в области биологической безопасности предписываю выполнить следующие мероприятия: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тізбесі/Перечень выявленных нарушений в соответствии с пунктами требований проверочного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 өлшемшарттарына сәйкес бұзушылықтың ауырлық дәрежесі / Степень тяжести нарушения в соответствии с критериями оценки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ықтимал іс-қимылдарға ұсынымдар мен нұсқаулар, оларды жою мерзімдері</w:t>
            </w:r>
          </w:p>
          <w:p>
            <w:pPr>
              <w:spacing w:after="20"/>
              <w:ind w:left="20"/>
              <w:jc w:val="both"/>
            </w:pPr>
            <w:r>
              <w:rPr>
                <w:rFonts w:ascii="Times New Roman"/>
                <w:b w:val="false"/>
                <w:i w:val="false"/>
                <w:color w:val="000000"/>
                <w:sz w:val="20"/>
              </w:rPr>
              <w:t>
/ Рекомендации и указания на возможные действия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85"/>
    <w:p>
      <w:pPr>
        <w:spacing w:after="0"/>
        <w:ind w:left="0"/>
        <w:jc w:val="both"/>
      </w:pPr>
      <w:r>
        <w:rPr>
          <w:rFonts w:ascii="Times New Roman"/>
          <w:b w:val="false"/>
          <w:i w:val="false"/>
          <w:color w:val="000000"/>
          <w:sz w:val="28"/>
        </w:rPr>
        <w:t>
      6. Жедел ден қою шарасы (оның қолданылу мерзімін тоқтата тұру немесе қызметке тыйым салу)/Мера оперативного реагирования (приостановление со сроками его действия или запрет деятельности) ____________</w:t>
      </w:r>
    </w:p>
    <w:bookmarkEnd w:id="8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31" w:id="86"/>
    <w:p>
      <w:pPr>
        <w:spacing w:after="0"/>
        <w:ind w:left="0"/>
        <w:jc w:val="both"/>
      </w:pPr>
      <w:r>
        <w:rPr>
          <w:rFonts w:ascii="Times New Roman"/>
          <w:b w:val="false"/>
          <w:i w:val="false"/>
          <w:color w:val="000000"/>
          <w:sz w:val="28"/>
        </w:rPr>
        <w:t>
      7. Бақылау және қадағалау субъектісі өкілінің (заңды тұлға басшысының не оның уәкілетті адамының), бақылау және қадағалау субъектісіне (объектісіне) бара отырып профилактикалық бақылау және (немесе) тексеру жүргізуге тартылған адамдардың нұсқамамен танысуы немесе танысудан бас тартуы туралы мәліметтер, олардың қолдары немесе қол қоюдан бас тартуы/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лиц, привлеченных к проведению профилактического контроля с посещением субъекта (объекта) контроля и надзора и (или) проверки, их подписи или отказ от подписи ________________</w:t>
      </w:r>
    </w:p>
    <w:bookmarkEnd w:id="86"/>
    <w:p>
      <w:pPr>
        <w:spacing w:after="0"/>
        <w:ind w:left="0"/>
        <w:jc w:val="both"/>
      </w:pPr>
      <w:r>
        <w:rPr>
          <w:rFonts w:ascii="Times New Roman"/>
          <w:b w:val="false"/>
          <w:i w:val="false"/>
          <w:color w:val="000000"/>
          <w:sz w:val="28"/>
        </w:rPr>
        <w:t>
      __________________________________________________________________________</w:t>
      </w:r>
    </w:p>
    <w:bookmarkStart w:name="z132" w:id="87"/>
    <w:p>
      <w:pPr>
        <w:spacing w:after="0"/>
        <w:ind w:left="0"/>
        <w:jc w:val="both"/>
      </w:pPr>
      <w:r>
        <w:rPr>
          <w:rFonts w:ascii="Times New Roman"/>
          <w:b w:val="false"/>
          <w:i w:val="false"/>
          <w:color w:val="000000"/>
          <w:sz w:val="28"/>
        </w:rPr>
        <w:t xml:space="preserve">
      8. Бақылау және қадағалау органы басшысының лауазымы, аты, әкесінің аты (егер ол жеке басты куәландыратын құжатта көрсетілсе), тегі және қолы / Должность, фамилия, имя, отчество (если оно указано в документе, удостоверяющем личность) и подпись руководителя органа контроля и надзора </w:t>
      </w:r>
    </w:p>
    <w:bookmarkEnd w:id="8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33" w:id="88"/>
    <w:p>
      <w:pPr>
        <w:spacing w:after="0"/>
        <w:ind w:left="0"/>
        <w:jc w:val="both"/>
      </w:pPr>
      <w:r>
        <w:rPr>
          <w:rFonts w:ascii="Times New Roman"/>
          <w:b w:val="false"/>
          <w:i w:val="false"/>
          <w:color w:val="000000"/>
          <w:sz w:val="28"/>
        </w:rPr>
        <w:t>
      9. Нұсқаманы алдым (бақылау және қадағалау субъектісі басшысының не оның уәкілетті адамының аты, әкесінің аты (егер ол жеке басты куәландыратын құжатта көрсетілсе), тегі), қолы/Предписание получил (фамилия, имя, отчество (если оно указано в документе, удостоверяющем личность) руководителя субъекта контроля и надзора либо его уполномоченного лица), подпись</w:t>
      </w:r>
    </w:p>
    <w:bookmarkEnd w:id="8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34" w:id="89"/>
    <w:p>
      <w:pPr>
        <w:spacing w:after="0"/>
        <w:ind w:left="0"/>
        <w:jc w:val="both"/>
      </w:pPr>
      <w:r>
        <w:rPr>
          <w:rFonts w:ascii="Times New Roman"/>
          <w:b w:val="false"/>
          <w:i w:val="false"/>
          <w:color w:val="000000"/>
          <w:sz w:val="28"/>
        </w:rPr>
        <w:t>
      10. Бақылау және қадағалау субъектісі басшысының не оның уәкілетті адамының нұсқаманы алудан бас тартуы туралы мәліметтер/ Сведения об отказе в получении предписания руководителем субъекта контроля и надзора либо его уполномоченным лицом________________________________________________</w:t>
      </w:r>
    </w:p>
    <w:bookmarkEnd w:id="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