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60389" w14:textId="35603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15 желтоқсандағы № 497 бұйрығы. Қазақстан Республикасының Әділет министрлігінде 2022 жылғы 15 желтоқсанда № 31134 болып тіркелді.</w:t>
      </w:r>
    </w:p>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30.04.2025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51)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"Қоса беріліп отырған техникалық және кәсiптiк, орта бiлiмнен кейiнгi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Қазақстан Республикасы Оқу-ағарту министрлігі Техникалық және кәсіптік білім департаменті Қазақстан Республикасының заңнамасында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6"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интернет-ресурсында орналастыруды;</w:t>
      </w:r>
    </w:p>
    <w:bookmarkEnd w:id="4"/>
    <w:bookmarkStart w:name="z7"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қарастырылған іс-шаралардың орындалуы туралы мәліметтерді ұсынуды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Мәдениет </w:t>
      </w:r>
    </w:p>
    <w:p>
      <w:pPr>
        <w:spacing w:after="0"/>
        <w:ind w:left="0"/>
        <w:jc w:val="both"/>
      </w:pPr>
      <w:r>
        <w:rPr>
          <w:rFonts w:ascii="Times New Roman"/>
          <w:b w:val="false"/>
          <w:i w:val="false"/>
          <w:color w:val="000000"/>
          <w:sz w:val="28"/>
        </w:rPr>
        <w:t>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Денсаулық </w:t>
      </w:r>
    </w:p>
    <w:p>
      <w:pPr>
        <w:spacing w:after="0"/>
        <w:ind w:left="0"/>
        <w:jc w:val="both"/>
      </w:pPr>
      <w:r>
        <w:rPr>
          <w:rFonts w:ascii="Times New Roman"/>
          <w:b w:val="false"/>
          <w:i w:val="false"/>
          <w:color w:val="000000"/>
          <w:sz w:val="28"/>
        </w:rPr>
        <w:t>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Оқу-ағарту министрі</w:t>
            </w:r>
            <w:r>
              <w:br/>
            </w:r>
            <w:r>
              <w:rPr>
                <w:rFonts w:ascii="Times New Roman"/>
                <w:b w:val="false"/>
                <w:i w:val="false"/>
                <w:color w:val="000000"/>
                <w:sz w:val="20"/>
              </w:rPr>
              <w:t>2022 жылғы 15 желтоқсандағы</w:t>
            </w:r>
            <w:r>
              <w:br/>
            </w:r>
            <w:r>
              <w:rPr>
                <w:rFonts w:ascii="Times New Roman"/>
                <w:b w:val="false"/>
                <w:i w:val="false"/>
                <w:color w:val="000000"/>
                <w:sz w:val="20"/>
              </w:rPr>
              <w:t>№ 497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Техникалық және кәсіптік, орта білімнен кейінгі білімнің білім беру бағдарламаларын іске асыратын білім беру ұйымдарындағы мемлекеттік білім беру тапсырысы негізінде білім алушыларға арналған өтемақыны төлеу арқылы қысқы және жазғы каникул кезеңінде қалааралық теміржол және автомобиль көлігінде жеңілдікпен жол жүруді қамтамасыз ету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30.04.2025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9"/>
    <w:p>
      <w:pPr>
        <w:spacing w:after="0"/>
        <w:ind w:left="0"/>
        <w:jc w:val="both"/>
      </w:pPr>
      <w:r>
        <w:rPr>
          <w:rFonts w:ascii="Times New Roman"/>
          <w:b w:val="false"/>
          <w:i w:val="false"/>
          <w:color w:val="000000"/>
          <w:sz w:val="28"/>
        </w:rPr>
        <w:t xml:space="preserve">
      1. Осы Техникалық және кәсiптiк, орта бiлiмнен кейiнгi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 "Білім туралы" Қазақстан Республикасы Заңының 5-бабының </w:t>
      </w:r>
      <w:r>
        <w:rPr>
          <w:rFonts w:ascii="Times New Roman"/>
          <w:b w:val="false"/>
          <w:i w:val="false"/>
          <w:color w:val="000000"/>
          <w:sz w:val="28"/>
        </w:rPr>
        <w:t>51) тармақшасына</w:t>
      </w:r>
      <w:r>
        <w:rPr>
          <w:rFonts w:ascii="Times New Roman"/>
          <w:b w:val="false"/>
          <w:i w:val="false"/>
          <w:color w:val="000000"/>
          <w:sz w:val="28"/>
        </w:rPr>
        <w:t xml:space="preserve"> сәйкес әзiрленген және техникалық және кәсiптiк, орта бiлiмнен кейiнгi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тәртiбiн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2. Осы Қағидаларда мынадай негiзгi ұғымдар пайдаланылады:</w:t>
      </w:r>
    </w:p>
    <w:bookmarkEnd w:id="10"/>
    <w:bookmarkStart w:name="z14" w:id="11"/>
    <w:p>
      <w:pPr>
        <w:spacing w:after="0"/>
        <w:ind w:left="0"/>
        <w:jc w:val="both"/>
      </w:pPr>
      <w:r>
        <w:rPr>
          <w:rFonts w:ascii="Times New Roman"/>
          <w:b w:val="false"/>
          <w:i w:val="false"/>
          <w:color w:val="000000"/>
          <w:sz w:val="28"/>
        </w:rPr>
        <w:t>
      1) білiм алушылар - техникалық және кәсiптiк, орта бiлiмнен кейiнгi білім ұйымдарының студенттері;</w:t>
      </w:r>
    </w:p>
    <w:bookmarkEnd w:id="11"/>
    <w:bookmarkStart w:name="z15" w:id="12"/>
    <w:p>
      <w:pPr>
        <w:spacing w:after="0"/>
        <w:ind w:left="0"/>
        <w:jc w:val="both"/>
      </w:pPr>
      <w:r>
        <w:rPr>
          <w:rFonts w:ascii="Times New Roman"/>
          <w:b w:val="false"/>
          <w:i w:val="false"/>
          <w:color w:val="000000"/>
          <w:sz w:val="28"/>
        </w:rPr>
        <w:t>
      2) жол жүру өтемақысы - мемлекеттік бiлiм беру тапсырысы негiзiнде білім алушыларға қалааралық темiржол және автомобиль көлiгiнде қысқы және жазғы каникулдар кезеңiнде жол жүру құнының бөлiгiн өтеу үшін берілетін ақшалай төлем;</w:t>
      </w:r>
    </w:p>
    <w:bookmarkEnd w:id="12"/>
    <w:bookmarkStart w:name="z16" w:id="13"/>
    <w:p>
      <w:pPr>
        <w:spacing w:after="0"/>
        <w:ind w:left="0"/>
        <w:jc w:val="both"/>
      </w:pPr>
      <w:r>
        <w:rPr>
          <w:rFonts w:ascii="Times New Roman"/>
          <w:b w:val="false"/>
          <w:i w:val="false"/>
          <w:color w:val="000000"/>
          <w:sz w:val="28"/>
        </w:rPr>
        <w:t>
      3) өтемақы төлеу жөніндегі ұйымдар-республикалық және жергілікті бюджеттер есебінен техникалық және кәсіптік, орта білімнен кейінгі білім беру бағдарламаларын іске асыратын білім беру ұйымдары.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3. Жол жүру өтемақысы республикалық және жергілiктi бюджеттер қаражаты есебiнен төленедi.</w:t>
      </w:r>
    </w:p>
    <w:bookmarkEnd w:id="14"/>
    <w:bookmarkStart w:name="z18" w:id="15"/>
    <w:p>
      <w:pPr>
        <w:spacing w:after="0"/>
        <w:ind w:left="0"/>
        <w:jc w:val="both"/>
      </w:pPr>
      <w:r>
        <w:rPr>
          <w:rFonts w:ascii="Times New Roman"/>
          <w:b w:val="false"/>
          <w:i w:val="false"/>
          <w:color w:val="000000"/>
          <w:sz w:val="28"/>
        </w:rPr>
        <w:t>
      4. Қазақстан Республикасының бюджеттік заңнамасына сәйкес мемлекеттік тапсырысты орындайтын бюджеттік бағдарламалар әкімшілері жыл сайын республикалық және жергілiктi бюджеттердiң жобаларын әзiрлеу кезiнде білім алушыларға жол жүру үшін ақшалай өтемақыларды төлеуге арналған қаражатқа қажеттiлiк есебiн бюджеттiк жоспарлау жөнiндегi орталық және жергілiктi уәкілеттi органдарға ұсынады.</w:t>
      </w:r>
    </w:p>
    <w:bookmarkEnd w:id="15"/>
    <w:bookmarkStart w:name="z19" w:id="16"/>
    <w:p>
      <w:pPr>
        <w:spacing w:after="0"/>
        <w:ind w:left="0"/>
        <w:jc w:val="both"/>
      </w:pPr>
      <w:r>
        <w:rPr>
          <w:rFonts w:ascii="Times New Roman"/>
          <w:b w:val="false"/>
          <w:i w:val="false"/>
          <w:color w:val="000000"/>
          <w:sz w:val="28"/>
        </w:rPr>
        <w:t>
      5. Жол жүруге өтемақы мемлекеттік білім беру тапсырысы бойынша білім алушылардың мынадай санаттарына төленеді:</w:t>
      </w:r>
    </w:p>
    <w:bookmarkEnd w:id="16"/>
    <w:p>
      <w:pPr>
        <w:spacing w:after="0"/>
        <w:ind w:left="0"/>
        <w:jc w:val="both"/>
      </w:pPr>
      <w:r>
        <w:rPr>
          <w:rFonts w:ascii="Times New Roman"/>
          <w:b w:val="false"/>
          <w:i w:val="false"/>
          <w:color w:val="000000"/>
          <w:sz w:val="28"/>
        </w:rPr>
        <w:t>
      техникалық және кәсіптік, орта білімнен кейінгі білім беретін оқу ұйымдарында күндізгі оқу нысанында оқитындарға жылына екі рет, қысқы және жазғы каникул кезеңінде, тиісті жылға арналған республикалық бюджет туралы заңмен жыл сайын бекітілетін айлық есептік көрсеткіштің (бұдан әрі - АЕК) 2 еселенген мөлшерінде;</w:t>
      </w:r>
    </w:p>
    <w:p>
      <w:pPr>
        <w:spacing w:after="0"/>
        <w:ind w:left="0"/>
        <w:jc w:val="both"/>
      </w:pPr>
      <w:r>
        <w:rPr>
          <w:rFonts w:ascii="Times New Roman"/>
          <w:b w:val="false"/>
          <w:i w:val="false"/>
          <w:color w:val="000000"/>
          <w:sz w:val="28"/>
        </w:rPr>
        <w:t>
      техникалық және кәсіптік, орта білімнен кейінгі білім беретін оқу ұйымдарының басқа қалалардан келген түлектерге - жылына бір рет 2 еселенген АЕК мөлшерінде.</w:t>
      </w:r>
    </w:p>
    <w:bookmarkStart w:name="z20" w:id="17"/>
    <w:p>
      <w:pPr>
        <w:spacing w:after="0"/>
        <w:ind w:left="0"/>
        <w:jc w:val="both"/>
      </w:pPr>
      <w:r>
        <w:rPr>
          <w:rFonts w:ascii="Times New Roman"/>
          <w:b w:val="false"/>
          <w:i w:val="false"/>
          <w:color w:val="000000"/>
          <w:sz w:val="28"/>
        </w:rPr>
        <w:t>
      6. Білiм алушыларға жол жүру өтемақыларын төлеудi өтемақы төлеу жөнiндегi ұйымдар жыл сайын каникул кезеңі аяқталғаннан кейін бір ай ішінде бiлiм алушылардың карт-шотына аудару жолымен жүргiзедi.</w:t>
      </w:r>
    </w:p>
    <w:bookmarkEnd w:id="17"/>
    <w:p>
      <w:pPr>
        <w:spacing w:after="0"/>
        <w:ind w:left="0"/>
        <w:jc w:val="both"/>
      </w:pPr>
      <w:r>
        <w:rPr>
          <w:rFonts w:ascii="Times New Roman"/>
          <w:b w:val="false"/>
          <w:i w:val="false"/>
          <w:color w:val="000000"/>
          <w:sz w:val="28"/>
        </w:rPr>
        <w:t>
      Жол жүру ақысы техникалық және кәсіптік, орта білімнен кейінгі білім беру ұйымдарының оқу процесінің кестесіне сәйкес қысқы және жазғы каникул кезеңінде қалааралық теміржол және автомобиль көлігінде жол жүруді растайтын құжаттар (жол жүру билеті мен отырғызу талонының, автобуспен жол жүрген кезде тек жол жүру билетінің) болған жағдайда төленеді.</w:t>
      </w:r>
    </w:p>
    <w:p>
      <w:pPr>
        <w:spacing w:after="0"/>
        <w:ind w:left="0"/>
        <w:jc w:val="both"/>
      </w:pPr>
      <w:r>
        <w:rPr>
          <w:rFonts w:ascii="Times New Roman"/>
          <w:b w:val="false"/>
          <w:i w:val="false"/>
          <w:color w:val="000000"/>
          <w:sz w:val="28"/>
        </w:rPr>
        <w:t>
      Басқа қаладан келген студенттер мен бітірушілерге жол жүру өтемақысы осы тармақтың екінші бөлігінде көрсетілген құжаттарды ұсынбай, техникалық және кәсіптік, орта білімнен кейінгі білім беру ұйымдарының оқу процесінің кестесіне сәйкес олардың тұрғылықты жері бойынша тіркелгенін растайтын "Ұлттық білім беру дерекқоры" цифрлық жүйесінде қалыптастырылған деректер негізінде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7. Қазақстан Республикасының бюджеттік заңнамасына сәйкес қаржы жылы аяқталғаннан кейiн өтемақы төлеу жөнiндегi ұйымдар белгiленген тәртiппен бюджеттік бағдарламалар әкімшілеріне жол жүру өтемақыларын төлеуге арналған бюджеттiк қаражаттың пайдаланылуы туралы есеп бередi.</w:t>
      </w:r>
    </w:p>
    <w:bookmarkEnd w:id="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