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e73d" w14:textId="1ace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министрiнiң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5 желтоқсандағы № 729 бұйрығы. Қазақстан Республикасының Әділет министрлігінде 2022 жылғы 7 желтоқсанда № 31013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министрлігiнiң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орман қорындағы орман көмкермеген жерлерді орман көмкерген жерлерге ауыстыру ережесін бекіту туралы" Қазақстан Республикасы Ауыл шаруашылығы министрінің міндетін атқарушының 2010 жылғы 1 қыркүйектегі № 561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6531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қорындағы орман көмкермеген жерлерді орман көмкерген жерлерге ауыстыру ережесіне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2012 жылғы 19 қазандағы № 17-02/532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8095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 тұқымдарын аудандастыруды бекіту туралы" Қазақстан Республикасы Ауыл шаруашылығы министрінің міндетін атқарушының 2012 жылғы 19 наурыздағы № 25-02-02/110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7581болып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тұқымдарын аудандастыруға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9"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729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қорындағы</w:t>
            </w:r>
            <w:r>
              <w:br/>
            </w:r>
            <w:r>
              <w:rPr>
                <w:rFonts w:ascii="Times New Roman"/>
                <w:b w:val="false"/>
                <w:i w:val="false"/>
                <w:color w:val="000000"/>
                <w:sz w:val="20"/>
              </w:rPr>
              <w:t>орман көмкермеген жерлерді</w:t>
            </w:r>
            <w:r>
              <w:br/>
            </w:r>
            <w:r>
              <w:rPr>
                <w:rFonts w:ascii="Times New Roman"/>
                <w:b w:val="false"/>
                <w:i w:val="false"/>
                <w:color w:val="000000"/>
                <w:sz w:val="20"/>
              </w:rPr>
              <w:t>орман көмкерген жерлерге</w:t>
            </w:r>
            <w:r>
              <w:br/>
            </w:r>
            <w:r>
              <w:rPr>
                <w:rFonts w:ascii="Times New Roman"/>
                <w:b w:val="false"/>
                <w:i w:val="false"/>
                <w:color w:val="000000"/>
                <w:sz w:val="20"/>
              </w:rPr>
              <w:t>ауыстыру ережелеріне</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Қазақстан Республикасының табиғи аймақтары мен аймақ тармақтары бойынша орман көмкерген жерлерге ауыстырылатын орман дақылдарының сапасын бағалаудың нормативтік көрсеткіштері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түрлерінің немесе орман өсіру жағдайларының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немесе қорғаныштық алқа-ағаштардың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өміршең ағаштардың болуы, мың дана/гектар,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ағаштардың орташа биіктігі, метр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Орманды дала аймағы 1.1 Оңтүстік және шоқ орманды аймақ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ылғалды шоққайыңдар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және жас шоққайыңдарға ауысатын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шарттары қанағаттанарлық қара топырақты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адырлы Көкшетау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шоққайындар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қою қоңыр топырақты 1 жас және ылғалды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шарттары қанағаттанарлық қара топырақты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 аймағы; 2.1. Бірқалыпты шөлейт дала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әдеттегідей қайың орманы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және оңтүстік қара топырақты жерлерінің тың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қанағаттанарлық шалғын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Шөлейт дала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шоққайыңдар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жас шоққарағайлар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қанағаттанарлық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Қуаң дала аймағының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(сүйелді)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қайың орманы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қоңыр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шоққарағайлар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шоққарағайлар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 аймағы 3.1. Солтүстік шөлдері аймағының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және сұр құба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құба топырақтардағы сексеуіл тоғайы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Оңтүстік шөлдері аймағының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құмдауыт және сазды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және тоғайлы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орманды жазықтар мен құмдауыт жазықтардың сексеуіл тоғайы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және құмдауыт топырақтардағы сексеуіл тоғайы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алдының құм үйінділеріндегі сексеуіл тоғайы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өңірінің тақырлы карбонатты және сортаң топырақтағы сексеуіл тоғайлары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құрғаған табанының тұзды-құмды топырағындағы сексеуіл тоғайлары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өңірінің тақырлы сазды топырақтарындағы сексеуіл тоғайлары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жүйесінің бойындағы қорғаныштық орман жолақтарындағы суармалы сұр топырақты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 ормандары 4.1. Солтүстік Тянь-Шань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орташа қуатты топырақтардағы жас және ылғалды шырша ормандары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алма ағашы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ормандарының қара және қара-сұр топырақтардағы алма ағаштары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Оңтүстік және Кенді Алтай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ылғалды және жап-жасыл папоротник тәрізді шырша, жапырақты және балқарағай ормандары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шөбі қалың, жап-жасыл папоротник тәрізді балқарағайлар мен майқарағайлар (1700 м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шөбі қалың, жап-жасыл папоротник тәрізді тауда, жазықта өсетін майқарағайлар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Таулы-орманды, таулы-шалғынды далалық қара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қарағайы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Таулы-орманды қышқылшым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0,7</w:t>
            </w:r>
          </w:p>
        </w:tc>
      </w:tr>
    </w:tbl>
    <w:bookmarkStart w:name="z18" w:id="8"/>
    <w:p>
      <w:pPr>
        <w:spacing w:after="0"/>
        <w:ind w:left="0"/>
        <w:jc w:val="both"/>
      </w:pPr>
      <w:r>
        <w:rPr>
          <w:rFonts w:ascii="Times New Roman"/>
          <w:b w:val="false"/>
          <w:i w:val="false"/>
          <w:color w:val="000000"/>
          <w:sz w:val="28"/>
        </w:rPr>
        <w:t>
      Ескертпе: Ғылыми зерттеулер мен жүргізілген эксперименттердің жалпылама талдауы негізінде себу нормасының ұлғаюы топырақтық өнгіштігі бір мезгілде төмендеген кезде өскіндердің абсолюттік санын арттыратыны анықталды. Сонымен қатар, өміршең көшеттер мен өсімдіктерді алу үшін сексеуіл қолайлы ауа-райы жағдайлары мен сапалы, қолайлы тұқымдар болған кезде ғана мүмкін болады. Баяндалғанның негізінде және Арал теңізінің құрғатылған түбі топырағының сортаңдылығын ескере отырып, кестеде көрсетілген тұзды-құмды топырақтарда Арал теңізінің құрғатылған түбі сексеуілдерінің нормативтік көрсеткіштері белгіленеді.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729 Бұйрыққа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ағаштарын, </w:t>
            </w:r>
            <w:r>
              <w:br/>
            </w:r>
            <w:r>
              <w:rPr>
                <w:rFonts w:ascii="Times New Roman"/>
                <w:b w:val="false"/>
                <w:i w:val="false"/>
                <w:color w:val="000000"/>
                <w:sz w:val="20"/>
              </w:rPr>
              <w:t xml:space="preserve">питомниктерді, табиғи түрде </w:t>
            </w:r>
            <w:r>
              <w:br/>
            </w:r>
            <w:r>
              <w:rPr>
                <w:rFonts w:ascii="Times New Roman"/>
                <w:b w:val="false"/>
                <w:i w:val="false"/>
                <w:color w:val="000000"/>
                <w:sz w:val="20"/>
              </w:rPr>
              <w:t xml:space="preserve">қайта түлеуге ықпал ету </w:t>
            </w:r>
            <w:r>
              <w:br/>
            </w:r>
            <w:r>
              <w:rPr>
                <w:rFonts w:ascii="Times New Roman"/>
                <w:b w:val="false"/>
                <w:i w:val="false"/>
                <w:color w:val="000000"/>
                <w:sz w:val="20"/>
              </w:rPr>
              <w:t>шаралары жүргiзілген</w:t>
            </w:r>
            <w:r>
              <w:br/>
            </w:r>
            <w:r>
              <w:rPr>
                <w:rFonts w:ascii="Times New Roman"/>
                <w:b w:val="false"/>
                <w:i w:val="false"/>
                <w:color w:val="000000"/>
                <w:sz w:val="20"/>
              </w:rPr>
              <w:t>және мемлекеттік орман</w:t>
            </w:r>
            <w:r>
              <w:br/>
            </w:r>
            <w:r>
              <w:rPr>
                <w:rFonts w:ascii="Times New Roman"/>
                <w:b w:val="false"/>
                <w:i w:val="false"/>
                <w:color w:val="000000"/>
                <w:sz w:val="20"/>
              </w:rPr>
              <w:t>қорында табиғи өсірілуге</w:t>
            </w:r>
            <w:r>
              <w:br/>
            </w:r>
            <w:r>
              <w:rPr>
                <w:rFonts w:ascii="Times New Roman"/>
                <w:b w:val="false"/>
                <w:i w:val="false"/>
                <w:color w:val="000000"/>
                <w:sz w:val="20"/>
              </w:rPr>
              <w:t>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18-қосымша</w:t>
            </w:r>
          </w:p>
        </w:tc>
      </w:tr>
    </w:tbl>
    <w:bookmarkStart w:name="z21" w:id="9"/>
    <w:p>
      <w:pPr>
        <w:spacing w:after="0"/>
        <w:ind w:left="0"/>
        <w:jc w:val="left"/>
      </w:pPr>
      <w:r>
        <w:rPr>
          <w:rFonts w:ascii="Times New Roman"/>
          <w:b/>
          <w:i w:val="false"/>
          <w:color w:val="000000"/>
        </w:rPr>
        <w:t xml:space="preserve"> Орман дақылдарының нормалық жерсінуі және сақталуы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 және сақталуы,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сондай-ақ Астана қаласының айналасындағы жасыл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"Арал өңіріндегі экологиялық қасірет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0"/>
              </w:rPr>
              <w:t>4-бабының</w:t>
            </w:r>
            <w:r>
              <w:rPr>
                <w:rFonts w:ascii="Times New Roman"/>
                <w:b w:val="false"/>
                <w:i w:val="false"/>
                <w:color w:val="000000"/>
                <w:sz w:val="20"/>
              </w:rPr>
              <w:t xml:space="preserve"> 2-тармағына сәйкес экологиялық дағдарыс аймағында орман дақылдарының нормативтік жерсінуі және сақталуы, климаттық және топырақ жағдайларына талдауды ескере отырып Қызылорда облысы бойынша 30,0% мөлшерінде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729 Бұйрыққа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w:t>
            </w:r>
            <w:r>
              <w:br/>
            </w:r>
            <w:r>
              <w:rPr>
                <w:rFonts w:ascii="Times New Roman"/>
                <w:b w:val="false"/>
                <w:i w:val="false"/>
                <w:color w:val="000000"/>
                <w:sz w:val="20"/>
              </w:rPr>
              <w:t xml:space="preserve">аудандастыруға </w:t>
            </w:r>
            <w:r>
              <w:br/>
            </w:r>
            <w:r>
              <w:rPr>
                <w:rFonts w:ascii="Times New Roman"/>
                <w:b w:val="false"/>
                <w:i w:val="false"/>
                <w:color w:val="000000"/>
                <w:sz w:val="20"/>
              </w:rPr>
              <w:t>қосымша</w:t>
            </w:r>
          </w:p>
        </w:tc>
      </w:tr>
    </w:tbl>
    <w:bookmarkStart w:name="z24" w:id="10"/>
    <w:p>
      <w:pPr>
        <w:spacing w:after="0"/>
        <w:ind w:left="0"/>
        <w:jc w:val="left"/>
      </w:pPr>
      <w:r>
        <w:rPr>
          <w:rFonts w:ascii="Times New Roman"/>
          <w:b/>
          <w:i w:val="false"/>
          <w:color w:val="000000"/>
        </w:rPr>
        <w:t xml:space="preserve"> Негізгі орман құраушы орман тұқымдарын аудандастыру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 аудандары – тұқымдармен</w:t>
            </w:r>
          </w:p>
          <w:p>
            <w:pPr>
              <w:spacing w:after="20"/>
              <w:ind w:left="20"/>
              <w:jc w:val="both"/>
            </w:pPr>
            <w:r>
              <w:rPr>
                <w:rFonts w:ascii="Times New Roman"/>
                <w:b w:val="false"/>
                <w:i w:val="false"/>
                <w:color w:val="000000"/>
                <w:sz w:val="20"/>
              </w:rPr>
              <w:t>
қамтамасыз етуші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ОШҰ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 – Pinus silvestris 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Мамлют ОШММ, Преснов ОШММ, Аққайың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Арақарағай ОШММ, Басаман ОШММ, Боровсе ОШММ, Семиозер ОШММ,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Үлкен-Түкті ОШММ, Маралды ОШММ, Отрадное ОШММ, Сандықтау ОШММ,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Челябинская – Чебаркульский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w:t>
            </w:r>
          </w:p>
          <w:p>
            <w:pPr>
              <w:spacing w:after="20"/>
              <w:ind w:left="20"/>
              <w:jc w:val="both"/>
            </w:pPr>
            <w:r>
              <w:rPr>
                <w:rFonts w:ascii="Times New Roman"/>
                <w:b w:val="false"/>
                <w:i w:val="false"/>
                <w:color w:val="000000"/>
                <w:sz w:val="20"/>
              </w:rPr>
              <w:t>
Арақарағай ОШММ, Басаман ОШММ, Боровое ОШММ, Камышин ОШММ, Михайлов ОШММ, Пригородное ОШММ, Семиозер ОШММ, Таранов ОШММ, Урицкое ОШММ, Ұзынкөл ОШММ, Усаков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оңтүстік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Волга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 Бугульма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Оренбургская – Бузулукский ЛХ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Оренбург – Кваркенский ОШ, Адамовский ОШ; Челябинская – Анненский ОШ, Миасский ОШ; Курган – Звериноголовский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Степногор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Боровсе ОШММ, Ұзынкөл ОШММ, Урицкое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Просветский ОШ; Шатров ОШ, Челябинская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 ОШ; Челябинская – Мяский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Алтай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Жанаарка ОШММ, Қарағанды ОШММ, Ку ОШММ, Теміртау ОШММ, Ұлытау ОШММ; Павлодар – "Баянаульский"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Баян-Қарқаралы ұсақ 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Қарқаралы МҰТП, Ку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Кеңес ОШММ, Краснобор ОШММ, Маралды ОШММ, Отрадое ОШММ, Сандықтау ОШММ, Көкшетау ОСО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Асу-Булақ ОШММ, Самар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Павлодар– "Ертiс Орманы" МОТР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"Семей орманы" МОТР" ММ филиалдары: - Бегень ОШММ, Бородулиха ОШММ, Бөкебай ОШММ, Морозов ОШММ, новошульба ОШММ, Семей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 Ертіс ОШММ басқа "Семей орманы" МОТР" ММ барлық филиалдары; Павлодар– "Ертiс Орманы" 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Обь а) Ертіс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Ключевской ОШ, Степно-Михайловский ОШ, Ракитовский ОШ, Партизанский ОШ, Тополинский ОШ, Озеро-Кузнецкий ОШ, Лебяжинский ОШ, Волчихинский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ГЛПР "Ертiс Орманы МОТР" - Бескарағай филиалы ОШММ, Шалдай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Камышин ОШММ, Пригородное ОШММ, Таранов ОШММ және Науырзым МТҚ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Аңғарский а) Канско-Бирюсинский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Канский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ормандалалы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 – Чебаркульский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Кокшетау-Моншақты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Отрадненское ОШММ, "Ақкөл", ОШММ, Маралды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Үлкен Боросық ОШММ, Ойыл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 Басаман ОШММ, Семиозер ОШММ, Науырзым МТҚ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 қарағайы (кедр сибирский) Pinus sibirica Du Tour</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Кузнецкий -Солтүстік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қара таулы, теңіз деңгейінен 700-1000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750-1100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тайгалы, теңіз деңгейінен 1000-1300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Саян, таулы тайгалы, теңіз деңгейінен 1100-1400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 Шығыс Қазақстан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Субальпі тайтеңіз деңгейінен 1300-(1400)-1600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Черемшан ОШММ, Зырян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(орталық және оңтүстік)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тайгалы, теңіз деңгейінен 900-1300 м жоғарыда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Сотүстік - Саян, субальпі – таулы тайгалы 1400-1700 м жоғарыда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Субальпі – таулы тайгалы, 1300-1700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Подгольцовый 1700-2100 м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(орталық ), таулы тайгалы, 1300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(о-ш), Иркутск (о-б)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1600-1650–ден 1900-1950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ОШММ (теңіз деңгейінен 1950-ден 2200-2300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Онтүстік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Бухтарма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Оңтүстік-Алтайский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м–ге дейін теңіз деңгейінен жоғары орман зонасынан)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 1000 – 1550-ден 1300 – 1350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1200-1500 м теңіз деңгейінен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1650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Жоғарғы-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 Қарағай МҰТП, (ш)1 Марқакөл ОШММ (с) -1650–ден 1900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-Ангарск,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Иркутская – Вихоревский ОШ; Алтай – Чемальск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 Закаменский ОШ;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Южно-Алтайский,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1650-ден 1900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"Катон-Қарағай" МҰТП, Марқакөл ОШММ (Солдатова – Владимировка солтүстік желісінен) 1900-ден 2150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1900-ден 2150 м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 – 1350 м дейін теңіз деңгейіне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1350-ден 1750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Марқакөл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1350-ден 1750 м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Марқакөл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(Солдатова – Владимировка Солтүстік желісі) 1750-ден 2100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а) Жоғары -Бухтарма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1000-нан 1350 м дейін теңіз деңгейінен жоғары орман зонасында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 Марқакол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"Катон-Қарағай" ОШММ, Күршім ОШММ, Марқакөл ОШММ 1350 м-ден 1750 дейін теңіз деңгейінен жоғары орман зонасында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таулы орман далалы, 700 - 1000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Ангар, б) Удинско-Окинский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Иркутск– Вихоревский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орман далалы, 700-900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-тайгалы, 1000-1300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таулы тайгалы, 1000-1300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а) Алтай, а) таулы орман далалы, 700-1000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Октябрьский ОШ, Бирикчульский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Таулы-тайгалы, 1300-1600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Верх-УбА ОШММ, Өскемен ОШММ, Кіші –Уба ОШММ, Пихта ОШММ, Черемшан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б) таулы тайгалы, 1000-1300 м теңіз деңгейінен жоғары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таулы тайгалы, 900-1200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таулы тайгалы - 1600-1900 м теңіз деңгейінен жоғары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Риддер ОШММ, Кіші –Пихта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таулы тайгалы, 1300-1600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(сш), Алтай аймағы (о), Алтай аймағы – Чемальский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Джидинский, в) таулы тайгалы, 1300-1600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 Закаменский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г) таулы тайгалы, 1200-1500 м теңіз деңгейінен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 Бирикчульский ОШ, Октябрьский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майқарағайы Abies sibirica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Верх-УбА ОШММ, Өскемен ОШММ, Кіші –Уба ОШММ, Пихта ОШММ, "Катон-Қарағай" (с б) МҰТП (сз) 1000-1200 дейін 1400-1500 м теңіз деңгейінен жоғары орман зонасында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(с), Риддер ОШММ (ош), ОШММ, Кіші–Уба ОШММ, Пихта ОШММ, "Катон-Қарағай" (с б) МҰТП 1200 –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Синюшинско-Голушинский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Кіші–Уба ОШММ, Черемшан ОШММ (ш)1000-1200-ден 1400-1500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а) Синюшинско-Голушинский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Риддер ОШММ (ош), Черемшан ОШММ(ш )1000-1200-ден 1400-1500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600 ден 900 м дейін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 ш), Зырян ОШММ(о), Катон-Қарағай – 700 м-ден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 Салаир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Алтай аймағы – Залесовск ОШ; Кемеровская – Пермяковск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Уба-Үлбі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Кіші – Үлбі ОШММ, Риддер ОШММ (), Черемшан ОШММ (с ш ), жоғары -Уба ОШММ (сш) – Уба өзенінің жазығы бойынша шеткі бөлігі, Үлбі және Сержиха өзендері арасында Черемшан ОШММ, Өскемен ОШММ түйіліскен жерінен 900 м дейін теңіз жерінен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Кіші-Уба ОШММ, Риддер ОШММ (б), Черемшан ОШММ (сб), Жоғары-Уба ОШММ(сб) – Уба өзені алабының шеткі бөлігі арқылы Үлбі және Сержиха өзендері аралығында Черемшан ОШММ, Өскемен ОШММ, Пихта ОШММ түйіліскен жерінен 900 м дейін теңіз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б) Салаиро-Кузнецкий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Кемеровск – Пермяковский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Пермь–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Черемшан ОШММ (с ш) Үлбі және Сержиха өзендері арасы – Черемшан ОШММ, Өскемен ОШММ түйіскен жерлерінен 900 ден 1200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(с), Риддер ОШММ (ош), ОШММ, Жоғары –Уба ОШММ(с ш), Черемшян ОШММ (с ш) Үлбі және Сержиха өзендері арасы – Черемшан ОШММ, Өскемен ОШММ түйіскен жерлерінен 600 ден 1200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 б) Орта 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 Пермск–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 – Тавдинский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400 - ден 1000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Жоғары-Уба ОШММ (об), Черемшан ОШММ(об), Өскемен ОШММ, 400-ден 1000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Уба-Ульбинский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батыс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600-700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Салаиро-Кузнецкий, а) Солтүстік-Салаир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 Маслянинский ОШ, Тогучинский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 Чемальский ОШ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Рудно-Алтайский восточный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400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Вятско-Камск, а) Жоғары-Камск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Яйвинский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Орта-Камск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 – Ильинский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700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Орта-Орал, б) Жазықтық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Тавдинский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900 –ден 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Пихта ОШММ (ош), Зырян ОШММ (о), "Катон-Қарағай" МҰТП (сб) 1200 м дейін теңіз деңгейінен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Рудно-Алтайс орталық котлованды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 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900-1000 ден 1300-1500 м дейін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Рудно-Алтай орталық котлованды Ақ 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(котловина) Пихта ОШММ (Бутаков орманшылығы) Үлбі өзенінің о/ж 1000-1200м дейін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Риддер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(котлавинаның төменгі бөлігінің көпшілігі Риддер қаласында және Үлбі өзені бойымен Бутакова кентіне дейін) 500 ден 900 м теңіз деңгейінен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Рудно-Алтай орталық котлованды Риддер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Риддер қаласының маңайы Үлбі өзенінен Бутакова кентіне дейін депресия 500 ден 900 м теңіз деңгейінен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Рудно-Алтай солтүстік б) Уба-Үлбі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Риддер ОШММ (б), Черемшан ОШММ (сб), Жоғары-Уба ОШММ (сб) Үлбі және Сержиха өзендері арасы – Черемшан ОШММ, Өскемен ОШММ түйіскен жерлерінен 900- ден м дейін теңіз деңгейінен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Талдыкорған ОШММ, Лепсі ОШММ, Ұйғыр ОШММ, Сарқант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Лепсі ОШММ, Ұйғыр ОШММ, Сарқант ОШММ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Picea abovata Ldb</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"Катон-Карагайский" МҰТП, Зырян ОШММ, Риддер ОШММ, Пихта ОШММ, Черемшан ОШММ, Күршім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аймағы (о-ш), Иркутск (о) Бурятия (о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 Picea schrenkiana F. et 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Ұйғыр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Лепсі, Сарқанд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Южно-Жонгарский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 Солтүстік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Оңтүстік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Талдықорған ОШММ, Жаркент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в) Оңтүстік Күнгей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 (с,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д) Теріскей, е) Қырғыз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Бішкек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 Оңтүстік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Жоңғар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Кетмен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Ұйғыр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в) г)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"Іле-Алатау" МҰТП, Қаскелең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в) Солтүстік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б) Орталық Іле д) Терск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 о-ш, ш), Ыстықкөл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Солтүстік –Күнгей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Кеген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Сотүстік Күнгей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Алматы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Теріскей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Нарынқол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 б, в,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Тяньшань а) Кетмен, б) Орталық Іле, в) Солтүстік Күнгей д) Теріскей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 о, о –ш ) Ыстықкөл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(қотыр қайың) Betula pendula Roth (B. Verrucosa Ehrk.)</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Ақан Сері ОШММ, Булай ОШММ, Есіл ОШММ, Жамбыл ОШММ, Мамлют ОШММ, Орлиногор ОШММ, Петропавл ОШММ, Преснов ОШММ, Сергеев ОШММ, Соколов ОШММ, Кандратов орман тұқымбағы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Баравое ОШММ, Михайлов ОШММ, Камышин ОШММ, Ұзынкөл ОШММ, Урицское ОШММ, Усаков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Орал – Обаған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Боровое ОШММ, Михайлов ОШММ, Камышин ОШММ, Ұзынкол ОШММ, Урицкое ОШММ, Усаков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Семиозерное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 Курганская (о), Челябинская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Арақарағай ОШММ, Басаман ОШММ Семиозер ОШММ, Науырзым МТҚ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 Құлынды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аласа таулы жерлер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"Ертіс орманы" МОТР" ММ; Алтай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 Құлынды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Максим Горький ОШММ, Павлодар ОШММ, Өрлітөбе ОШММ; Омская; Новосибирская (о, 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Орлиногор ОШММ, Ақмола – "Көкшетау"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"Көкшетау" МҰТП, Көкшетау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Қызыл әскер ормандары ОШММ, Куйбышев ОШММ, Кіші түкті ОШММ, Маралды ОШММ, Отрадное ОШММ, Сандықтау ОШММ, Ұрымқай,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ОСО, "Көкшетау" МҰТП, Бурабай МҰТП, Степнагор ОШММ және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Ұзынкөл ОШММ, Урицкое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в)Ерейментау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Ерейментау ОШММ, Степнагор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г)Баян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Краснобор ОШММ, Отрадное ОШММ, Кенское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ОШММ, Ку ОШММ, Темиртау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Қарағанды ОШММ, Ку ОШММ, Темиртау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в) Оңтүстік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Науырзым МТҚ, Терсек – Қарағай орманы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б) шеткі шоқ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Мәртөк ОШММ; Оренбурская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Верх – Уба ОШММ, Черемшан ОШММ, Пихта - Өскемен ОШММ, "Катон - Қарағай"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аймағы;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Нарым ОШММ, Зайсан ОШММ, Күршім ОШММ, Марқакөл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Асубұлақ ОШММ, Самар ОШММ, Жарма ОШММ, Алтай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Алакөл ОШММ, Шелек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қайың Betula pubescens. Ehrh=B alba Z.</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"Ақан Сері" ОШММ, Аққайың ОШММ, Булаев ОШММ, Есіл ОШММ, Жамбыл ОШММ, Орлиногор ОШММ, Петропавл ОШММ, Преснов ОШММ, Сергеев, Соколов ОШММ, Кондратов ОТБ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 Орал – Обаған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және Семиозер ОШММ басқа барлық ОШММ; Омская, Курганская (о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Ақмола МҰТП, Бурабай МҰТП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Сотүстік ұсақшоқылы далалы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 Орлинагор ОШММ Ақмола – "Көкшетау" МҰТ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жер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Орталық ұсақ шоқылы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"Ақкөл" ОШММ, "Барап" ОШММ, Үлкен түкті ОШММ, "Бұқпа" ОШММ, Бұланды ОШММ, Краснобор ОШММ, Куйбышев ОШММ, Кіші түкті ОШММ, Маралды ОШММ, Отрадное ОШММ, Сандықтау ОШММ, Ұрымқай ОШММ, Бурабай МҰТП, Көкшетау ОСО, "Жасыл аймақ"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а) Солтүстік ұсақшоқылы далалы б) орталық ұсақшоқылы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Степнагор ОШММ, Ерейментау ОШММ басқа барлық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барлық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Рудно –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Зырян ОШММ, Верх – Уба ОШММ, Черемшан ОШММ, Пихта ОШММ, Өскемен ОШММ, "Катон - Қарағай"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 Зырян ОШММ, Верх – Уба ОШММ, Черемшан ОШММ, Пихта ОШММ, Өскемен ОШММ, Алтай аймағы (о)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қайың Betula microphylla Bunge = B.kirgisorum Sav-Pinez, B. tianschanica Rupz, B. reznihenkoana (Zitw) Schiseha, B. Alatuvica Museheg.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Семиозар ОШММ, Науырзым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б) Абуго – Торғай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Басаман ОШММ, Семиозер ОШММ, Науырзым МТҚ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Баян – Қарқаралы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Оңтүстік шеткі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Ақтоғай ОШММ, Жаңаарқа ОШММ, Ұлытау ОШММ;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г) Баян – Қарқаралы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"Баянауыл" МҰТП; Қарағанды – Ку ОШММ, Қарқаралы МҰТП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Шеткі шоқ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е) шеткі шоқылы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Жұрын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Жарлы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Үлкен – Нарым ОШММ, Зайсан ОШММ, Күршім ОШММ басқа барлық ОШММ; Алтай аймағы (о); Краснояр аймағы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Үлкен – Нарым ОШММ, Зайсан ОШММ, Күршім ОШММ, Марқакөл МТҚ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 Рудно – Алтай, б) Қалба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барлық ОШММ, МҰТП, МТҚ. Алтай аймағы (о); Краснояр аймағы (о)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Жоңғар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Ұсақшоқылы д) Оңтүстік шеткі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Жарма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Үйгентас ОШММ, Нарынқол ОШММ, Шелек ОШММ, Жаркент ОШММ, Алматы 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 – Шань а) Жоңғар б)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Жоңғар ОШММ, Сарқант ОШММ, Талдықорған ОШММ, Үйгентас ОШММ, Нарынқол ОШММ, Шелек ОШММ, Жаркент ОШММ, Алматы ОСО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 Haloxylon aphyllum</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Оңтүстік Балхаш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 Күрті ОШММ, Шелек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Шығыс Шу жағалауы –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Көктерек ОШММ, Қосқұдық ОШММ, Луговое ОШММ, Мойынқұм ОШММ Мойынқұм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p>
            <w:pPr>
              <w:spacing w:after="20"/>
              <w:ind w:left="20"/>
              <w:jc w:val="both"/>
            </w:pPr>
            <w:r>
              <w:rPr>
                <w:rFonts w:ascii="Times New Roman"/>
                <w:b w:val="false"/>
                <w:i w:val="false"/>
                <w:color w:val="000000"/>
                <w:sz w:val="20"/>
              </w:rPr>
              <w:t>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Қосқұдық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 қорған ОШММ, Жалағаш ОШММ, Қармақшы ОШММ, Қызылорда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Батыс Мойынқұм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жағалауы в)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Сырдария ОШММ, Қызылорда ОШММ, Шиелі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Солтүстік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Шиелі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Шығыс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p>
            <w:pPr>
              <w:spacing w:after="20"/>
              <w:ind w:left="20"/>
              <w:jc w:val="both"/>
            </w:pPr>
            <w:r>
              <w:rPr>
                <w:rFonts w:ascii="Times New Roman"/>
                <w:b w:val="false"/>
                <w:i w:val="false"/>
                <w:color w:val="000000"/>
                <w:sz w:val="20"/>
              </w:rPr>
              <w:t>
а) Оңтүстік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Бақанас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 б) Жоғары Іле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Жаркент ОШММ, Ұйғыр ОШММ, Шелек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Шығыс Шу жағалауы –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 Жамбыл ОШММ, Көктерек ОШММ, Қосқұдық ОШММ, Луговое ОШММ, Мойынқұм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 б) Батыс Мойынқұм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w:t>
            </w:r>
          </w:p>
          <w:p>
            <w:pPr>
              <w:spacing w:after="20"/>
              <w:ind w:left="20"/>
              <w:jc w:val="both"/>
            </w:pPr>
            <w:r>
              <w:rPr>
                <w:rFonts w:ascii="Times New Roman"/>
                <w:b w:val="false"/>
                <w:i w:val="false"/>
                <w:color w:val="000000"/>
                <w:sz w:val="20"/>
              </w:rPr>
              <w:t>
Созақ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а) Солтүстік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Жаңақорған ОШММ, Жалағаш ОШММ, Қармақшы ОШММ, Қызылорда ОШММ, Сырдария ОШММ, Шиелі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Шардара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 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Борсық ОШММ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Қызылқұм б) Шығыс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Арал ОШММ, Қазалы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Ойыл ОШММ, Үлкен – Борсық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жағалауы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Атырау ОШММ, Индер ОШММ, Құрманғазы ОШММ; Маңғыстау – Бейнеу ОШММ, Сам ОШММ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Қызылқұм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Арыс ОШММ, Отырар ОШММ, Түркістан ОШММ, Шардара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(с); Жизақ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құрушы-интродуценттер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Сукачев балқарағайы Larix sukaczwii Djielis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Талицкий ОШ, Камышловский ОШ, Каменск – Уральский ОШ; Челябинская ОШ; Уйский ОШ, Кунашакский ОШ; Курганская – Шатровский ОШ, Шадринский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б) Батыс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 Авзянский ОШ, Учалинский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жоғары орман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Ветлужско – Унженский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Ивановская – Волжский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 Камский б) Вишерский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Пермская – Красновишерский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в) Шығыс таулы орман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Челябинская – Миасский ОШ</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Асубұлақ ОШММ, Самар ОШММ, Өскемен ОШММ басқа теңіз деңгейінен 1500 м дейін орман жоғары белдігінде орналасқан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Орал б) жазық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Свердловская – Егаршинский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Башкорстостан - Абзелиловский ОШ, Учалинский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Чекановский балқарағай Larix Czekanovskii Szaf.</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барлық ОШММ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Байкал, а) Таулы – орман далалы, теңіз деңгейінен 700-1000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Читинская – Петровск –Байкал ОШ (ш), Курорт – Яморовский ОШ, Хилонский ОШ(б), Бадинский ОШ, Кырынский ОШ; Хакасия – Сонский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 Larix sibirica Ldb.</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барлық ОШҰ, Қостанай – барлық ОШҰ, Солтүстік Қазақстан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Көкшетау ОСО; Солтүстік Қазақстан – Аққайың ОШММ; Қостанай – Баравое ОШММ., Басаман ОШММ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Салаиро – Кузнецкий, а) Орман далалы, теңіз деңгейінен 500-700 м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Саралинский ОШ, Копьевский ОШ, Сонский ОШ, Октябрский ОШ, Таштынский ОШ, Беик чульский ОШ, Хакасский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орман далалы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Красноярский край – Абазинский ОШ, Бейский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Гмелина (даурская) Larix dahurica Turex. et Trautv.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Зейско-Буренский, а) Предгорный, теңіз деңгейінен жоғары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Буренский, в) Горно-таежный, теңіз деңгейінен 900-1000м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 Свободненский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Каяндер балқарағайы Каяндера (даурская) Larix Cajanderi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дейінгі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Алдано-Майский, в) Юдома-Майский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Охотский ОШ (б) Аянский ОШ (о-б), Амгуньский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балқарағайы (камчатская) Larix kurilensis Mayr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 Пихта ОШММ, Черемшан ОШММ (теңіз деңгейінен жоғары 900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Марқакөл ОШММ, Зайсан ОШММ, Күршім ОШММ, "Катон Қарағай" МҰТП (теңіз деңгейінен жоғары 1200 м дейін орман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 Куриль, б) Орта Сахалин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Сахалинская –Онорский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балқарағайы Larix decidua Mill.</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тянь - шаньдық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теңіз деңгейінен 1500-2100 м жоғарыда орман белдеуіндегі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б) Таулы – тайгалы, теңіз деңгейінен 800-1100 м в) Горно-таежный, теңіз деңгейінен1100-1500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аймағы; Республика Тыва;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1700 м дейін жоғарыда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Зайсан, Теңіз деңгейінен 1600-1900 м жоғарыда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1500-1600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жағалауы, б) Орта Амур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Хабаровский край – Комсомольский ОШ, Оборское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Зейско- Буреинский, а) Тау етегі, теңіз деңгейінен 400-600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Амурская –Завитинский ОШ, Мазанский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теңіз деңгейінен 1500 м дейін жоғарыда орналасқан орман белдеуінің төменгі бөлігіндегі барлық ОЛХ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Ивано-Франковская – Коломыйский ОШ, Солотвинский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шырша Picea abies Karst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Рудно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Зырян ОШММ, Риддер ОШММ, Верх-Уба ОШММ, Өскемен ОШММ,</w:t>
            </w:r>
          </w:p>
          <w:p>
            <w:pPr>
              <w:spacing w:after="20"/>
              <w:ind w:left="20"/>
              <w:jc w:val="both"/>
            </w:pPr>
            <w:r>
              <w:rPr>
                <w:rFonts w:ascii="Times New Roman"/>
                <w:b w:val="false"/>
                <w:i w:val="false"/>
                <w:color w:val="000000"/>
                <w:sz w:val="20"/>
              </w:rPr>
              <w:t>
Пихта ОШММ,</w:t>
            </w:r>
          </w:p>
          <w:p>
            <w:pPr>
              <w:spacing w:after="20"/>
              <w:ind w:left="20"/>
              <w:jc w:val="both"/>
            </w:pPr>
            <w:r>
              <w:rPr>
                <w:rFonts w:ascii="Times New Roman"/>
                <w:b w:val="false"/>
                <w:i w:val="false"/>
                <w:color w:val="000000"/>
                <w:sz w:val="20"/>
              </w:rPr>
              <w:t>
Черемшан ОШММ, (теңіз деңгейінен жоғары 1100 м дейін орман белдеуінің төменгі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Двина, в) Солтүстік Вологод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Вологодская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Сухоно-Угженский, а) Оңтүстік Вологод, б) Кострома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Вологод– Никольский ОШ Кострома – барлық ОШ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Батыс, а) Ленинградский, б) Новогородско - Псковский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 барлық ОШ Псковская – барлық ОШ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жөке ағашы Tilia</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"Көкшетау"МҰТП; Солтүстік Қазақстан – барлық ОШҰ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"Көкшетау" МҰТП, орман шаруашылығы ғылыми-өндірістік орталығының дендрологиялық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 Өскемен ОШММ (Панкратьев бағы)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 - Татар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Татарстан Республикасы; Башкортостан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тау етегі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Башкортостан Республикасы (о); Челябинская (б); Татарстан Республикасы; (Волга өзенінің оң жағалауы)</w:t>
            </w:r>
          </w:p>
        </w:tc>
      </w:tr>
    </w:tbl>
    <w:bookmarkStart w:name="z25" w:id="11"/>
    <w:p>
      <w:pPr>
        <w:spacing w:after="0"/>
        <w:ind w:left="0"/>
        <w:jc w:val="both"/>
      </w:pPr>
      <w:r>
        <w:rPr>
          <w:rFonts w:ascii="Times New Roman"/>
          <w:b w:val="false"/>
          <w:i w:val="false"/>
          <w:color w:val="000000"/>
          <w:sz w:val="28"/>
        </w:rPr>
        <w:t>
      Ескерту:</w:t>
      </w:r>
    </w:p>
    <w:bookmarkEnd w:id="11"/>
    <w:bookmarkStart w:name="z26" w:id="12"/>
    <w:p>
      <w:pPr>
        <w:spacing w:after="0"/>
        <w:ind w:left="0"/>
        <w:jc w:val="both"/>
      </w:pPr>
      <w:r>
        <w:rPr>
          <w:rFonts w:ascii="Times New Roman"/>
          <w:b w:val="false"/>
          <w:i w:val="false"/>
          <w:color w:val="000000"/>
          <w:sz w:val="28"/>
        </w:rPr>
        <w:t>
      1. ОШҰ – орман шаруашылығы ұйымы;</w:t>
      </w:r>
    </w:p>
    <w:bookmarkEnd w:id="12"/>
    <w:bookmarkStart w:name="z27" w:id="13"/>
    <w:p>
      <w:pPr>
        <w:spacing w:after="0"/>
        <w:ind w:left="0"/>
        <w:jc w:val="both"/>
      </w:pPr>
      <w:r>
        <w:rPr>
          <w:rFonts w:ascii="Times New Roman"/>
          <w:b w:val="false"/>
          <w:i w:val="false"/>
          <w:color w:val="000000"/>
          <w:sz w:val="28"/>
        </w:rPr>
        <w:t>
      2. ОШММ – орман шаруашылығы мемлекеттік мекемесі;</w:t>
      </w:r>
    </w:p>
    <w:bookmarkEnd w:id="13"/>
    <w:bookmarkStart w:name="z28" w:id="14"/>
    <w:p>
      <w:pPr>
        <w:spacing w:after="0"/>
        <w:ind w:left="0"/>
        <w:jc w:val="both"/>
      </w:pPr>
      <w:r>
        <w:rPr>
          <w:rFonts w:ascii="Times New Roman"/>
          <w:b w:val="false"/>
          <w:i w:val="false"/>
          <w:color w:val="000000"/>
          <w:sz w:val="28"/>
        </w:rPr>
        <w:t>
      3. ОШ – орман шаруашылығы;</w:t>
      </w:r>
    </w:p>
    <w:bookmarkEnd w:id="14"/>
    <w:bookmarkStart w:name="z29" w:id="15"/>
    <w:p>
      <w:pPr>
        <w:spacing w:after="0"/>
        <w:ind w:left="0"/>
        <w:jc w:val="both"/>
      </w:pPr>
      <w:r>
        <w:rPr>
          <w:rFonts w:ascii="Times New Roman"/>
          <w:b w:val="false"/>
          <w:i w:val="false"/>
          <w:color w:val="000000"/>
          <w:sz w:val="28"/>
        </w:rPr>
        <w:t>
      4. МҰТП – мемлекеттік ұлттық табиғи парк;</w:t>
      </w:r>
    </w:p>
    <w:bookmarkEnd w:id="15"/>
    <w:bookmarkStart w:name="z30" w:id="16"/>
    <w:p>
      <w:pPr>
        <w:spacing w:after="0"/>
        <w:ind w:left="0"/>
        <w:jc w:val="both"/>
      </w:pPr>
      <w:r>
        <w:rPr>
          <w:rFonts w:ascii="Times New Roman"/>
          <w:b w:val="false"/>
          <w:i w:val="false"/>
          <w:color w:val="000000"/>
          <w:sz w:val="28"/>
        </w:rPr>
        <w:t>
      5. МОТР – мемлекеттік орман табиғи резерваты;</w:t>
      </w:r>
    </w:p>
    <w:bookmarkEnd w:id="16"/>
    <w:bookmarkStart w:name="z31" w:id="17"/>
    <w:p>
      <w:pPr>
        <w:spacing w:after="0"/>
        <w:ind w:left="0"/>
        <w:jc w:val="both"/>
      </w:pPr>
      <w:r>
        <w:rPr>
          <w:rFonts w:ascii="Times New Roman"/>
          <w:b w:val="false"/>
          <w:i w:val="false"/>
          <w:color w:val="000000"/>
          <w:sz w:val="28"/>
        </w:rPr>
        <w:t>
      6. МТР – мемлекеттік табиғи резерваты;</w:t>
      </w:r>
    </w:p>
    <w:bookmarkEnd w:id="17"/>
    <w:bookmarkStart w:name="z32" w:id="18"/>
    <w:p>
      <w:pPr>
        <w:spacing w:after="0"/>
        <w:ind w:left="0"/>
        <w:jc w:val="both"/>
      </w:pPr>
      <w:r>
        <w:rPr>
          <w:rFonts w:ascii="Times New Roman"/>
          <w:b w:val="false"/>
          <w:i w:val="false"/>
          <w:color w:val="000000"/>
          <w:sz w:val="28"/>
        </w:rPr>
        <w:t>
      7. МТҚ – мемлекеттік табиғи қорық;</w:t>
      </w:r>
    </w:p>
    <w:bookmarkEnd w:id="18"/>
    <w:bookmarkStart w:name="z33" w:id="19"/>
    <w:p>
      <w:pPr>
        <w:spacing w:after="0"/>
        <w:ind w:left="0"/>
        <w:jc w:val="both"/>
      </w:pPr>
      <w:r>
        <w:rPr>
          <w:rFonts w:ascii="Times New Roman"/>
          <w:b w:val="false"/>
          <w:i w:val="false"/>
          <w:color w:val="000000"/>
          <w:sz w:val="28"/>
        </w:rPr>
        <w:t>
      8. РМК – республикалық мемлекеттік кәсіпорын;</w:t>
      </w:r>
    </w:p>
    <w:bookmarkEnd w:id="19"/>
    <w:bookmarkStart w:name="z34" w:id="20"/>
    <w:p>
      <w:pPr>
        <w:spacing w:after="0"/>
        <w:ind w:left="0"/>
        <w:jc w:val="both"/>
      </w:pPr>
      <w:r>
        <w:rPr>
          <w:rFonts w:ascii="Times New Roman"/>
          <w:b w:val="false"/>
          <w:i w:val="false"/>
          <w:color w:val="000000"/>
          <w:sz w:val="28"/>
        </w:rPr>
        <w:t>
      9. ОСО – орман селекциялық орталығы;</w:t>
      </w:r>
    </w:p>
    <w:bookmarkEnd w:id="20"/>
    <w:bookmarkStart w:name="z35" w:id="21"/>
    <w:p>
      <w:pPr>
        <w:spacing w:after="0"/>
        <w:ind w:left="0"/>
        <w:jc w:val="both"/>
      </w:pPr>
      <w:r>
        <w:rPr>
          <w:rFonts w:ascii="Times New Roman"/>
          <w:b w:val="false"/>
          <w:i w:val="false"/>
          <w:color w:val="000000"/>
          <w:sz w:val="28"/>
        </w:rPr>
        <w:t>
      10. ОТБ – орман тұқымбағы;</w:t>
      </w:r>
    </w:p>
    <w:bookmarkEnd w:id="21"/>
    <w:bookmarkStart w:name="z36" w:id="22"/>
    <w:p>
      <w:pPr>
        <w:spacing w:after="0"/>
        <w:ind w:left="0"/>
        <w:jc w:val="both"/>
      </w:pPr>
      <w:r>
        <w:rPr>
          <w:rFonts w:ascii="Times New Roman"/>
          <w:b w:val="false"/>
          <w:i w:val="false"/>
          <w:color w:val="000000"/>
          <w:sz w:val="28"/>
        </w:rPr>
        <w:t>
      11. с, о, ш, б, о – солтүстік, оңтүстік, шығыс, батыс, және орталық;</w:t>
      </w:r>
    </w:p>
    <w:bookmarkEnd w:id="22"/>
    <w:bookmarkStart w:name="z37" w:id="23"/>
    <w:p>
      <w:pPr>
        <w:spacing w:after="0"/>
        <w:ind w:left="0"/>
        <w:jc w:val="both"/>
      </w:pPr>
      <w:r>
        <w:rPr>
          <w:rFonts w:ascii="Times New Roman"/>
          <w:b w:val="false"/>
          <w:i w:val="false"/>
          <w:color w:val="000000"/>
          <w:sz w:val="28"/>
        </w:rPr>
        <w:t>
      12. с/ж, о/ж – сол және оң жағалау бөліктері.</w:t>
      </w:r>
    </w:p>
    <w:bookmarkEnd w:id="23"/>
    <w:p>
      <w:pPr>
        <w:spacing w:after="0"/>
        <w:ind w:left="0"/>
        <w:jc w:val="both"/>
      </w:pPr>
      <w:r>
        <w:rPr>
          <w:rFonts w:ascii="Times New Roman"/>
          <w:b w:val="false"/>
          <w:i w:val="false"/>
          <w:color w:val="000000"/>
          <w:sz w:val="28"/>
        </w:rPr>
        <w:t>
      Ғылыми зерттеулер мен жүргізілген эксперименттердің жалпылама талдауы негізінде себу нормасының ұлғаюы топырақтың өнгіштігі бір мезгілде төмендеген кезде өскіндердің абсолюттік санын арттыратыны анықталды. Сонымен қатар, өміршең көшеттер мен өсімдіктерді алу үшін Сексеуіл қолайлы ауа-райы жағдайлары мен сапалы, қолайлы тұқымдар болған кезде ғана мүмкін болады. Баяндалғанның негізінде және Арал теңізінің құрғатылған түбі топырағының сортаңдылығын ескере отырып, сексеуіл орман тұқымдары аудандарына деректер кестеге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