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c7cd" w14:textId="f1dc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қағидасын бекіту туралы" Қазақстан Республикасы Ауыл шаруашылығы министрінің міндетін атқарушының 2010 жылғы 1 қыркүйектегі № 558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 желтоқсандағы № 728 бұйрығы. Қазақстан Республикасының Әділет министрлігінде 2022 жылғы 6 желтоқсанда № 30990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қағидасын бекіту туралы" Қазақстан Республикасы Ауыл шаруашылығы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6518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6-1-тармағымен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Заңның 23-бабы 2-тармағының үшінші бөлігіне сәйкес босалқы жерді қайтадан ерекше қорғалатын аумақтар жеріне ауыстыру үшін жаратылыстану-ғылыми және техникалық-экономикалық негіздемелер жобаларын әзірлеу талап етілмейді.".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