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0fe1" w14:textId="5cf0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2022 жылғы 2 желтоқсандағы № 534 және Қазақстан Республикасы Ұлттық экономика министрінің 2022 жылғы 2 желтоқсандағы № 118 бірлескен бұйрығы. Қазақстан Республикасының Әділет министрлігінде 2022 жылғы 5 желтоқсанда № 30945 болып тіркелді. Күші жойылды - Қазақстан Республикасы Мәдениет және ақпарат министрінің 2024 жылғы 4 қыркүйектегі № 405-НҚ және Қазақстан Республикасы Премьер-Министрінің орынбасары - Ұлттық экономика министрінің 2024 жылғы 17 қыркүйектегі № 76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04.09.2024 </w:t>
      </w:r>
      <w:r>
        <w:rPr>
          <w:rFonts w:ascii="Times New Roman"/>
          <w:b w:val="false"/>
          <w:i w:val="false"/>
          <w:color w:val="000000"/>
          <w:sz w:val="28"/>
        </w:rPr>
        <w:t>№ 405-НҚ</w:t>
      </w:r>
      <w:r>
        <w:rPr>
          <w:rFonts w:ascii="Times New Roman"/>
          <w:b w:val="false"/>
          <w:i w:val="false"/>
          <w:color w:val="ff0000"/>
          <w:sz w:val="28"/>
        </w:rPr>
        <w:t xml:space="preserve"> және ҚР Премьер-Министрінің орынбасары - Ұлттық экономика министрінің 17.09.2024 № 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p>
      <w:pPr>
        <w:spacing w:after="0"/>
        <w:ind w:left="0"/>
        <w:jc w:val="both"/>
      </w:pPr>
      <w:r>
        <w:rPr>
          <w:rFonts w:ascii="Times New Roman"/>
          <w:b w:val="false"/>
          <w:i w:val="false"/>
          <w:color w:val="000000"/>
          <w:sz w:val="28"/>
        </w:rPr>
        <w:t>
      БҰЙЫРАМЫЗ:</w:t>
      </w:r>
    </w:p>
    <w:bookmarkStart w:name="z2" w:id="0"/>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17674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Мыналар:</w:t>
      </w:r>
    </w:p>
    <w:bookmarkEnd w:id="2"/>
    <w:bookmarkStart w:name="z7"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телерадио хабарларын тарату туралы заңнамасының сақталуына тәуекел дәрежесін бағалау өлшемшарттары (бұдан әрі – Өлшемшарттар);</w:t>
      </w:r>
    </w:p>
    <w:bookmarkEnd w:id="3"/>
    <w:bookmarkStart w:name="z8"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 радиокомпанияларға қатысты Қазақстан Республикасының телерадио хабарларын тарату туралы заңнамасының сақталуын тексеру парағы (бұдан әрі – тексеру парағы);</w:t>
      </w:r>
    </w:p>
    <w:bookmarkEnd w:id="4"/>
    <w:bookmarkStart w:name="z9"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телерадио хабарларын тарату операторларына қатысты Қазақстан Республикасының телерадио хабарларын тарату туралы заңнамасының сақталуын тексеру парағы;</w:t>
      </w:r>
    </w:p>
    <w:bookmarkEnd w:id="5"/>
    <w:bookmarkStart w:name="z10"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спутниктік және эфирлік қабылдау құрылғыларын таратушыларға қатысты Қазақстан Республикасының телерадио хабарларын тарату туралы заңнамасының сақталуын тексеру парағы;</w:t>
      </w:r>
    </w:p>
    <w:bookmarkEnd w:id="6"/>
    <w:bookmarkStart w:name="z11" w:id="7"/>
    <w:p>
      <w:pPr>
        <w:spacing w:after="0"/>
        <w:ind w:left="0"/>
        <w:jc w:val="both"/>
      </w:pPr>
      <w:r>
        <w:rPr>
          <w:rFonts w:ascii="Times New Roman"/>
          <w:b w:val="false"/>
          <w:i w:val="false"/>
          <w:color w:val="000000"/>
          <w:sz w:val="28"/>
        </w:rPr>
        <w:t>
      5) осы бірлескен бұйрыққа 5-қосымшаға сәйкес телерадио хабарларын тарату операторларына қатысты Қазақстан Республикасының телерадио хабарларын тарату туралы заңнамасының біліктілік талаптарына сәйкестігін тексеру парағы бекітілсін.";</w:t>
      </w:r>
    </w:p>
    <w:bookmarkEnd w:id="7"/>
    <w:bookmarkStart w:name="z12" w:id="8"/>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бірлескен бұйрыққа 5-қосымшамен толықтырылсын.</w:t>
      </w:r>
    </w:p>
    <w:bookmarkEnd w:id="9"/>
    <w:bookmarkStart w:name="z14" w:id="10"/>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ресми интернет-ресурсында орналастыруды;</w:t>
      </w:r>
    </w:p>
    <w:bookmarkEnd w:id="12"/>
    <w:bookmarkStart w:name="z17" w:id="13"/>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жүктелсін.</w:t>
      </w:r>
    </w:p>
    <w:bookmarkEnd w:id="14"/>
    <w:bookmarkStart w:name="z19" w:id="15"/>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Кадиров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 желтоқсандағы</w:t>
            </w:r>
            <w:r>
              <w:br/>
            </w:r>
            <w:r>
              <w:rPr>
                <w:rFonts w:ascii="Times New Roman"/>
                <w:b w:val="false"/>
                <w:i w:val="false"/>
                <w:color w:val="000000"/>
                <w:sz w:val="20"/>
              </w:rPr>
              <w:t>№ 534</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1-қосымша</w:t>
            </w:r>
          </w:p>
        </w:tc>
      </w:tr>
    </w:tbl>
    <w:bookmarkStart w:name="z21" w:id="16"/>
    <w:p>
      <w:pPr>
        <w:spacing w:after="0"/>
        <w:ind w:left="0"/>
        <w:jc w:val="left"/>
      </w:pPr>
      <w:r>
        <w:rPr>
          <w:rFonts w:ascii="Times New Roman"/>
          <w:b/>
          <w:i w:val="false"/>
          <w:color w:val="000000"/>
        </w:rPr>
        <w:t xml:space="preserve"> Қазақстан Республикасының телерадио хабарларын тарату туралы заңнамасының сақталуына тәуекел дәрежесін бағалау өлшемшарттары</w:t>
      </w:r>
    </w:p>
    <w:bookmarkEnd w:id="16"/>
    <w:bookmarkStart w:name="z22"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xml:space="preserve">
      1. Осы Қазақстан Республикасының телерадио хабарларын тарату туралы заңнамасының сақталуына тәуекел дәрежесін бағалау өлшемшарттары (бұдан әрі – Өлшемшарттар)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сәйкес әзірленді.</w:t>
      </w:r>
    </w:p>
    <w:bookmarkEnd w:id="18"/>
    <w:bookmarkStart w:name="z24"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bookmarkStart w:name="z25" w:id="20"/>
    <w:p>
      <w:pPr>
        <w:spacing w:after="0"/>
        <w:ind w:left="0"/>
        <w:jc w:val="both"/>
      </w:pPr>
      <w:r>
        <w:rPr>
          <w:rFonts w:ascii="Times New Roman"/>
          <w:b w:val="false"/>
          <w:i w:val="false"/>
          <w:color w:val="000000"/>
          <w:sz w:val="28"/>
        </w:rPr>
        <w:t>
      1) елеулі бұзушылық – телерадио хабарларын тарату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 сондай-ақ бақылауға жататын субъекті (объекті) бойынша екі расталған шағым мен өтініштің болуы;</w:t>
      </w:r>
    </w:p>
    <w:bookmarkEnd w:id="20"/>
    <w:bookmarkStart w:name="z26" w:id="21"/>
    <w:p>
      <w:pPr>
        <w:spacing w:after="0"/>
        <w:ind w:left="0"/>
        <w:jc w:val="both"/>
      </w:pPr>
      <w:r>
        <w:rPr>
          <w:rFonts w:ascii="Times New Roman"/>
          <w:b w:val="false"/>
          <w:i w:val="false"/>
          <w:color w:val="000000"/>
          <w:sz w:val="28"/>
        </w:rPr>
        <w:t>
      2) елеусіз бұзушылық – телерадио хабарларын тарату саласындағы нормативтік құқықтық актілерде белгіленген, оларды сақтамау халықтың өміріне және денсаулығына, жеке және заңды тұлғалардың заңды мүдделеріне туындаған қатердің алғышарттарын жасамайтын, бірақ телерадио хабарларын тарату субъектілерінің өз қызметтерін жүзеге асыру кезінде орындалуы міндетті болып табылатын талаптардың бұзылуы, сондай-ақ бір расталған шағымның не өтініштің болуы;</w:t>
      </w:r>
    </w:p>
    <w:bookmarkEnd w:id="21"/>
    <w:bookmarkStart w:name="z27" w:id="22"/>
    <w:p>
      <w:pPr>
        <w:spacing w:after="0"/>
        <w:ind w:left="0"/>
        <w:jc w:val="both"/>
      </w:pPr>
      <w:r>
        <w:rPr>
          <w:rFonts w:ascii="Times New Roman"/>
          <w:b w:val="false"/>
          <w:i w:val="false"/>
          <w:color w:val="000000"/>
          <w:sz w:val="28"/>
        </w:rPr>
        <w:t>
      3) өрескел бұзышылық – телерадио хабарларын тарату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сондай-ақ адамның өмірі мен денсаулығына, жеке және заңды тұлғалардың, мемлекеттің заңды мүдделеріне қауіп төндіруге алып келетін талаптардың бұзылуы, бақылауға жататын субъектіге (объектіге) қатысты үш және одан да астам шағым мен өтініштің болуы;</w:t>
      </w:r>
    </w:p>
    <w:bookmarkEnd w:id="22"/>
    <w:bookmarkStart w:name="z28" w:id="23"/>
    <w:p>
      <w:pPr>
        <w:spacing w:after="0"/>
        <w:ind w:left="0"/>
        <w:jc w:val="both"/>
      </w:pPr>
      <w:r>
        <w:rPr>
          <w:rFonts w:ascii="Times New Roman"/>
          <w:b w:val="false"/>
          <w:i w:val="false"/>
          <w:color w:val="000000"/>
          <w:sz w:val="28"/>
        </w:rPr>
        <w:t>
      4) тәуекел – бақылау субъектінің (объектінің) қызметі нәтижесінде салдарының ауырлық дәрежесі ескеріліп,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23"/>
    <w:bookmarkStart w:name="z29" w:id="24"/>
    <w:p>
      <w:pPr>
        <w:spacing w:after="0"/>
        <w:ind w:left="0"/>
        <w:jc w:val="both"/>
      </w:pPr>
      <w:r>
        <w:rPr>
          <w:rFonts w:ascii="Times New Roman"/>
          <w:b w:val="false"/>
          <w:i w:val="false"/>
          <w:color w:val="000000"/>
          <w:sz w:val="28"/>
        </w:rPr>
        <w:t>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4"/>
    <w:bookmarkStart w:name="z30" w:id="25"/>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5"/>
    <w:bookmarkStart w:name="z31" w:id="26"/>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6"/>
    <w:bookmarkStart w:name="z32" w:id="27"/>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қауіп төндіруге алып келетін талаптар тізбесі.</w:t>
      </w:r>
    </w:p>
    <w:bookmarkEnd w:id="27"/>
    <w:bookmarkStart w:name="z33" w:id="28"/>
    <w:p>
      <w:pPr>
        <w:spacing w:after="0"/>
        <w:ind w:left="0"/>
        <w:jc w:val="both"/>
      </w:pPr>
      <w:r>
        <w:rPr>
          <w:rFonts w:ascii="Times New Roman"/>
          <w:b w:val="false"/>
          <w:i w:val="false"/>
          <w:color w:val="000000"/>
          <w:sz w:val="28"/>
        </w:rPr>
        <w:t>
      9) телерадио хабарларын тарату саласындағы бақылау субъектілері (объектілері) – телерадио хабарларын тарату операторлары, теле -, радио компаниялары және жеке спутниктік және эфирлік қабылдау құрылғыларын таратушылар.</w:t>
      </w:r>
    </w:p>
    <w:bookmarkEnd w:id="28"/>
    <w:bookmarkStart w:name="z34" w:id="29"/>
    <w:p>
      <w:pPr>
        <w:spacing w:after="0"/>
        <w:ind w:left="0"/>
        <w:jc w:val="both"/>
      </w:pPr>
      <w:r>
        <w:rPr>
          <w:rFonts w:ascii="Times New Roman"/>
          <w:b w:val="false"/>
          <w:i w:val="false"/>
          <w:color w:val="000000"/>
          <w:sz w:val="28"/>
        </w:rPr>
        <w:t>
      3. Бақылау субъектісіне (объектісіне) және (немесе) талаптарға сәйкестігін тексеруге бару арқылы профилактикалық бақылауды жүзеге асыру кезінде тәуекелдерді басқару мақсаттары үшін телерадио хабарларын тарату саласындағы уәкілетті орган бақылау субъектілерін (объектілерін) мынадай тәуекел дәрежелерінің біріне (бұдан әрі – тәуекел дәрежелері) жатқызады:</w:t>
      </w:r>
    </w:p>
    <w:bookmarkEnd w:id="29"/>
    <w:bookmarkStart w:name="z35" w:id="30"/>
    <w:p>
      <w:pPr>
        <w:spacing w:after="0"/>
        <w:ind w:left="0"/>
        <w:jc w:val="both"/>
      </w:pPr>
      <w:r>
        <w:rPr>
          <w:rFonts w:ascii="Times New Roman"/>
          <w:b w:val="false"/>
          <w:i w:val="false"/>
          <w:color w:val="000000"/>
          <w:sz w:val="28"/>
        </w:rPr>
        <w:t>
      1) жоғары тәуекел;</w:t>
      </w:r>
    </w:p>
    <w:bookmarkEnd w:id="30"/>
    <w:bookmarkStart w:name="z36" w:id="31"/>
    <w:p>
      <w:pPr>
        <w:spacing w:after="0"/>
        <w:ind w:left="0"/>
        <w:jc w:val="both"/>
      </w:pPr>
      <w:r>
        <w:rPr>
          <w:rFonts w:ascii="Times New Roman"/>
          <w:b w:val="false"/>
          <w:i w:val="false"/>
          <w:color w:val="000000"/>
          <w:sz w:val="28"/>
        </w:rPr>
        <w:t>
      2) орташа тәуекел;</w:t>
      </w:r>
    </w:p>
    <w:bookmarkEnd w:id="31"/>
    <w:bookmarkStart w:name="z37" w:id="32"/>
    <w:p>
      <w:pPr>
        <w:spacing w:after="0"/>
        <w:ind w:left="0"/>
        <w:jc w:val="both"/>
      </w:pPr>
      <w:r>
        <w:rPr>
          <w:rFonts w:ascii="Times New Roman"/>
          <w:b w:val="false"/>
          <w:i w:val="false"/>
          <w:color w:val="000000"/>
          <w:sz w:val="28"/>
        </w:rPr>
        <w:t>
      3) төмен тәуекел.</w:t>
      </w:r>
    </w:p>
    <w:bookmarkEnd w:id="32"/>
    <w:bookmarkStart w:name="z38" w:id="33"/>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3"/>
    <w:bookmarkStart w:name="z39" w:id="34"/>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bookmarkEnd w:id="34"/>
    <w:bookmarkStart w:name="z40" w:id="35"/>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5"/>
    <w:bookmarkStart w:name="z41" w:id="36"/>
    <w:p>
      <w:pPr>
        <w:spacing w:after="0"/>
        <w:ind w:left="0"/>
        <w:jc w:val="left"/>
      </w:pPr>
      <w:r>
        <w:rPr>
          <w:rFonts w:ascii="Times New Roman"/>
          <w:b/>
          <w:i w:val="false"/>
          <w:color w:val="000000"/>
        </w:rPr>
        <w:t xml:space="preserve"> 2-тарау. Объективті өлшемшарттар</w:t>
      </w:r>
    </w:p>
    <w:bookmarkEnd w:id="36"/>
    <w:bookmarkStart w:name="z42" w:id="37"/>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37"/>
    <w:bookmarkStart w:name="z43" w:id="38"/>
    <w:p>
      <w:pPr>
        <w:spacing w:after="0"/>
        <w:ind w:left="0"/>
        <w:jc w:val="both"/>
      </w:pPr>
      <w:r>
        <w:rPr>
          <w:rFonts w:ascii="Times New Roman"/>
          <w:b w:val="false"/>
          <w:i w:val="false"/>
          <w:color w:val="000000"/>
          <w:sz w:val="28"/>
        </w:rPr>
        <w:t>
      6. Мемлекеттік бақылау тәуекелін айқындау мынадай өлшемшарттардың бірін ескере отырып жүзеге асырылады:</w:t>
      </w:r>
    </w:p>
    <w:bookmarkEnd w:id="38"/>
    <w:bookmarkStart w:name="z44" w:id="39"/>
    <w:p>
      <w:pPr>
        <w:spacing w:after="0"/>
        <w:ind w:left="0"/>
        <w:jc w:val="both"/>
      </w:pPr>
      <w:r>
        <w:rPr>
          <w:rFonts w:ascii="Times New Roman"/>
          <w:b w:val="false"/>
          <w:i w:val="false"/>
          <w:color w:val="000000"/>
          <w:sz w:val="28"/>
        </w:rPr>
        <w:t>
      1) объектінің қауіптілік (күрделілік) деңгейі;</w:t>
      </w:r>
    </w:p>
    <w:bookmarkEnd w:id="39"/>
    <w:bookmarkStart w:name="z45" w:id="40"/>
    <w:p>
      <w:pPr>
        <w:spacing w:after="0"/>
        <w:ind w:left="0"/>
        <w:jc w:val="both"/>
      </w:pPr>
      <w:r>
        <w:rPr>
          <w:rFonts w:ascii="Times New Roman"/>
          <w:b w:val="false"/>
          <w:i w:val="false"/>
          <w:color w:val="000000"/>
          <w:sz w:val="28"/>
        </w:rPr>
        <w:t>
      2) телерадио хабарларын тарату саласындағы ықтимал негативті салдарлар ауырлығының ауқымы;</w:t>
      </w:r>
    </w:p>
    <w:bookmarkEnd w:id="40"/>
    <w:bookmarkStart w:name="z46" w:id="41"/>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41"/>
    <w:bookmarkStart w:name="z47" w:id="42"/>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42"/>
    <w:bookmarkStart w:name="z48" w:id="43"/>
    <w:p>
      <w:pPr>
        <w:spacing w:after="0"/>
        <w:ind w:left="0"/>
        <w:jc w:val="both"/>
      </w:pPr>
      <w:r>
        <w:rPr>
          <w:rFonts w:ascii="Times New Roman"/>
          <w:b w:val="false"/>
          <w:i w:val="false"/>
          <w:color w:val="000000"/>
          <w:sz w:val="28"/>
        </w:rPr>
        <w:t>
      7. Қазақстан Республикасының телерадио хабарларын тарату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телерадио хабарларын тарату қызметтерін пайдалану кезінде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w:t>
      </w:r>
    </w:p>
    <w:bookmarkEnd w:id="43"/>
    <w:bookmarkStart w:name="z49" w:id="44"/>
    <w:p>
      <w:pPr>
        <w:spacing w:after="0"/>
        <w:ind w:left="0"/>
        <w:jc w:val="both"/>
      </w:pPr>
      <w:r>
        <w:rPr>
          <w:rFonts w:ascii="Times New Roman"/>
          <w:b w:val="false"/>
          <w:i w:val="false"/>
          <w:color w:val="000000"/>
          <w:sz w:val="28"/>
        </w:rPr>
        <w:t>
      Объективті өлшемшарттар бойынша жоғары тәуекел дәрежесіне теле -, радиокомпаниялар, орташа тәуекел дәрежесіне телерадио хабарларын тарату операторлары, төмен тәуекел дәрежесіне жеке спутниктік және эфирлік қабылдау құрылғыларын таратушылар жатады.</w:t>
      </w:r>
    </w:p>
    <w:bookmarkEnd w:id="44"/>
    <w:bookmarkStart w:name="z50" w:id="45"/>
    <w:p>
      <w:pPr>
        <w:spacing w:after="0"/>
        <w:ind w:left="0"/>
        <w:jc w:val="left"/>
      </w:pPr>
      <w:r>
        <w:rPr>
          <w:rFonts w:ascii="Times New Roman"/>
          <w:b/>
          <w:i w:val="false"/>
          <w:color w:val="000000"/>
        </w:rPr>
        <w:t xml:space="preserve"> 3-тарау. Субъективті өлшемшарттар</w:t>
      </w:r>
    </w:p>
    <w:bookmarkEnd w:id="45"/>
    <w:bookmarkStart w:name="z51" w:id="46"/>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6"/>
    <w:bookmarkStart w:name="z52" w:id="47"/>
    <w:p>
      <w:pPr>
        <w:spacing w:after="0"/>
        <w:ind w:left="0"/>
        <w:jc w:val="both"/>
      </w:pPr>
      <w:r>
        <w:rPr>
          <w:rFonts w:ascii="Times New Roman"/>
          <w:b w:val="false"/>
          <w:i w:val="false"/>
          <w:color w:val="000000"/>
          <w:sz w:val="28"/>
        </w:rPr>
        <w:t>
      1) дерекқорды қалыптастыру және ақпарат жинау;</w:t>
      </w:r>
    </w:p>
    <w:bookmarkEnd w:id="47"/>
    <w:bookmarkStart w:name="z53" w:id="4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48"/>
    <w:bookmarkStart w:name="z54" w:id="49"/>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телерадио хабарларын тарату саласындағы заңнамасын бұзатын бақылау субъектілерін (объектілерін) анықтау үшін қажет.</w:t>
      </w:r>
    </w:p>
    <w:bookmarkEnd w:id="49"/>
    <w:bookmarkStart w:name="z55" w:id="50"/>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50"/>
    <w:bookmarkStart w:name="z56" w:id="51"/>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(ұсынымдар);</w:t>
      </w:r>
    </w:p>
    <w:bookmarkEnd w:id="51"/>
    <w:bookmarkStart w:name="z57" w:id="52"/>
    <w:p>
      <w:pPr>
        <w:spacing w:after="0"/>
        <w:ind w:left="0"/>
        <w:jc w:val="both"/>
      </w:pPr>
      <w:r>
        <w:rPr>
          <w:rFonts w:ascii="Times New Roman"/>
          <w:b w:val="false"/>
          <w:i w:val="false"/>
          <w:color w:val="000000"/>
          <w:sz w:val="28"/>
        </w:rPr>
        <w:t>
      2) бақылау субъектілеріне (объектілеріне) жеке немесе заңды тұлғалардан, мемлекеттік органдардан келіп түскен, расталған шағымдар мен өтініштердің болуы және олардың саны;</w:t>
      </w:r>
    </w:p>
    <w:bookmarkEnd w:id="52"/>
    <w:bookmarkStart w:name="z58" w:id="53"/>
    <w:p>
      <w:pPr>
        <w:spacing w:after="0"/>
        <w:ind w:left="0"/>
        <w:jc w:val="both"/>
      </w:pPr>
      <w:r>
        <w:rPr>
          <w:rFonts w:ascii="Times New Roman"/>
          <w:b w:val="false"/>
          <w:i w:val="false"/>
          <w:color w:val="000000"/>
          <w:sz w:val="28"/>
        </w:rPr>
        <w:t>
      3) бақылау субъектілеріне (объектілеріне) бару арқылы профилактикалық бақылау және алдыңғы жоспардан тыс тексерулердің нәтижелері;</w:t>
      </w:r>
    </w:p>
    <w:bookmarkEnd w:id="53"/>
    <w:bookmarkStart w:name="z59" w:id="54"/>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мынадай ақпарат көздері пайдаланылады:</w:t>
      </w:r>
    </w:p>
    <w:bookmarkEnd w:id="54"/>
    <w:bookmarkStart w:name="z60" w:id="55"/>
    <w:p>
      <w:pPr>
        <w:spacing w:after="0"/>
        <w:ind w:left="0"/>
        <w:jc w:val="both"/>
      </w:pPr>
      <w:r>
        <w:rPr>
          <w:rFonts w:ascii="Times New Roman"/>
          <w:b w:val="false"/>
          <w:i w:val="false"/>
          <w:color w:val="000000"/>
          <w:sz w:val="28"/>
        </w:rPr>
        <w:t>
      1) бақылау субъектілеріне (объектілеріне) жеке немесе заңды тұлғалардан, мемлекеттік органдардан келіп түскен, расталған шағымдар мен өтініштердің болуы және олардың саны;</w:t>
      </w:r>
    </w:p>
    <w:bookmarkEnd w:id="55"/>
    <w:bookmarkStart w:name="z61" w:id="56"/>
    <w:p>
      <w:pPr>
        <w:spacing w:after="0"/>
        <w:ind w:left="0"/>
        <w:jc w:val="both"/>
      </w:pPr>
      <w:r>
        <w:rPr>
          <w:rFonts w:ascii="Times New Roman"/>
          <w:b w:val="false"/>
          <w:i w:val="false"/>
          <w:color w:val="000000"/>
          <w:sz w:val="28"/>
        </w:rPr>
        <w:t>
      2) телерадио хабарларын тарату операторларына қатысты алдыңғы тексерулердің нәтижелері.</w:t>
      </w:r>
    </w:p>
    <w:bookmarkEnd w:id="56"/>
    <w:bookmarkStart w:name="z62" w:id="57"/>
    <w:p>
      <w:pPr>
        <w:spacing w:after="0"/>
        <w:ind w:left="0"/>
        <w:jc w:val="both"/>
      </w:pPr>
      <w:r>
        <w:rPr>
          <w:rFonts w:ascii="Times New Roman"/>
          <w:b w:val="false"/>
          <w:i w:val="false"/>
          <w:color w:val="000000"/>
          <w:sz w:val="28"/>
        </w:rPr>
        <w:t>
      10. Қолда бар ақпарат көздері негізінде телерадио хабарларын тарату саласындағы уәкілетті орган бағалауға жататын субъективті өлшемшарттарды қалыптастырады.</w:t>
      </w:r>
    </w:p>
    <w:bookmarkEnd w:id="57"/>
    <w:bookmarkStart w:name="z63" w:id="58"/>
    <w:p>
      <w:pPr>
        <w:spacing w:after="0"/>
        <w:ind w:left="0"/>
        <w:jc w:val="both"/>
      </w:pPr>
      <w:r>
        <w:rPr>
          <w:rFonts w:ascii="Times New Roman"/>
          <w:b w:val="false"/>
          <w:i w:val="false"/>
          <w:color w:val="000000"/>
          <w:sz w:val="28"/>
        </w:rPr>
        <w:t>
      Субъективті өлшемшарртарды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bookmarkEnd w:id="58"/>
    <w:bookmarkStart w:name="z64" w:id="59"/>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59"/>
    <w:bookmarkStart w:name="z65" w:id="60"/>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60"/>
    <w:bookmarkStart w:name="z66" w:id="61"/>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елеусіз дәрежелерге сәйкес келетін субъективті өлшемшарттар айқындалады.</w:t>
      </w:r>
    </w:p>
    <w:bookmarkEnd w:id="61"/>
    <w:bookmarkStart w:name="z67" w:id="62"/>
    <w:p>
      <w:pPr>
        <w:spacing w:after="0"/>
        <w:ind w:left="0"/>
        <w:jc w:val="both"/>
      </w:pPr>
      <w:r>
        <w:rPr>
          <w:rFonts w:ascii="Times New Roman"/>
          <w:b w:val="false"/>
          <w:i w:val="false"/>
          <w:color w:val="000000"/>
          <w:sz w:val="28"/>
        </w:rPr>
        <w:t>
      Бұл ретте өрескел, елеулі және елеусіз бұзушылықтарды айқындау телерадио хабарларын тарату саласындағы уәкілетті органның тәуекел дәрежесін бағалау өлшемшарттарында телерадио хабарларын тарату саласындағы саланың ерекшелігін ескере отырып белгіленеді белгіленеді.</w:t>
      </w:r>
    </w:p>
    <w:bookmarkEnd w:id="62"/>
    <w:bookmarkStart w:name="z68" w:id="63"/>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елеусіз) өрескел, елеулі, елеусіз бұзушылықтардың белгіленген анықтамаларына сәйкес беріледі.</w:t>
      </w:r>
    </w:p>
    <w:bookmarkEnd w:id="63"/>
    <w:bookmarkStart w:name="z69" w:id="64"/>
    <w:p>
      <w:pPr>
        <w:spacing w:after="0"/>
        <w:ind w:left="0"/>
        <w:jc w:val="both"/>
      </w:pPr>
      <w:r>
        <w:rPr>
          <w:rFonts w:ascii="Times New Roman"/>
          <w:b w:val="false"/>
          <w:i w:val="false"/>
          <w:color w:val="000000"/>
          <w:sz w:val="28"/>
        </w:rPr>
        <w:t>
      12. Осы Өлшемшарттардың 4-тарауына сәйкес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64"/>
    <w:bookmarkStart w:name="z70" w:id="6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65"/>
    <w:bookmarkStart w:name="z71" w:id="6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66"/>
    <w:bookmarkStart w:name="z72" w:id="6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67"/>
    <w:bookmarkStart w:name="z73" w:id="68"/>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68"/>
    <w:bookmarkStart w:name="z74" w:id="69"/>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 шараларын жүргізу кестелерін немесе тізімдерін қалыптастыратын ақпараттық жүйелерді пайдалана отырып жүргізіледі.</w:t>
      </w:r>
    </w:p>
    <w:bookmarkEnd w:id="69"/>
    <w:bookmarkStart w:name="z75" w:id="7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70"/>
    <w:bookmarkStart w:name="z76" w:id="71"/>
    <w:p>
      <w:pPr>
        <w:spacing w:after="0"/>
        <w:ind w:left="0"/>
        <w:jc w:val="both"/>
      </w:pPr>
      <w:r>
        <w:rPr>
          <w:rFonts w:ascii="Times New Roman"/>
          <w:b w:val="false"/>
          <w:i w:val="false"/>
          <w:color w:val="000000"/>
          <w:sz w:val="28"/>
        </w:rPr>
        <w:t>
      14. Бақылау субъектілері (объектілері), телерадио хабарларын тарату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71"/>
    <w:bookmarkStart w:name="z77" w:id="72"/>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орналастыра отырып, бару арқылы профилактикалық бақылаудан босату немесе талаптарға сәйкестігіне тексерулер жүргізу жағдайлары айқындалған болса.</w:t>
      </w:r>
    </w:p>
    <w:bookmarkEnd w:id="72"/>
    <w:bookmarkStart w:name="z78" w:id="73"/>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және реттеуші мемлекеттік органдар, сондай-ақ мемлекеттік органдар талаптарға сәйкестігіне тексеру жүргізу мақсатында жеңілдететін индикаторларды ескереді.</w:t>
      </w:r>
    </w:p>
    <w:bookmarkEnd w:id="73"/>
    <w:bookmarkStart w:name="z79" w:id="74"/>
    <w:p>
      <w:pPr>
        <w:spacing w:after="0"/>
        <w:ind w:left="0"/>
        <w:jc w:val="both"/>
      </w:pPr>
      <w:r>
        <w:rPr>
          <w:rFonts w:ascii="Times New Roman"/>
          <w:b w:val="false"/>
          <w:i w:val="false"/>
          <w:color w:val="000000"/>
          <w:sz w:val="28"/>
        </w:rPr>
        <w:t>
      Жеңілдететін индикаторларға:</w:t>
      </w:r>
    </w:p>
    <w:bookmarkEnd w:id="74"/>
    <w:bookmarkStart w:name="z80" w:id="75"/>
    <w:p>
      <w:pPr>
        <w:spacing w:after="0"/>
        <w:ind w:left="0"/>
        <w:jc w:val="both"/>
      </w:pPr>
      <w:r>
        <w:rPr>
          <w:rFonts w:ascii="Times New Roman"/>
          <w:b w:val="false"/>
          <w:i w:val="false"/>
          <w:color w:val="000000"/>
          <w:sz w:val="28"/>
        </w:rPr>
        <w:t>
      1) деректерді онлайн – режимде бере отырып, аудио және (немесе) бейне фиксацияның болуы.</w:t>
      </w:r>
    </w:p>
    <w:bookmarkEnd w:id="75"/>
    <w:bookmarkStart w:name="z81" w:id="76"/>
    <w:p>
      <w:pPr>
        <w:spacing w:after="0"/>
        <w:ind w:left="0"/>
        <w:jc w:val="left"/>
      </w:pPr>
      <w:r>
        <w:rPr>
          <w:rFonts w:ascii="Times New Roman"/>
          <w:b/>
          <w:i w:val="false"/>
          <w:color w:val="000000"/>
        </w:rPr>
        <w:t xml:space="preserve"> 4 тарау. Субъективті өлшемшарттар бойынша тәуекел дәрежесінің жалпы көрсеткішін есептеу тәртібі</w:t>
      </w:r>
    </w:p>
    <w:bookmarkEnd w:id="76"/>
    <w:bookmarkStart w:name="z82" w:id="77"/>
    <w:p>
      <w:pPr>
        <w:spacing w:after="0"/>
        <w:ind w:left="0"/>
        <w:jc w:val="both"/>
      </w:pPr>
      <w:r>
        <w:rPr>
          <w:rFonts w:ascii="Times New Roman"/>
          <w:b w:val="false"/>
          <w:i w:val="false"/>
          <w:color w:val="000000"/>
          <w:sz w:val="28"/>
        </w:rPr>
        <w:t>
      16. Осы Өлшемшарттардың 12-тармағына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77"/>
    <w:bookmarkStart w:name="z83" w:id="78"/>
    <w:p>
      <w:pPr>
        <w:spacing w:after="0"/>
        <w:ind w:left="0"/>
        <w:jc w:val="both"/>
      </w:pPr>
      <w:r>
        <w:rPr>
          <w:rFonts w:ascii="Times New Roman"/>
          <w:b w:val="false"/>
          <w:i w:val="false"/>
          <w:color w:val="000000"/>
          <w:sz w:val="28"/>
        </w:rPr>
        <w:t>
      Бір өрескел бұзушылық анықталған жағдайда бақылау субъектісі 100 тәуекел дәрежесінің көрсеткішіне теңестіріледі ал оған қатысты талаптарға сәйкестігіне тексеру немесе бақылау субъектісіне (объектісіне) бару арқылы профилактикалық бақылау жүргізіледі.</w:t>
      </w:r>
    </w:p>
    <w:bookmarkEnd w:id="78"/>
    <w:bookmarkStart w:name="z84" w:id="79"/>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bookmarkEnd w:id="79"/>
    <w:bookmarkStart w:name="z85" w:id="80"/>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80"/>
    <w:bookmarkStart w:name="z86" w:id="81"/>
    <w:p>
      <w:pPr>
        <w:spacing w:after="0"/>
        <w:ind w:left="0"/>
        <w:jc w:val="both"/>
      </w:pPr>
      <w:r>
        <w:rPr>
          <w:rFonts w:ascii="Times New Roman"/>
          <w:b w:val="false"/>
          <w:i w:val="false"/>
          <w:color w:val="000000"/>
          <w:sz w:val="28"/>
        </w:rPr>
        <w:t>
      SРз = (SР2 х 100/SР1) х 0,7,</w:t>
      </w:r>
    </w:p>
    <w:bookmarkEnd w:id="81"/>
    <w:bookmarkStart w:name="z87" w:id="82"/>
    <w:p>
      <w:pPr>
        <w:spacing w:after="0"/>
        <w:ind w:left="0"/>
        <w:jc w:val="both"/>
      </w:pPr>
      <w:r>
        <w:rPr>
          <w:rFonts w:ascii="Times New Roman"/>
          <w:b w:val="false"/>
          <w:i w:val="false"/>
          <w:color w:val="000000"/>
          <w:sz w:val="28"/>
        </w:rPr>
        <w:t>
      мұнда:</w:t>
      </w:r>
    </w:p>
    <w:bookmarkEnd w:id="82"/>
    <w:bookmarkStart w:name="z88" w:id="83"/>
    <w:p>
      <w:pPr>
        <w:spacing w:after="0"/>
        <w:ind w:left="0"/>
        <w:jc w:val="both"/>
      </w:pPr>
      <w:r>
        <w:rPr>
          <w:rFonts w:ascii="Times New Roman"/>
          <w:b w:val="false"/>
          <w:i w:val="false"/>
          <w:color w:val="000000"/>
          <w:sz w:val="28"/>
        </w:rPr>
        <w:t>
      SР3 – елеулі бұзушылықтардың көрсеткіші;</w:t>
      </w:r>
    </w:p>
    <w:bookmarkEnd w:id="83"/>
    <w:bookmarkStart w:name="z89" w:id="84"/>
    <w:p>
      <w:pPr>
        <w:spacing w:after="0"/>
        <w:ind w:left="0"/>
        <w:jc w:val="both"/>
      </w:pPr>
      <w:r>
        <w:rPr>
          <w:rFonts w:ascii="Times New Roman"/>
          <w:b w:val="false"/>
          <w:i w:val="false"/>
          <w:color w:val="000000"/>
          <w:sz w:val="28"/>
        </w:rPr>
        <w:t>
      ЅР1 – елеулі бұзушылықтардың талап етілетін саны;</w:t>
      </w:r>
    </w:p>
    <w:bookmarkEnd w:id="84"/>
    <w:bookmarkStart w:name="z90" w:id="85"/>
    <w:p>
      <w:pPr>
        <w:spacing w:after="0"/>
        <w:ind w:left="0"/>
        <w:jc w:val="both"/>
      </w:pPr>
      <w:r>
        <w:rPr>
          <w:rFonts w:ascii="Times New Roman"/>
          <w:b w:val="false"/>
          <w:i w:val="false"/>
          <w:color w:val="000000"/>
          <w:sz w:val="28"/>
        </w:rPr>
        <w:t>
      ЅР2 - анықталған елеулі бұзушылықтардың саны;</w:t>
      </w:r>
    </w:p>
    <w:bookmarkEnd w:id="85"/>
    <w:bookmarkStart w:name="z91" w:id="86"/>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bookmarkEnd w:id="86"/>
    <w:bookmarkStart w:name="z92" w:id="87"/>
    <w:p>
      <w:pPr>
        <w:spacing w:after="0"/>
        <w:ind w:left="0"/>
        <w:jc w:val="both"/>
      </w:pPr>
      <w:r>
        <w:rPr>
          <w:rFonts w:ascii="Times New Roman"/>
          <w:b w:val="false"/>
          <w:i w:val="false"/>
          <w:color w:val="000000"/>
          <w:sz w:val="28"/>
        </w:rPr>
        <w:t>
      SРн = (SР2 х 100/SР1) х 0,4,</w:t>
      </w:r>
    </w:p>
    <w:bookmarkEnd w:id="87"/>
    <w:bookmarkStart w:name="z93" w:id="88"/>
    <w:p>
      <w:pPr>
        <w:spacing w:after="0"/>
        <w:ind w:left="0"/>
        <w:jc w:val="both"/>
      </w:pPr>
      <w:r>
        <w:rPr>
          <w:rFonts w:ascii="Times New Roman"/>
          <w:b w:val="false"/>
          <w:i w:val="false"/>
          <w:color w:val="000000"/>
          <w:sz w:val="28"/>
        </w:rPr>
        <w:t>
      мұнда:</w:t>
      </w:r>
    </w:p>
    <w:bookmarkEnd w:id="88"/>
    <w:bookmarkStart w:name="z94" w:id="89"/>
    <w:p>
      <w:pPr>
        <w:spacing w:after="0"/>
        <w:ind w:left="0"/>
        <w:jc w:val="both"/>
      </w:pPr>
      <w:r>
        <w:rPr>
          <w:rFonts w:ascii="Times New Roman"/>
          <w:b w:val="false"/>
          <w:i w:val="false"/>
          <w:color w:val="000000"/>
          <w:sz w:val="28"/>
        </w:rPr>
        <w:t>
      ЅРн – елеусіз бұзушылықтардың көрсеткіші;</w:t>
      </w:r>
    </w:p>
    <w:bookmarkEnd w:id="89"/>
    <w:bookmarkStart w:name="z95" w:id="90"/>
    <w:p>
      <w:pPr>
        <w:spacing w:after="0"/>
        <w:ind w:left="0"/>
        <w:jc w:val="both"/>
      </w:pPr>
      <w:r>
        <w:rPr>
          <w:rFonts w:ascii="Times New Roman"/>
          <w:b w:val="false"/>
          <w:i w:val="false"/>
          <w:color w:val="000000"/>
          <w:sz w:val="28"/>
        </w:rPr>
        <w:t>
      ЅР1 – елеусіз бұзушылықтардың талап етілетін саны;</w:t>
      </w:r>
    </w:p>
    <w:bookmarkEnd w:id="90"/>
    <w:bookmarkStart w:name="z96" w:id="91"/>
    <w:p>
      <w:pPr>
        <w:spacing w:after="0"/>
        <w:ind w:left="0"/>
        <w:jc w:val="both"/>
      </w:pPr>
      <w:r>
        <w:rPr>
          <w:rFonts w:ascii="Times New Roman"/>
          <w:b w:val="false"/>
          <w:i w:val="false"/>
          <w:color w:val="000000"/>
          <w:sz w:val="28"/>
        </w:rPr>
        <w:t>
      ЅР2 – анықталған елеусіз бұзушылықтардың саны;</w:t>
      </w:r>
    </w:p>
    <w:bookmarkEnd w:id="91"/>
    <w:bookmarkStart w:name="z97" w:id="92"/>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bookmarkEnd w:id="92"/>
    <w:bookmarkStart w:name="z98" w:id="93"/>
    <w:p>
      <w:pPr>
        <w:spacing w:after="0"/>
        <w:ind w:left="0"/>
        <w:jc w:val="both"/>
      </w:pPr>
      <w:r>
        <w:rPr>
          <w:rFonts w:ascii="Times New Roman"/>
          <w:b w:val="false"/>
          <w:i w:val="false"/>
          <w:color w:val="000000"/>
          <w:sz w:val="28"/>
        </w:rPr>
        <w:t>
      SР = SРз + SРн,</w:t>
      </w:r>
    </w:p>
    <w:bookmarkEnd w:id="93"/>
    <w:bookmarkStart w:name="z99" w:id="94"/>
    <w:p>
      <w:pPr>
        <w:spacing w:after="0"/>
        <w:ind w:left="0"/>
        <w:jc w:val="both"/>
      </w:pPr>
      <w:r>
        <w:rPr>
          <w:rFonts w:ascii="Times New Roman"/>
          <w:b w:val="false"/>
          <w:i w:val="false"/>
          <w:color w:val="000000"/>
          <w:sz w:val="28"/>
        </w:rPr>
        <w:t>
      мұнда:</w:t>
      </w:r>
    </w:p>
    <w:bookmarkEnd w:id="94"/>
    <w:bookmarkStart w:name="z100" w:id="95"/>
    <w:p>
      <w:pPr>
        <w:spacing w:after="0"/>
        <w:ind w:left="0"/>
        <w:jc w:val="both"/>
      </w:pPr>
      <w:r>
        <w:rPr>
          <w:rFonts w:ascii="Times New Roman"/>
          <w:b w:val="false"/>
          <w:i w:val="false"/>
          <w:color w:val="000000"/>
          <w:sz w:val="28"/>
        </w:rPr>
        <w:t>
      SР – тәуекел дәрежесінің жалпы көрсеткіші;</w:t>
      </w:r>
    </w:p>
    <w:bookmarkEnd w:id="95"/>
    <w:bookmarkStart w:name="z101" w:id="96"/>
    <w:p>
      <w:pPr>
        <w:spacing w:after="0"/>
        <w:ind w:left="0"/>
        <w:jc w:val="both"/>
      </w:pPr>
      <w:r>
        <w:rPr>
          <w:rFonts w:ascii="Times New Roman"/>
          <w:b w:val="false"/>
          <w:i w:val="false"/>
          <w:color w:val="000000"/>
          <w:sz w:val="28"/>
        </w:rPr>
        <w:t>
      SР3 – елеулі бұзушылықтардың көрсеткіші;</w:t>
      </w:r>
    </w:p>
    <w:bookmarkEnd w:id="96"/>
    <w:bookmarkStart w:name="z102" w:id="97"/>
    <w:p>
      <w:pPr>
        <w:spacing w:after="0"/>
        <w:ind w:left="0"/>
        <w:jc w:val="both"/>
      </w:pPr>
      <w:r>
        <w:rPr>
          <w:rFonts w:ascii="Times New Roman"/>
          <w:b w:val="false"/>
          <w:i w:val="false"/>
          <w:color w:val="000000"/>
          <w:sz w:val="28"/>
        </w:rPr>
        <w:t>
      SРн – елеусіз бұзушылықтардың көрсеткіші.</w:t>
      </w:r>
    </w:p>
    <w:bookmarkEnd w:id="97"/>
    <w:bookmarkStart w:name="z103" w:id="98"/>
    <w:p>
      <w:pPr>
        <w:spacing w:after="0"/>
        <w:ind w:left="0"/>
        <w:jc w:val="left"/>
      </w:pPr>
      <w:r>
        <w:rPr>
          <w:rFonts w:ascii="Times New Roman"/>
          <w:b/>
          <w:i w:val="false"/>
          <w:color w:val="000000"/>
        </w:rPr>
        <w:t xml:space="preserve"> 5 тарау. Қорытынды ережелер</w:t>
      </w:r>
    </w:p>
    <w:bookmarkEnd w:id="98"/>
    <w:bookmarkStart w:name="z104" w:id="99"/>
    <w:p>
      <w:pPr>
        <w:spacing w:after="0"/>
        <w:ind w:left="0"/>
        <w:jc w:val="both"/>
      </w:pPr>
      <w:r>
        <w:rPr>
          <w:rFonts w:ascii="Times New Roman"/>
          <w:b w:val="false"/>
          <w:i w:val="false"/>
          <w:color w:val="000000"/>
          <w:sz w:val="28"/>
        </w:rPr>
        <w:t>
      17.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бірақ жылына ең көбі бір реттен аспайды.</w:t>
      </w:r>
    </w:p>
    <w:bookmarkEnd w:id="99"/>
    <w:bookmarkStart w:name="z105" w:id="100"/>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екі жылда бір реттен аспайды.</w:t>
      </w:r>
    </w:p>
    <w:bookmarkEnd w:id="100"/>
    <w:bookmarkStart w:name="z106" w:id="101"/>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bookmarkEnd w:id="101"/>
    <w:bookmarkStart w:name="z107" w:id="102"/>
    <w:p>
      <w:pPr>
        <w:spacing w:after="0"/>
        <w:ind w:left="0"/>
        <w:jc w:val="both"/>
      </w:pPr>
      <w:r>
        <w:rPr>
          <w:rFonts w:ascii="Times New Roman"/>
          <w:b w:val="false"/>
          <w:i w:val="false"/>
          <w:color w:val="000000"/>
          <w:sz w:val="28"/>
        </w:rPr>
        <w:t>
      18.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102"/>
    <w:bookmarkStart w:name="z108" w:id="103"/>
    <w:p>
      <w:pPr>
        <w:spacing w:after="0"/>
        <w:ind w:left="0"/>
        <w:jc w:val="both"/>
      </w:pPr>
      <w:r>
        <w:rPr>
          <w:rFonts w:ascii="Times New Roman"/>
          <w:b w:val="false"/>
          <w:i w:val="false"/>
          <w:color w:val="000000"/>
          <w:sz w:val="28"/>
        </w:rPr>
        <w:t>
      19. Бақылау субъектісіне (объектісіне) бару арқылы профилактикалық бақылау Кодекстің 144-2-бабының 4-тармағына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103"/>
    <w:bookmarkStart w:name="z109" w:id="104"/>
    <w:p>
      <w:pPr>
        <w:spacing w:after="0"/>
        <w:ind w:left="0"/>
        <w:jc w:val="both"/>
      </w:pPr>
      <w:r>
        <w:rPr>
          <w:rFonts w:ascii="Times New Roman"/>
          <w:b w:val="false"/>
          <w:i w:val="false"/>
          <w:color w:val="000000"/>
          <w:sz w:val="28"/>
        </w:rPr>
        <w:t>
      20. Бақылау субъектілеріне (объектілеріне) бара отырып, профилактикалық бақылау тізімдері субъективті өлшемшарттар бойынша тәуекел дәрежесінің неғұрлым жоғары көрсеткіші бар бақылау субъектісінің (объектісінің) басымдығы ескеріле отырып жасалады.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11" w:id="105"/>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(ұсынымдар)" ақпарат көзі бойынша субъектіге (объектіге) бару арқылы профилактикалық бақылау жүргізу үшін субъективті өлшемшарттар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13" w:id="106"/>
    <w:p>
      <w:pPr>
        <w:spacing w:after="0"/>
        <w:ind w:left="0"/>
        <w:jc w:val="left"/>
      </w:pPr>
      <w:r>
        <w:rPr>
          <w:rFonts w:ascii="Times New Roman"/>
          <w:b/>
          <w:i w:val="false"/>
          <w:color w:val="000000"/>
        </w:rPr>
        <w:t xml:space="preserve"> "Бақылау субъектілеріне (объектісіне) жеке немесе заңды тұлғалардан, мемлекеттік органдардан келіп түскен, расталған шағымдар мен өтініштердің болуы және олардың саны" ақпарат көзі бойынша субъектіге (объектіге) бару арқылы профилактикалық бақылау және тексеру жүргізу үшін субъективті өлшемшарттар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жеке немесе заңды тұлғалардан, мемлекеттік органдардан келіп түсетін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субъектіге (объектіге) жеке немесе заңды тұлғалардан, мемлекеттік органдардан келіп түсетін екі расталған шағым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субъектіге мемлекеттік органдардан, жеке немесе заңды тұлғалардан келіп түскен үш және одан да астам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"Бақылау субъектілеріне (объектілеріне) бару арқылы профилактикалық бақылау және алдыңғы жоспардан тыс тексерулердің нәтижелері" ақпарат көзі бойынша бақылау субъектіге (объектіге) бару арқылы профилактикалық бақылау жүргізу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және ретрансляцияланатын теле-, радиобағдарламаларды жазып алу және алты ай бойы сақтау туралы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иелерінің жазбаша келісімінің болуы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"Телерадио хабарларын тарату операторларына қатысты алдыңғы тексерулердің нәтижелері" ақпараттық көзі бойынша біліктілік талаптарына сәйкестігін тексеруді жүргізу үшін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 желтоқсандағы</w:t>
            </w:r>
            <w:r>
              <w:br/>
            </w:r>
            <w:r>
              <w:rPr>
                <w:rFonts w:ascii="Times New Roman"/>
                <w:b w:val="false"/>
                <w:i w:val="false"/>
                <w:color w:val="000000"/>
                <w:sz w:val="20"/>
              </w:rPr>
              <w:t>№ 534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Tеле-, радиокомпанияларға қатысты Қазақстан Республикасының телерадио хабарларын тарату туралы заңнамасының сақталуын тексеру парағы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және ретрансляцияланатын теле-, радиобағдарламаларды жазып алу және алты ай бойы сақтау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 желтоқсандағы</w:t>
            </w:r>
            <w:r>
              <w:br/>
            </w:r>
            <w:r>
              <w:rPr>
                <w:rFonts w:ascii="Times New Roman"/>
                <w:b w:val="false"/>
                <w:i w:val="false"/>
                <w:color w:val="000000"/>
                <w:sz w:val="20"/>
              </w:rPr>
              <w:t>№ 534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телерадио хабарларын тарату туралы заңнамасының сақталуын тексеру парағы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иелерінің жазбаша келісімінің болуы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құлақтандырудан бас тартуы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Бақылау субъектісінің (объектісінің) басшысы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 желтоқсандағы</w:t>
            </w:r>
            <w:r>
              <w:br/>
            </w:r>
            <w:r>
              <w:rPr>
                <w:rFonts w:ascii="Times New Roman"/>
                <w:b w:val="false"/>
                <w:i w:val="false"/>
                <w:color w:val="000000"/>
                <w:sz w:val="20"/>
              </w:rPr>
              <w:t>№ 534 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Жеке спутниктік және эфирлік қабылдау құрылғыларын таратушыларға қатысты Қазақстан Республикасының телерадио хабарларын тарату туралы заңнамасының сақталуын тексеру парағы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 желтоқсандағы</w:t>
            </w:r>
            <w:r>
              <w:br/>
            </w:r>
            <w:r>
              <w:rPr>
                <w:rFonts w:ascii="Times New Roman"/>
                <w:b w:val="false"/>
                <w:i w:val="false"/>
                <w:color w:val="000000"/>
                <w:sz w:val="20"/>
              </w:rPr>
              <w:t>№ 534 Бірлескен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______ жылғы</w:t>
            </w:r>
            <w:r>
              <w:br/>
            </w:r>
            <w:r>
              <w:rPr>
                <w:rFonts w:ascii="Times New Roman"/>
                <w:b w:val="false"/>
                <w:i w:val="false"/>
                <w:color w:val="000000"/>
                <w:sz w:val="20"/>
              </w:rPr>
              <w:t>"____"_______№ ____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______ жылғы "____" ______</w:t>
            </w:r>
            <w:r>
              <w:br/>
            </w:r>
            <w:r>
              <w:rPr>
                <w:rFonts w:ascii="Times New Roman"/>
                <w:b w:val="false"/>
                <w:i w:val="false"/>
                <w:color w:val="000000"/>
                <w:sz w:val="20"/>
              </w:rPr>
              <w:t>№ ____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телерадио хабарларын тарату туралы заңнамасының біліктілік талаптарына сәйкестігін тексеру парағы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