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c33" w14:textId="2c9b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архив қоры және архивтер туралы заңнамасының сақталуына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 желтоқсандағы № 347 және Қазақстан Республикасы Ұлттық экономика министрінің 2022 жылғы 1 желтоқсандағы № 114 бірлескен бұйрығы. Қазақстан Республикасының Әділет министрлігінде 2022 жылғы 1 желтоқсанда № 30891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архив қоры және архивтер туралы заңнамасының сақталуына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15644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 w:id="2"/>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w:t>
      </w:r>
    </w:p>
    <w:bookmarkEnd w:id="3"/>
    <w:bookmarkStart w:name="z6"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архив қоры және архивтер туралы заңнамасының сақталуына тәуекел дәрежесін бағалау критерийлері;</w:t>
      </w:r>
    </w:p>
    <w:bookmarkEnd w:id="4"/>
    <w:bookmarkStart w:name="z7"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Электрондық құжат туралы заңнамасының және электрондық құжат айналымы бөлігінде электрондық цифрлық қолтаңбаның және Қазақстан Республикасының Ұлттық архивін, орталық мемлекеттік архивтерді жинақтау көздеріндегі электрондық архивтердің сақталуына тәуекел дәрежесін бағалау критерийлері;</w:t>
      </w:r>
    </w:p>
    <w:bookmarkEnd w:id="5"/>
    <w:bookmarkStart w:name="z8" w:id="6"/>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архив қоры және архивтер туралы заңнамасының сақталуын тексеру парағы;</w:t>
      </w:r>
    </w:p>
    <w:bookmarkEnd w:id="6"/>
    <w:bookmarkStart w:name="z9" w:id="7"/>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Электрондық құжат және электрондық цифрлық қолтаңба туралы заңнамасының электрондық құжат айналымы және Қазақстан Республикасының Ұлттық архивін, орталық мемлекеттік архивтерді жинақтау көздеріндегі электрондық архивтер бөлігінде сақталуын тексеру парағы.";</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бекітілсін.</w:t>
      </w:r>
    </w:p>
    <w:bookmarkEnd w:id="8"/>
    <w:bookmarkStart w:name="z11" w:id="9"/>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12"/>
    <w:bookmarkStart w:name="z15"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3"/>
    <w:bookmarkStart w:name="z16" w:id="14"/>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министрдің 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Еркинбаев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114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 желтоқсандағы</w:t>
            </w:r>
            <w:r>
              <w:br/>
            </w:r>
            <w:r>
              <w:rPr>
                <w:rFonts w:ascii="Times New Roman"/>
                <w:b w:val="false"/>
                <w:i w:val="false"/>
                <w:color w:val="000000"/>
                <w:sz w:val="20"/>
              </w:rPr>
              <w:t>№ 347</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тәуекел дәрежесін бағалау өлшемшарттары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Қазақстан Республикасының Ұлттық архив қоры және архивтер туралы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xml:space="preserve">" Қазақстан Республикасының Заңына (бұдан әрі – ҰАҚ), сәйкес,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w:t>
      </w:r>
      <w:r>
        <w:rPr>
          <w:rFonts w:ascii="Times New Roman"/>
          <w:b w:val="false"/>
          <w:i w:val="false"/>
          <w:color w:val="000000"/>
          <w:sz w:val="28"/>
        </w:rPr>
        <w:t>№ 48</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субъектілерін тәуекел дәрежесіне жатқызуға және бақылау субъектісіне (объектісіне) бара отырып, профилактикалық бақылау жүргізу кезінде бақылау субъектілерін іріктеуге (бұдан әрі – профилактикалық бақылау) арналған.</w:t>
      </w:r>
    </w:p>
    <w:bookmarkEnd w:id="17"/>
    <w:bookmarkStart w:name="z21"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22" w:id="19"/>
    <w:p>
      <w:pPr>
        <w:spacing w:after="0"/>
        <w:ind w:left="0"/>
        <w:jc w:val="both"/>
      </w:pPr>
      <w:r>
        <w:rPr>
          <w:rFonts w:ascii="Times New Roman"/>
          <w:b w:val="false"/>
          <w:i w:val="false"/>
          <w:color w:val="000000"/>
          <w:sz w:val="28"/>
        </w:rPr>
        <w:t>
      1)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3" w:id="20"/>
    <w:p>
      <w:pPr>
        <w:spacing w:after="0"/>
        <w:ind w:left="0"/>
        <w:jc w:val="both"/>
      </w:pPr>
      <w:r>
        <w:rPr>
          <w:rFonts w:ascii="Times New Roman"/>
          <w:b w:val="false"/>
          <w:i w:val="false"/>
          <w:color w:val="000000"/>
          <w:sz w:val="28"/>
        </w:rPr>
        <w:t>
      2)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bookmarkStart w:name="z24" w:id="21"/>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1"/>
    <w:bookmarkStart w:name="z25" w:id="22"/>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bookmarkStart w:name="z26" w:id="23"/>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3"/>
    <w:bookmarkStart w:name="z27" w:id="24"/>
    <w:p>
      <w:pPr>
        <w:spacing w:after="0"/>
        <w:ind w:left="0"/>
        <w:jc w:val="both"/>
      </w:pPr>
      <w:r>
        <w:rPr>
          <w:rFonts w:ascii="Times New Roman"/>
          <w:b w:val="false"/>
          <w:i w:val="false"/>
          <w:color w:val="000000"/>
          <w:sz w:val="28"/>
        </w:rPr>
        <w:t>
      6)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4"/>
    <w:bookmarkStart w:name="z28" w:id="25"/>
    <w:p>
      <w:pPr>
        <w:spacing w:after="0"/>
        <w:ind w:left="0"/>
        <w:jc w:val="both"/>
      </w:pPr>
      <w:r>
        <w:rPr>
          <w:rFonts w:ascii="Times New Roman"/>
          <w:b w:val="false"/>
          <w:i w:val="false"/>
          <w:color w:val="000000"/>
          <w:sz w:val="28"/>
        </w:rPr>
        <w:t>
      7) өрескел бұзушылық - талаптардың бұзылуы мыналарға:</w:t>
      </w:r>
    </w:p>
    <w:bookmarkEnd w:id="25"/>
    <w:bookmarkStart w:name="z29" w:id="26"/>
    <w:p>
      <w:pPr>
        <w:spacing w:after="0"/>
        <w:ind w:left="0"/>
        <w:jc w:val="both"/>
      </w:pPr>
      <w:r>
        <w:rPr>
          <w:rFonts w:ascii="Times New Roman"/>
          <w:b w:val="false"/>
          <w:i w:val="false"/>
          <w:color w:val="000000"/>
          <w:sz w:val="28"/>
        </w:rPr>
        <w:t>
      ҰАҚ құжаттарын және басқа да архивтік құжаттарды заңсыз жою (жоғалту), зақымдау, қолдан жасауға;</w:t>
      </w:r>
    </w:p>
    <w:bookmarkEnd w:id="26"/>
    <w:bookmarkStart w:name="z30" w:id="27"/>
    <w:p>
      <w:pPr>
        <w:spacing w:after="0"/>
        <w:ind w:left="0"/>
        <w:jc w:val="both"/>
      </w:pPr>
      <w:r>
        <w:rPr>
          <w:rFonts w:ascii="Times New Roman"/>
          <w:b w:val="false"/>
          <w:i w:val="false"/>
          <w:color w:val="000000"/>
          <w:sz w:val="28"/>
        </w:rPr>
        <w:t>
      жеке және заңды тұлғалардың құқықтарына, бостандықтары мен заңды мүдделеріне қатысты белгіленген тәртіппен жинақталған архивтік құжаттарды беруден бас тарту, не жеке және заңды тұлғаларға толық емес немесе көрінеу жалған ақпарат беруге әкелген немесе әкелуі мүмкін бұзушылықтар;</w:t>
      </w:r>
    </w:p>
    <w:bookmarkEnd w:id="27"/>
    <w:bookmarkStart w:name="z31" w:id="28"/>
    <w:p>
      <w:pPr>
        <w:spacing w:after="0"/>
        <w:ind w:left="0"/>
        <w:jc w:val="both"/>
      </w:pPr>
      <w:r>
        <w:rPr>
          <w:rFonts w:ascii="Times New Roman"/>
          <w:b w:val="false"/>
          <w:i w:val="false"/>
          <w:color w:val="000000"/>
          <w:sz w:val="28"/>
        </w:rPr>
        <w:t>
      8) елеулі бұзушылық – талаптарды бұзу, атап айтқанда:</w:t>
      </w:r>
    </w:p>
    <w:bookmarkEnd w:id="28"/>
    <w:bookmarkStart w:name="z32" w:id="29"/>
    <w:p>
      <w:pPr>
        <w:spacing w:after="0"/>
        <w:ind w:left="0"/>
        <w:jc w:val="both"/>
      </w:pPr>
      <w:r>
        <w:rPr>
          <w:rFonts w:ascii="Times New Roman"/>
          <w:b w:val="false"/>
          <w:i w:val="false"/>
          <w:color w:val="000000"/>
          <w:sz w:val="28"/>
        </w:rPr>
        <w:t>
      құжат айналымын ұйымдастыру бойынша; мөрлерді, мөртабандарды, бланкілерді есепке алу, сақтау бойынша; ҰАҚ құжаттарын және басқа да архивтік құжаттарды қабылдау, сақтау, есепке алу және пайдалану бойынша;</w:t>
      </w:r>
    </w:p>
    <w:bookmarkEnd w:id="29"/>
    <w:bookmarkStart w:name="z33" w:id="30"/>
    <w:p>
      <w:pPr>
        <w:spacing w:after="0"/>
        <w:ind w:left="0"/>
        <w:jc w:val="both"/>
      </w:pPr>
      <w:r>
        <w:rPr>
          <w:rFonts w:ascii="Times New Roman"/>
          <w:b w:val="false"/>
          <w:i w:val="false"/>
          <w:color w:val="000000"/>
          <w:sz w:val="28"/>
        </w:rPr>
        <w:t>
      болмашы бұзушылық – құжаттарды ресімдеу және олардың орындалуын бақылау бөлігінде; құжаттарды сақтауға тапсыру мерзімдерін сақтау; сақтауға тапсыру үшін істерді ресімдеу; архивтік құжаттарды пайдалану тәртібінің талаптарын бұзу.</w:t>
      </w:r>
    </w:p>
    <w:bookmarkEnd w:id="30"/>
    <w:bookmarkStart w:name="z34"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31"/>
    <w:bookmarkStart w:name="z35" w:id="3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32"/>
    <w:bookmarkStart w:name="z36" w:id="33"/>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33"/>
    <w:bookmarkStart w:name="z37" w:id="34"/>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4"/>
    <w:bookmarkStart w:name="z38" w:id="35"/>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35"/>
    <w:bookmarkStart w:name="z39" w:id="36"/>
    <w:p>
      <w:pPr>
        <w:spacing w:after="0"/>
        <w:ind w:left="0"/>
        <w:jc w:val="both"/>
      </w:pPr>
      <w:r>
        <w:rPr>
          <w:rFonts w:ascii="Times New Roman"/>
          <w:b w:val="false"/>
          <w:i w:val="false"/>
          <w:color w:val="000000"/>
          <w:sz w:val="28"/>
        </w:rPr>
        <w:t>
      1) жоғары тәуекел;</w:t>
      </w:r>
    </w:p>
    <w:bookmarkEnd w:id="36"/>
    <w:bookmarkStart w:name="z40" w:id="37"/>
    <w:p>
      <w:pPr>
        <w:spacing w:after="0"/>
        <w:ind w:left="0"/>
        <w:jc w:val="both"/>
      </w:pPr>
      <w:r>
        <w:rPr>
          <w:rFonts w:ascii="Times New Roman"/>
          <w:b w:val="false"/>
          <w:i w:val="false"/>
          <w:color w:val="000000"/>
          <w:sz w:val="28"/>
        </w:rPr>
        <w:t>
      2) орташа тәуекел;</w:t>
      </w:r>
    </w:p>
    <w:bookmarkEnd w:id="37"/>
    <w:bookmarkStart w:name="z41" w:id="38"/>
    <w:p>
      <w:pPr>
        <w:spacing w:after="0"/>
        <w:ind w:left="0"/>
        <w:jc w:val="both"/>
      </w:pPr>
      <w:r>
        <w:rPr>
          <w:rFonts w:ascii="Times New Roman"/>
          <w:b w:val="false"/>
          <w:i w:val="false"/>
          <w:color w:val="000000"/>
          <w:sz w:val="28"/>
        </w:rPr>
        <w:t>
      3) төмен тәуекел.</w:t>
      </w:r>
    </w:p>
    <w:bookmarkEnd w:id="38"/>
    <w:bookmarkStart w:name="z42" w:id="39"/>
    <w:p>
      <w:pPr>
        <w:spacing w:after="0"/>
        <w:ind w:left="0"/>
        <w:jc w:val="both"/>
      </w:pPr>
      <w:r>
        <w:rPr>
          <w:rFonts w:ascii="Times New Roman"/>
          <w:b w:val="false"/>
          <w:i w:val="false"/>
          <w:color w:val="000000"/>
          <w:sz w:val="28"/>
        </w:rPr>
        <w:t>
      7. Осы Өлшемшарттардың 3-тарауына сәйкес субъективті критерийлер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39"/>
    <w:bookmarkStart w:name="z43" w:id="4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0"/>
    <w:bookmarkStart w:name="z44" w:id="41"/>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1"/>
    <w:bookmarkStart w:name="z45" w:id="42"/>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42"/>
    <w:bookmarkStart w:name="z46" w:id="43"/>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43"/>
    <w:bookmarkStart w:name="z47" w:id="44"/>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бақылау субъектісіне (объектісіне) бара отырып профилактикалық бақылау және жоспардан тыс тексерулер жүргізіледі.</w:t>
      </w:r>
    </w:p>
    <w:bookmarkEnd w:id="44"/>
    <w:bookmarkStart w:name="z48" w:id="45"/>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45"/>
    <w:bookmarkStart w:name="z49" w:id="46"/>
    <w:p>
      <w:pPr>
        <w:spacing w:after="0"/>
        <w:ind w:left="0"/>
        <w:jc w:val="left"/>
      </w:pPr>
      <w:r>
        <w:rPr>
          <w:rFonts w:ascii="Times New Roman"/>
          <w:b/>
          <w:i w:val="false"/>
          <w:color w:val="000000"/>
        </w:rPr>
        <w:t xml:space="preserve"> 3-тарау. Объективті өлшемшарттар</w:t>
      </w:r>
    </w:p>
    <w:bookmarkEnd w:id="46"/>
    <w:bookmarkStart w:name="z50" w:id="47"/>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ҰАҚ құжаттарының жойылуына (жоғалуына), бүлінуіне, қолдан жасалуына әкелуі мүмкін ҰАҚ және басқа да архивтік құжаттардың сақталуын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47"/>
    <w:bookmarkStart w:name="z51" w:id="48"/>
    <w:p>
      <w:pPr>
        <w:spacing w:after="0"/>
        <w:ind w:left="0"/>
        <w:jc w:val="both"/>
      </w:pPr>
      <w:r>
        <w:rPr>
          <w:rFonts w:ascii="Times New Roman"/>
          <w:b w:val="false"/>
          <w:i w:val="false"/>
          <w:color w:val="000000"/>
          <w:sz w:val="28"/>
        </w:rPr>
        <w:t>
      10. Объективті өлшемшарттарға мыналар:</w:t>
      </w:r>
    </w:p>
    <w:bookmarkEnd w:id="48"/>
    <w:bookmarkStart w:name="z52" w:id="49"/>
    <w:p>
      <w:pPr>
        <w:spacing w:after="0"/>
        <w:ind w:left="0"/>
        <w:jc w:val="both"/>
      </w:pPr>
      <w:r>
        <w:rPr>
          <w:rFonts w:ascii="Times New Roman"/>
          <w:b w:val="false"/>
          <w:i w:val="false"/>
          <w:color w:val="000000"/>
          <w:sz w:val="28"/>
        </w:rPr>
        <w:t>
      жоғары тәуекел дәрежесіне:</w:t>
      </w:r>
    </w:p>
    <w:bookmarkEnd w:id="49"/>
    <w:bookmarkStart w:name="z53" w:id="50"/>
    <w:p>
      <w:pPr>
        <w:spacing w:after="0"/>
        <w:ind w:left="0"/>
        <w:jc w:val="both"/>
      </w:pPr>
      <w:r>
        <w:rPr>
          <w:rFonts w:ascii="Times New Roman"/>
          <w:b w:val="false"/>
          <w:i w:val="false"/>
          <w:color w:val="000000"/>
          <w:sz w:val="28"/>
        </w:rPr>
        <w:t>
      1) мемлекеттік органдар болып табылмайтын заңды тұлғалар, ұйымдық-құқықтық нысанына қарай ұйымдары, олардың қызметінде ҰАҚ құжаттары және басқа да архивтік құжаттар қалыптастырылады;</w:t>
      </w:r>
    </w:p>
    <w:bookmarkEnd w:id="50"/>
    <w:bookmarkStart w:name="z54" w:id="51"/>
    <w:p>
      <w:pPr>
        <w:spacing w:after="0"/>
        <w:ind w:left="0"/>
        <w:jc w:val="both"/>
      </w:pPr>
      <w:r>
        <w:rPr>
          <w:rFonts w:ascii="Times New Roman"/>
          <w:b w:val="false"/>
          <w:i w:val="false"/>
          <w:color w:val="000000"/>
          <w:sz w:val="28"/>
        </w:rPr>
        <w:t>
      2) ҰАҚ құжаттарын мемлекеттік сақтауды жүзеге асыратын арнаулы мемлекеттік архивтер;</w:t>
      </w:r>
    </w:p>
    <w:bookmarkEnd w:id="51"/>
    <w:bookmarkStart w:name="z55" w:id="52"/>
    <w:p>
      <w:pPr>
        <w:spacing w:after="0"/>
        <w:ind w:left="0"/>
        <w:jc w:val="both"/>
      </w:pPr>
      <w:r>
        <w:rPr>
          <w:rFonts w:ascii="Times New Roman"/>
          <w:b w:val="false"/>
          <w:i w:val="false"/>
          <w:color w:val="000000"/>
          <w:sz w:val="28"/>
        </w:rPr>
        <w:t>
      3) қызметінде ҰАҚ құжаттарының және басқа да архивтік құжаттар қалыптастырылатын мемлекеттік архивтердің жинақтау көздері;</w:t>
      </w:r>
    </w:p>
    <w:bookmarkEnd w:id="52"/>
    <w:bookmarkStart w:name="z56" w:id="53"/>
    <w:p>
      <w:pPr>
        <w:spacing w:after="0"/>
        <w:ind w:left="0"/>
        <w:jc w:val="both"/>
      </w:pPr>
      <w:r>
        <w:rPr>
          <w:rFonts w:ascii="Times New Roman"/>
          <w:b w:val="false"/>
          <w:i w:val="false"/>
          <w:color w:val="000000"/>
          <w:sz w:val="28"/>
        </w:rPr>
        <w:t>
      орташа тәуекел дәрежесіне:</w:t>
      </w:r>
    </w:p>
    <w:bookmarkEnd w:id="53"/>
    <w:bookmarkStart w:name="z57" w:id="54"/>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қалыптасатын мемлекеттік органдардың және жергілікті атқарушы органдардың ведомствоға қарасты заңды тұлғалары;</w:t>
      </w:r>
    </w:p>
    <w:bookmarkEnd w:id="54"/>
    <w:bookmarkStart w:name="z58" w:id="55"/>
    <w:p>
      <w:pPr>
        <w:spacing w:after="0"/>
        <w:ind w:left="0"/>
        <w:jc w:val="both"/>
      </w:pPr>
      <w:r>
        <w:rPr>
          <w:rFonts w:ascii="Times New Roman"/>
          <w:b w:val="false"/>
          <w:i w:val="false"/>
          <w:color w:val="000000"/>
          <w:sz w:val="28"/>
        </w:rPr>
        <w:t>
      төмен тәуекел дәрежесіне:</w:t>
      </w:r>
    </w:p>
    <w:bookmarkEnd w:id="55"/>
    <w:bookmarkStart w:name="z59" w:id="56"/>
    <w:p>
      <w:pPr>
        <w:spacing w:after="0"/>
        <w:ind w:left="0"/>
        <w:jc w:val="both"/>
      </w:pPr>
      <w:r>
        <w:rPr>
          <w:rFonts w:ascii="Times New Roman"/>
          <w:b w:val="false"/>
          <w:i w:val="false"/>
          <w:color w:val="000000"/>
          <w:sz w:val="28"/>
        </w:rPr>
        <w:t>
      1) қызметінде ҰАҚ құжаттары қалыптастырылатын мемлекеттік емес заңды тұлғалар жатады.</w:t>
      </w:r>
    </w:p>
    <w:bookmarkEnd w:id="56"/>
    <w:bookmarkStart w:name="z60" w:id="57"/>
    <w:p>
      <w:pPr>
        <w:spacing w:after="0"/>
        <w:ind w:left="0"/>
        <w:jc w:val="both"/>
      </w:pPr>
      <w:r>
        <w:rPr>
          <w:rFonts w:ascii="Times New Roman"/>
          <w:b w:val="false"/>
          <w:i w:val="false"/>
          <w:color w:val="000000"/>
          <w:sz w:val="28"/>
        </w:rPr>
        <w:t>
      11. Объективті өлшемшарттар бойынша тәуекелдің жоғары және орташа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57"/>
    <w:bookmarkStart w:name="z61" w:id="58"/>
    <w:p>
      <w:pPr>
        <w:spacing w:after="0"/>
        <w:ind w:left="0"/>
        <w:jc w:val="left"/>
      </w:pPr>
      <w:r>
        <w:rPr>
          <w:rFonts w:ascii="Times New Roman"/>
          <w:b/>
          <w:i w:val="false"/>
          <w:color w:val="000000"/>
        </w:rPr>
        <w:t xml:space="preserve"> 4-тарау.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8"/>
    <w:bookmarkStart w:name="z62" w:id="59"/>
    <w:p>
      <w:pPr>
        <w:spacing w:after="0"/>
        <w:ind w:left="0"/>
        <w:jc w:val="both"/>
      </w:pPr>
      <w:r>
        <w:rPr>
          <w:rFonts w:ascii="Times New Roman"/>
          <w:b w:val="false"/>
          <w:i w:val="false"/>
          <w:color w:val="000000"/>
          <w:sz w:val="28"/>
        </w:rPr>
        <w:t>
      12. Адал бақылау субъектілерін көтермелеу және бұзушыларға бақылау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59"/>
    <w:bookmarkStart w:name="z63" w:id="60"/>
    <w:p>
      <w:pPr>
        <w:spacing w:after="0"/>
        <w:ind w:left="0"/>
        <w:jc w:val="both"/>
      </w:pPr>
      <w:r>
        <w:rPr>
          <w:rFonts w:ascii="Times New Roman"/>
          <w:b w:val="false"/>
          <w:i w:val="false"/>
          <w:color w:val="000000"/>
          <w:sz w:val="28"/>
        </w:rPr>
        <w:t>
      13.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0"/>
    <w:bookmarkStart w:name="z64" w:id="6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1"/>
    <w:bookmarkStart w:name="z65" w:id="6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2"/>
    <w:bookmarkStart w:name="z66" w:id="63"/>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63"/>
    <w:bookmarkStart w:name="z67" w:id="64"/>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бақылаудан жүргізуден босату мақсатында реттеуші мемлекеттік органдар, сондай-ақ мемлекеттік органдар жеңілдететін индикаторларды ескереді.</w:t>
      </w:r>
    </w:p>
    <w:bookmarkEnd w:id="64"/>
    <w:bookmarkStart w:name="z68" w:id="65"/>
    <w:p>
      <w:pPr>
        <w:spacing w:after="0"/>
        <w:ind w:left="0"/>
        <w:jc w:val="both"/>
      </w:pPr>
      <w:r>
        <w:rPr>
          <w:rFonts w:ascii="Times New Roman"/>
          <w:b w:val="false"/>
          <w:i w:val="false"/>
          <w:color w:val="000000"/>
          <w:sz w:val="28"/>
        </w:rPr>
        <w:t>
      Жеңілдететін индикаторларға:</w:t>
      </w:r>
    </w:p>
    <w:bookmarkEnd w:id="65"/>
    <w:bookmarkStart w:name="z69" w:id="66"/>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6"/>
    <w:bookmarkStart w:name="z70" w:id="67"/>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67"/>
    <w:bookmarkStart w:name="z71" w:id="68"/>
    <w:p>
      <w:pPr>
        <w:spacing w:after="0"/>
        <w:ind w:left="0"/>
        <w:jc w:val="both"/>
      </w:pPr>
      <w:r>
        <w:rPr>
          <w:rFonts w:ascii="Times New Roman"/>
          <w:b w:val="false"/>
          <w:i w:val="false"/>
          <w:color w:val="000000"/>
          <w:sz w:val="28"/>
        </w:rPr>
        <w:t>
      15.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жүргізуден босату мүмкін болады.</w:t>
      </w:r>
    </w:p>
    <w:bookmarkEnd w:id="68"/>
    <w:bookmarkStart w:name="z72" w:id="6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9"/>
    <w:bookmarkStart w:name="z73" w:id="7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70"/>
    <w:bookmarkStart w:name="z74" w:id="71"/>
    <w:p>
      <w:pPr>
        <w:spacing w:after="0"/>
        <w:ind w:left="0"/>
        <w:jc w:val="left"/>
      </w:pPr>
      <w:r>
        <w:rPr>
          <w:rFonts w:ascii="Times New Roman"/>
          <w:b/>
          <w:i w:val="false"/>
          <w:color w:val="000000"/>
        </w:rPr>
        <w:t xml:space="preserve"> 5-тарау. Субъективті өлшемшарттар</w:t>
      </w:r>
    </w:p>
    <w:bookmarkEnd w:id="71"/>
    <w:bookmarkStart w:name="z75" w:id="72"/>
    <w:p>
      <w:pPr>
        <w:spacing w:after="0"/>
        <w:ind w:left="0"/>
        <w:jc w:val="both"/>
      </w:pPr>
      <w:r>
        <w:rPr>
          <w:rFonts w:ascii="Times New Roman"/>
          <w:b w:val="false"/>
          <w:i w:val="false"/>
          <w:color w:val="000000"/>
          <w:sz w:val="28"/>
        </w:rPr>
        <w:t>
      17. Субъективті өлшемшарттар: өрескел, елеулі, болмашы болып үш дәрежеге бөлініп, тексеру парақтарында келтірілген ҰАҚ және архивтер туралы заңнаманың сақталуы саласындағы Қазақстан Республикасы заңнамасының талаптарының (бұдан әрі – талаптар) негізінде жасалған және осы Өлшемшарттардың қосымшасында келтірілген.</w:t>
      </w:r>
    </w:p>
    <w:bookmarkEnd w:id="72"/>
    <w:bookmarkStart w:name="z76" w:id="73"/>
    <w:p>
      <w:pPr>
        <w:spacing w:after="0"/>
        <w:ind w:left="0"/>
        <w:jc w:val="both"/>
      </w:pPr>
      <w:r>
        <w:rPr>
          <w:rFonts w:ascii="Times New Roman"/>
          <w:b w:val="false"/>
          <w:i w:val="false"/>
          <w:color w:val="000000"/>
          <w:sz w:val="28"/>
        </w:rPr>
        <w:t>
      18. Субъективті өлшемшарттарды айқындауда келесідей сатыларда:</w:t>
      </w:r>
    </w:p>
    <w:bookmarkEnd w:id="73"/>
    <w:bookmarkStart w:name="z77" w:id="74"/>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74"/>
    <w:bookmarkStart w:name="z78" w:id="75"/>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75"/>
    <w:bookmarkStart w:name="z79" w:id="76"/>
    <w:p>
      <w:pPr>
        <w:spacing w:after="0"/>
        <w:ind w:left="0"/>
        <w:jc w:val="both"/>
      </w:pPr>
      <w:r>
        <w:rPr>
          <w:rFonts w:ascii="Times New Roman"/>
          <w:b w:val="false"/>
          <w:i w:val="false"/>
          <w:color w:val="000000"/>
          <w:sz w:val="28"/>
        </w:rPr>
        <w:t>
      19. Субъективті өлшемшарттар бойынша тәуекел дәрежесін бағалау үшін келесі ақпарат көздері пайдаланылады:</w:t>
      </w:r>
    </w:p>
    <w:bookmarkEnd w:id="76"/>
    <w:bookmarkStart w:name="z80" w:id="77"/>
    <w:p>
      <w:pPr>
        <w:spacing w:after="0"/>
        <w:ind w:left="0"/>
        <w:jc w:val="both"/>
      </w:pPr>
      <w:r>
        <w:rPr>
          <w:rFonts w:ascii="Times New Roman"/>
          <w:b w:val="false"/>
          <w:i w:val="false"/>
          <w:color w:val="000000"/>
          <w:sz w:val="28"/>
        </w:rPr>
        <w:t>
      1) бақылау субъектілеріне барумен алдыңғы тексерулер мен профилактикалық бақылаудың нәтижелері. Бұл ретте, бұзушылықтардың ауырлық дәрежесі (өрескел, елеулі, болмашы) тексеру парақтарында көрсетілген талаптар сақталмаған жағдайда белгіленеді;</w:t>
      </w:r>
    </w:p>
    <w:bookmarkEnd w:id="77"/>
    <w:bookmarkStart w:name="z81" w:id="78"/>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78"/>
    <w:bookmarkStart w:name="z82" w:id="79"/>
    <w:p>
      <w:pPr>
        <w:spacing w:after="0"/>
        <w:ind w:left="0"/>
        <w:jc w:val="both"/>
      </w:pPr>
      <w:r>
        <w:rPr>
          <w:rFonts w:ascii="Times New Roman"/>
          <w:b w:val="false"/>
          <w:i w:val="false"/>
          <w:color w:val="000000"/>
          <w:sz w:val="28"/>
        </w:rPr>
        <w:t>
      3) мемлекеттік органдардың, мемлекеттік мекемелердің интернет-ресурстарын және бұқаралық ақпарат құралдарын талдау нәтижелері.</w:t>
      </w:r>
    </w:p>
    <w:bookmarkEnd w:id="79"/>
    <w:bookmarkStart w:name="z83" w:id="80"/>
    <w:p>
      <w:pPr>
        <w:spacing w:after="0"/>
        <w:ind w:left="0"/>
        <w:jc w:val="both"/>
      </w:pPr>
      <w:r>
        <w:rPr>
          <w:rFonts w:ascii="Times New Roman"/>
          <w:b w:val="false"/>
          <w:i w:val="false"/>
          <w:color w:val="000000"/>
          <w:sz w:val="28"/>
        </w:rPr>
        <w:t>
      22.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80"/>
    <w:bookmarkStart w:name="z84" w:id="81"/>
    <w:p>
      <w:pPr>
        <w:spacing w:after="0"/>
        <w:ind w:left="0"/>
        <w:jc w:val="both"/>
      </w:pPr>
      <w:r>
        <w:rPr>
          <w:rFonts w:ascii="Times New Roman"/>
          <w:b w:val="false"/>
          <w:i w:val="false"/>
          <w:color w:val="000000"/>
          <w:sz w:val="28"/>
        </w:rPr>
        <w:t>
      23. Бақылау субъектін (объектін) тәуекел дәрежесіне жатқызу үшін тәуекел дәрежесінің көрсеткішін есептеудің мынадай тәртібі қолданылады.</w:t>
      </w:r>
    </w:p>
    <w:bookmarkEnd w:id="81"/>
    <w:bookmarkStart w:name="z85" w:id="82"/>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82"/>
    <w:bookmarkStart w:name="z86" w:id="83"/>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83"/>
    <w:bookmarkStart w:name="z87" w:id="8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84"/>
    <w:bookmarkStart w:name="z88" w:id="85"/>
    <w:p>
      <w:pPr>
        <w:spacing w:after="0"/>
        <w:ind w:left="0"/>
        <w:jc w:val="both"/>
      </w:pPr>
      <w:r>
        <w:rPr>
          <w:rFonts w:ascii="Times New Roman"/>
          <w:b w:val="false"/>
          <w:i w:val="false"/>
          <w:color w:val="000000"/>
          <w:sz w:val="28"/>
        </w:rPr>
        <w:t>
      SРз = (SР2 х 100/SР1) х 0,7,</w:t>
      </w:r>
    </w:p>
    <w:bookmarkEnd w:id="85"/>
    <w:bookmarkStart w:name="z89" w:id="86"/>
    <w:p>
      <w:pPr>
        <w:spacing w:after="0"/>
        <w:ind w:left="0"/>
        <w:jc w:val="both"/>
      </w:pPr>
      <w:r>
        <w:rPr>
          <w:rFonts w:ascii="Times New Roman"/>
          <w:b w:val="false"/>
          <w:i w:val="false"/>
          <w:color w:val="000000"/>
          <w:sz w:val="28"/>
        </w:rPr>
        <w:t>
      мұнда:</w:t>
      </w:r>
    </w:p>
    <w:bookmarkEnd w:id="86"/>
    <w:bookmarkStart w:name="z90" w:id="87"/>
    <w:p>
      <w:pPr>
        <w:spacing w:after="0"/>
        <w:ind w:left="0"/>
        <w:jc w:val="both"/>
      </w:pPr>
      <w:r>
        <w:rPr>
          <w:rFonts w:ascii="Times New Roman"/>
          <w:b w:val="false"/>
          <w:i w:val="false"/>
          <w:color w:val="000000"/>
          <w:sz w:val="28"/>
        </w:rPr>
        <w:t>
      SРз – елеулі бұзушылықтардың көрсеткіші;</w:t>
      </w:r>
    </w:p>
    <w:bookmarkEnd w:id="87"/>
    <w:bookmarkStart w:name="z91" w:id="88"/>
    <w:p>
      <w:pPr>
        <w:spacing w:after="0"/>
        <w:ind w:left="0"/>
        <w:jc w:val="both"/>
      </w:pPr>
      <w:r>
        <w:rPr>
          <w:rFonts w:ascii="Times New Roman"/>
          <w:b w:val="false"/>
          <w:i w:val="false"/>
          <w:color w:val="000000"/>
          <w:sz w:val="28"/>
        </w:rPr>
        <w:t>
      SР1 – елеулі бұзушылықтардың талап етілетін саны;</w:t>
      </w:r>
    </w:p>
    <w:bookmarkEnd w:id="88"/>
    <w:bookmarkStart w:name="z92" w:id="89"/>
    <w:p>
      <w:pPr>
        <w:spacing w:after="0"/>
        <w:ind w:left="0"/>
        <w:jc w:val="both"/>
      </w:pPr>
      <w:r>
        <w:rPr>
          <w:rFonts w:ascii="Times New Roman"/>
          <w:b w:val="false"/>
          <w:i w:val="false"/>
          <w:color w:val="000000"/>
          <w:sz w:val="28"/>
        </w:rPr>
        <w:t>
      SР2 – анықталған елеулі бұзушылықтардың саны;</w:t>
      </w:r>
    </w:p>
    <w:bookmarkEnd w:id="89"/>
    <w:bookmarkStart w:name="z93" w:id="90"/>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90"/>
    <w:bookmarkStart w:name="z94" w:id="91"/>
    <w:p>
      <w:pPr>
        <w:spacing w:after="0"/>
        <w:ind w:left="0"/>
        <w:jc w:val="both"/>
      </w:pPr>
      <w:r>
        <w:rPr>
          <w:rFonts w:ascii="Times New Roman"/>
          <w:b w:val="false"/>
          <w:i w:val="false"/>
          <w:color w:val="000000"/>
          <w:sz w:val="28"/>
        </w:rPr>
        <w:t>
      SРн = (SР2 х 100/SР1) х 0,3,</w:t>
      </w:r>
    </w:p>
    <w:bookmarkEnd w:id="91"/>
    <w:bookmarkStart w:name="z95" w:id="92"/>
    <w:p>
      <w:pPr>
        <w:spacing w:after="0"/>
        <w:ind w:left="0"/>
        <w:jc w:val="both"/>
      </w:pPr>
      <w:r>
        <w:rPr>
          <w:rFonts w:ascii="Times New Roman"/>
          <w:b w:val="false"/>
          <w:i w:val="false"/>
          <w:color w:val="000000"/>
          <w:sz w:val="28"/>
        </w:rPr>
        <w:t>
      мұнда:</w:t>
      </w:r>
    </w:p>
    <w:bookmarkEnd w:id="92"/>
    <w:bookmarkStart w:name="z96" w:id="93"/>
    <w:p>
      <w:pPr>
        <w:spacing w:after="0"/>
        <w:ind w:left="0"/>
        <w:jc w:val="both"/>
      </w:pPr>
      <w:r>
        <w:rPr>
          <w:rFonts w:ascii="Times New Roman"/>
          <w:b w:val="false"/>
          <w:i w:val="false"/>
          <w:color w:val="000000"/>
          <w:sz w:val="28"/>
        </w:rPr>
        <w:t>
      SРн – болмашы бұзушылықтардың көрсеткіші;</w:t>
      </w:r>
    </w:p>
    <w:bookmarkEnd w:id="93"/>
    <w:bookmarkStart w:name="z97" w:id="94"/>
    <w:p>
      <w:pPr>
        <w:spacing w:after="0"/>
        <w:ind w:left="0"/>
        <w:jc w:val="both"/>
      </w:pPr>
      <w:r>
        <w:rPr>
          <w:rFonts w:ascii="Times New Roman"/>
          <w:b w:val="false"/>
          <w:i w:val="false"/>
          <w:color w:val="000000"/>
          <w:sz w:val="28"/>
        </w:rPr>
        <w:t>
      SР1 – болмашы бұзушылықтардың талап етілетін саны;</w:t>
      </w:r>
    </w:p>
    <w:bookmarkEnd w:id="94"/>
    <w:bookmarkStart w:name="z98" w:id="95"/>
    <w:p>
      <w:pPr>
        <w:spacing w:after="0"/>
        <w:ind w:left="0"/>
        <w:jc w:val="both"/>
      </w:pPr>
      <w:r>
        <w:rPr>
          <w:rFonts w:ascii="Times New Roman"/>
          <w:b w:val="false"/>
          <w:i w:val="false"/>
          <w:color w:val="000000"/>
          <w:sz w:val="28"/>
        </w:rPr>
        <w:t>
      SР2 – анықталған болмашы бұзушылықтардың саны.</w:t>
      </w:r>
    </w:p>
    <w:bookmarkEnd w:id="95"/>
    <w:bookmarkStart w:name="z99" w:id="96"/>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96"/>
    <w:bookmarkStart w:name="z100" w:id="97"/>
    <w:p>
      <w:pPr>
        <w:spacing w:after="0"/>
        <w:ind w:left="0"/>
        <w:jc w:val="both"/>
      </w:pPr>
      <w:r>
        <w:rPr>
          <w:rFonts w:ascii="Times New Roman"/>
          <w:b w:val="false"/>
          <w:i w:val="false"/>
          <w:color w:val="000000"/>
          <w:sz w:val="28"/>
        </w:rPr>
        <w:t>
      SР = SРз + SРн,</w:t>
      </w:r>
    </w:p>
    <w:bookmarkEnd w:id="97"/>
    <w:bookmarkStart w:name="z101" w:id="98"/>
    <w:p>
      <w:pPr>
        <w:spacing w:after="0"/>
        <w:ind w:left="0"/>
        <w:jc w:val="both"/>
      </w:pPr>
      <w:r>
        <w:rPr>
          <w:rFonts w:ascii="Times New Roman"/>
          <w:b w:val="false"/>
          <w:i w:val="false"/>
          <w:color w:val="000000"/>
          <w:sz w:val="28"/>
        </w:rPr>
        <w:t>
      мұнда:</w:t>
      </w:r>
    </w:p>
    <w:bookmarkEnd w:id="98"/>
    <w:bookmarkStart w:name="z102" w:id="99"/>
    <w:p>
      <w:pPr>
        <w:spacing w:after="0"/>
        <w:ind w:left="0"/>
        <w:jc w:val="both"/>
      </w:pPr>
      <w:r>
        <w:rPr>
          <w:rFonts w:ascii="Times New Roman"/>
          <w:b w:val="false"/>
          <w:i w:val="false"/>
          <w:color w:val="000000"/>
          <w:sz w:val="28"/>
        </w:rPr>
        <w:t>
      SР – тәуекел дәрежесінің жалпы көрсеткіші;</w:t>
      </w:r>
    </w:p>
    <w:bookmarkEnd w:id="99"/>
    <w:bookmarkStart w:name="z103" w:id="100"/>
    <w:p>
      <w:pPr>
        <w:spacing w:after="0"/>
        <w:ind w:left="0"/>
        <w:jc w:val="both"/>
      </w:pPr>
      <w:r>
        <w:rPr>
          <w:rFonts w:ascii="Times New Roman"/>
          <w:b w:val="false"/>
          <w:i w:val="false"/>
          <w:color w:val="000000"/>
          <w:sz w:val="28"/>
        </w:rPr>
        <w:t>
      SРз – елеулі бұзушылықтардың көрсеткіші;</w:t>
      </w:r>
    </w:p>
    <w:bookmarkEnd w:id="100"/>
    <w:bookmarkStart w:name="z104" w:id="101"/>
    <w:p>
      <w:pPr>
        <w:spacing w:after="0"/>
        <w:ind w:left="0"/>
        <w:jc w:val="both"/>
      </w:pPr>
      <w:r>
        <w:rPr>
          <w:rFonts w:ascii="Times New Roman"/>
          <w:b w:val="false"/>
          <w:i w:val="false"/>
          <w:color w:val="000000"/>
          <w:sz w:val="28"/>
        </w:rPr>
        <w:t>
      SРн – болмашы бұзушылықтардың көрсеткіші.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06" w:id="102"/>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тәуекел дәрежесін бағалау өлшемшарттары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деңгейі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барумен профилактикалық бақылаудың нәтижелері (ауырлық деңгейі төменде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барлық құжаттарда бас әріптермен қалың қаріппен басылған құжат түрінің атауының көрсетілуі;</w:t>
            </w:r>
          </w:p>
          <w:p>
            <w:pPr>
              <w:spacing w:after="20"/>
              <w:ind w:left="20"/>
              <w:jc w:val="both"/>
            </w:pPr>
            <w:r>
              <w:rPr>
                <w:rFonts w:ascii="Times New Roman"/>
                <w:b w:val="false"/>
                <w:i w:val="false"/>
                <w:color w:val="000000"/>
                <w:sz w:val="20"/>
              </w:rPr>
              <w:t>
4) ұйымдардың бланкілерінде типографиялық тәсілмен немесе нумератормен нөмірдің, серияның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Құжаттандыру)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xml:space="preserve">
2) қорғауға жататын, мөрлер мен мөртабандарды жою кезінде қорғауға жататын, мөрлер мен мөртабандарды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датасы;</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бұйрықтың шығарылған жері;</w:t>
            </w:r>
          </w:p>
          <w:p>
            <w:pPr>
              <w:spacing w:after="20"/>
              <w:ind w:left="20"/>
              <w:jc w:val="both"/>
            </w:pPr>
            <w:r>
              <w:rPr>
                <w:rFonts w:ascii="Times New Roman"/>
                <w:b w:val="false"/>
                <w:i w:val="false"/>
                <w:color w:val="000000"/>
                <w:sz w:val="20"/>
              </w:rPr>
              <w:t>
7) мәтіннің тақырыбы;</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қолы;</w:t>
            </w:r>
          </w:p>
          <w:p>
            <w:pPr>
              <w:spacing w:after="20"/>
              <w:ind w:left="20"/>
              <w:jc w:val="both"/>
            </w:pPr>
            <w:r>
              <w:rPr>
                <w:rFonts w:ascii="Times New Roman"/>
                <w:b w:val="false"/>
                <w:i w:val="false"/>
                <w:color w:val="000000"/>
                <w:sz w:val="20"/>
              </w:rPr>
              <w:t>
10) бұйрықты келіскендігі туралы белгі;</w:t>
            </w:r>
          </w:p>
          <w:p>
            <w:pPr>
              <w:spacing w:after="20"/>
              <w:ind w:left="20"/>
              <w:jc w:val="both"/>
            </w:pPr>
            <w:r>
              <w:rPr>
                <w:rFonts w:ascii="Times New Roman"/>
                <w:b w:val="false"/>
                <w:i w:val="false"/>
                <w:color w:val="000000"/>
                <w:sz w:val="20"/>
              </w:rPr>
              <w:t>
11)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және ұйымның сараптау комиссиясымен, мемлекеттік архивтің (жергілікті атқарушы органның) сараптау тексеру комиссиясымен келісілген істер номенклатурасының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мәні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бұзылуға техникалық тұрғыдан мейлінше төтеп беретін, құпиялылығы жоғары құлыптармен жабдықталған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+17оС – +19оС,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+ 15оС,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+2оС – +5оС,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+8оС-ден +18оС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+15оС – +20оС, ауаның салыстырмалы ылғалдылығы –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Қазақстан Республикасы Президенті архивінің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Қазақстан Республикасы Президенті архивінің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Қазақстан Республикасы Президенті архивінің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тұлғалардың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кілттерін алғаны үшін қол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дайындалған және реттік нөмірі тәртібімен орналастырылған қордың топографиялық сілтегішінің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қателіктер туралы актілердің, архивке, архивтік қорға жатпайтын, ескерілмеген және тағы басқа құжаттардың табылғаны туралы актілердің, істердің бөлінгені, біріккені, іске жаңа құжаттың қосылғаны туралы актілердің, құжаттарды сипаттау, тізімдемені қайта өңдеу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архивтерінің келесі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 құжаттарды;</w:t>
            </w:r>
          </w:p>
          <w:p>
            <w:pPr>
              <w:spacing w:after="20"/>
              <w:ind w:left="20"/>
              <w:jc w:val="both"/>
            </w:pPr>
            <w:r>
              <w:rPr>
                <w:rFonts w:ascii="Times New Roman"/>
                <w:b w:val="false"/>
                <w:i w:val="false"/>
                <w:color w:val="000000"/>
                <w:sz w:val="20"/>
              </w:rPr>
              <w:t>
2) Қазақстан Республикасының ұлттық мәдени құндылығына жататын объектілерді, сондай-ақ ресімделуінде немесе қосымшасында құнды металлдары және тастары бар архивтік құжаттарды;</w:t>
            </w:r>
          </w:p>
          <w:p>
            <w:pPr>
              <w:spacing w:after="20"/>
              <w:ind w:left="20"/>
              <w:jc w:val="both"/>
            </w:pPr>
            <w:r>
              <w:rPr>
                <w:rFonts w:ascii="Times New Roman"/>
                <w:b w:val="false"/>
                <w:i w:val="false"/>
                <w:color w:val="000000"/>
                <w:sz w:val="20"/>
              </w:rPr>
              <w:t>
3) нитронегіздегі архивтік құжаттарды;</w:t>
            </w:r>
          </w:p>
          <w:p>
            <w:pPr>
              <w:spacing w:after="20"/>
              <w:ind w:left="20"/>
              <w:jc w:val="both"/>
            </w:pPr>
            <w:r>
              <w:rPr>
                <w:rFonts w:ascii="Times New Roman"/>
                <w:b w:val="false"/>
                <w:i w:val="false"/>
                <w:color w:val="000000"/>
                <w:sz w:val="20"/>
              </w:rPr>
              <w:t>
4) биологиялық зиянкестермен зақымдалған архивтік құжаттарды;</w:t>
            </w:r>
          </w:p>
          <w:p>
            <w:pPr>
              <w:spacing w:after="20"/>
              <w:ind w:left="20"/>
              <w:jc w:val="both"/>
            </w:pPr>
            <w:r>
              <w:rPr>
                <w:rFonts w:ascii="Times New Roman"/>
                <w:b w:val="false"/>
                <w:i w:val="false"/>
                <w:color w:val="000000"/>
                <w:sz w:val="20"/>
              </w:rPr>
              <w:t>
5) архивтің толықтыру көзі болып табылатын ұйымның таратылуына байланысты архивке сақтауға тапсырылған құжаттардың уақытша сақтау мерзімдерін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облыстың (республикалық маңызы бар қалалардың, астананың) көздерінің бекітілген жиынтық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келесі хронологиялық шектердің сақталуы:</w:t>
            </w:r>
          </w:p>
          <w:p>
            <w:pPr>
              <w:spacing w:after="20"/>
              <w:ind w:left="20"/>
              <w:jc w:val="both"/>
            </w:pPr>
            <w:r>
              <w:rPr>
                <w:rFonts w:ascii="Times New Roman"/>
                <w:b w:val="false"/>
                <w:i w:val="false"/>
                <w:color w:val="000000"/>
                <w:sz w:val="20"/>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p>
          <w:p>
            <w:pPr>
              <w:spacing w:after="20"/>
              <w:ind w:left="20"/>
              <w:jc w:val="both"/>
            </w:pPr>
            <w:r>
              <w:rPr>
                <w:rFonts w:ascii="Times New Roman"/>
                <w:b w:val="false"/>
                <w:i w:val="false"/>
                <w:color w:val="000000"/>
                <w:sz w:val="20"/>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p>
          <w:p>
            <w:pPr>
              <w:spacing w:after="20"/>
              <w:ind w:left="20"/>
              <w:jc w:val="both"/>
            </w:pPr>
            <w:r>
              <w:rPr>
                <w:rFonts w:ascii="Times New Roman"/>
                <w:b w:val="false"/>
                <w:i w:val="false"/>
                <w:color w:val="000000"/>
                <w:sz w:val="20"/>
              </w:rPr>
              <w:t>
3) жеке тектік архивтік қор – азаматтың, отбасы мүшелерінің немесе тегінің туылған және қайтыс болған күні (біріккен архивтік қормен ұқсас);</w:t>
            </w:r>
          </w:p>
          <w:p>
            <w:pPr>
              <w:spacing w:after="20"/>
              <w:ind w:left="20"/>
              <w:jc w:val="both"/>
            </w:pPr>
            <w:r>
              <w:rPr>
                <w:rFonts w:ascii="Times New Roman"/>
                <w:b w:val="false"/>
                <w:i w:val="false"/>
                <w:color w:val="000000"/>
                <w:sz w:val="20"/>
              </w:rPr>
              <w:t>
4) архивтік коллекциялар – ең ерте және ең соңғы құжаттың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және тақырыптық-экспозициялық көрмелер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архивтеріндеархивтік құжаттардың құрамы мен мазмұны туралы архивтік анықтамалықтардың және деректер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тарапынан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және архивтер туралы заңнамасын сақтау саласындағы бұзушылықтар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және архивтер туралы заңнамасын сақтау саласындағы бұзушылықтар туралы екі немесе одан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мекемелердің интернет-ресурстарын және бұқаралық ақпарат құралдарын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жеке құрам бойынша құжаттарды уәкілетті органның немесе облыстың, республикалық маңызы бар қалалардың, астананың жергілікті атқарушы органымен келісусіз жою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жекелеген санаттарынан басқа Қазақстан Республикасының заңды және жеке тұлғаларының мемлекеттік және ведомстволық архивтер мен олардың филиалдарында сақталатын, Ұлттық архив қорының пайдалану үшін ашық құжаттарын тегін пайдалану құқығын шектеу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рұқсатынсыз Ұлттық архив қорының мемлекеттік меншіктегі құжаттарын Қазақстан Республикасынан тысқары жерлерге әкету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 құжаттарының сақталуын қамтамасыз ету бойынша талаптардың бұзылу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2-қосымша</w:t>
            </w:r>
          </w:p>
        </w:tc>
      </w:tr>
    </w:tbl>
    <w:bookmarkStart w:name="z109" w:id="103"/>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bookmarkEnd w:id="103"/>
    <w:bookmarkStart w:name="z110" w:id="104"/>
    <w:p>
      <w:pPr>
        <w:spacing w:after="0"/>
        <w:ind w:left="0"/>
        <w:jc w:val="left"/>
      </w:pPr>
      <w:r>
        <w:rPr>
          <w:rFonts w:ascii="Times New Roman"/>
          <w:b/>
          <w:i w:val="false"/>
          <w:color w:val="000000"/>
        </w:rPr>
        <w:t xml:space="preserve"> 1-тарау. Жалпы ережелер</w:t>
      </w:r>
    </w:p>
    <w:bookmarkEnd w:id="104"/>
    <w:bookmarkStart w:name="z111" w:id="105"/>
    <w:p>
      <w:pPr>
        <w:spacing w:after="0"/>
        <w:ind w:left="0"/>
        <w:jc w:val="both"/>
      </w:pPr>
      <w:r>
        <w:rPr>
          <w:rFonts w:ascii="Times New Roman"/>
          <w:b w:val="false"/>
          <w:i w:val="false"/>
          <w:color w:val="000000"/>
          <w:sz w:val="28"/>
        </w:rPr>
        <w:t xml:space="preserve">
      1. Осы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 тұрғысынан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Қазақстан Республикасының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 цифрлық қолтаңба туралы</w:t>
      </w:r>
      <w:r>
        <w:rPr>
          <w:rFonts w:ascii="Times New Roman"/>
          <w:b w:val="false"/>
          <w:i w:val="false"/>
          <w:color w:val="000000"/>
          <w:sz w:val="28"/>
        </w:rPr>
        <w:t xml:space="preserve">" Заңдарына,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Қазақстан Республикасы Ұлттық экономика министрінің міндетін атқарушының 2022 жылғы 22 маусымдағы </w:t>
      </w:r>
      <w:r>
        <w:rPr>
          <w:rFonts w:ascii="Times New Roman"/>
          <w:b w:val="false"/>
          <w:i w:val="false"/>
          <w:color w:val="000000"/>
          <w:sz w:val="28"/>
        </w:rPr>
        <w:t>№ 48</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бақылау субъектілерін тәуекел дәрежелеріне жатқызуға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End w:id="105"/>
    <w:bookmarkStart w:name="z112" w:id="106"/>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06"/>
    <w:bookmarkStart w:name="z113" w:id="107"/>
    <w:p>
      <w:pPr>
        <w:spacing w:after="0"/>
        <w:ind w:left="0"/>
        <w:jc w:val="both"/>
      </w:pPr>
      <w:r>
        <w:rPr>
          <w:rFonts w:ascii="Times New Roman"/>
          <w:b w:val="false"/>
          <w:i w:val="false"/>
          <w:color w:val="000000"/>
          <w:sz w:val="28"/>
        </w:rPr>
        <w:t>
      1)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07"/>
    <w:bookmarkStart w:name="z114" w:id="108"/>
    <w:p>
      <w:pPr>
        <w:spacing w:after="0"/>
        <w:ind w:left="0"/>
        <w:jc w:val="both"/>
      </w:pPr>
      <w:r>
        <w:rPr>
          <w:rFonts w:ascii="Times New Roman"/>
          <w:b w:val="false"/>
          <w:i w:val="false"/>
          <w:color w:val="000000"/>
          <w:sz w:val="28"/>
        </w:rPr>
        <w:t>
      2)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08"/>
    <w:bookmarkStart w:name="z115" w:id="109"/>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09"/>
    <w:bookmarkStart w:name="z116" w:id="110"/>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10"/>
    <w:bookmarkStart w:name="z117" w:id="111"/>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бару арқылы профилактикалық бақылаудан босату процесі;</w:t>
      </w:r>
    </w:p>
    <w:bookmarkEnd w:id="111"/>
    <w:bookmarkStart w:name="z118" w:id="112"/>
    <w:p>
      <w:pPr>
        <w:spacing w:after="0"/>
        <w:ind w:left="0"/>
        <w:jc w:val="both"/>
      </w:pPr>
      <w:r>
        <w:rPr>
          <w:rFonts w:ascii="Times New Roman"/>
          <w:b w:val="false"/>
          <w:i w:val="false"/>
          <w:color w:val="000000"/>
          <w:sz w:val="28"/>
        </w:rPr>
        <w:t>
      6)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12"/>
    <w:bookmarkStart w:name="z119" w:id="113"/>
    <w:p>
      <w:pPr>
        <w:spacing w:after="0"/>
        <w:ind w:left="0"/>
        <w:jc w:val="both"/>
      </w:pPr>
      <w:r>
        <w:rPr>
          <w:rFonts w:ascii="Times New Roman"/>
          <w:b w:val="false"/>
          <w:i w:val="false"/>
          <w:color w:val="000000"/>
          <w:sz w:val="28"/>
        </w:rPr>
        <w:t>
      7) өрескел бұзушылық – электрондық құжаттардың заңсыз жойылуына (жоғалуына), зақымдалуына, қолдан жасалуына әкелген немесе әкелуі мүмкін электрондық құжат және электрондық архивтер саласындағы нормативтік құқықтық актілермен белгіленген талаптарды (бұдан әрі – талаптар) бұзу;</w:t>
      </w:r>
    </w:p>
    <w:bookmarkEnd w:id="113"/>
    <w:bookmarkStart w:name="z120" w:id="114"/>
    <w:p>
      <w:pPr>
        <w:spacing w:after="0"/>
        <w:ind w:left="0"/>
        <w:jc w:val="both"/>
      </w:pPr>
      <w:r>
        <w:rPr>
          <w:rFonts w:ascii="Times New Roman"/>
          <w:b w:val="false"/>
          <w:i w:val="false"/>
          <w:color w:val="000000"/>
          <w:sz w:val="28"/>
        </w:rPr>
        <w:t>
      8) елеулі бұзушылық –электрондық құжат айналымы жүйесінің функционалына, электрондық құжаттардың деректемелік бөлігіне электрондық құжаттардың сақтау мерзімдеріне және олардың электрондық тіркеу бақылау карточкаларына, электрондық құжат айналымын пайдалану тәртібіне қойылатын талаптарды бұзу;</w:t>
      </w:r>
    </w:p>
    <w:bookmarkEnd w:id="114"/>
    <w:bookmarkStart w:name="z121" w:id="115"/>
    <w:p>
      <w:pPr>
        <w:spacing w:after="0"/>
        <w:ind w:left="0"/>
        <w:jc w:val="both"/>
      </w:pPr>
      <w:r>
        <w:rPr>
          <w:rFonts w:ascii="Times New Roman"/>
          <w:b w:val="false"/>
          <w:i w:val="false"/>
          <w:color w:val="000000"/>
          <w:sz w:val="28"/>
        </w:rPr>
        <w:t>
      9) болмашы бұзушылық – бірыңғай нормативтік-анықтамалық ақпаратты пайдалану тәртібіне, ұйымдардың электрондық құжат айналымы жүйесіндегі электрондық және қағаз құжаттардың ара қатынасына қатысты талаптарды бұзу.</w:t>
      </w:r>
    </w:p>
    <w:bookmarkEnd w:id="115"/>
    <w:bookmarkStart w:name="z122" w:id="11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116"/>
    <w:bookmarkStart w:name="z123" w:id="117"/>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тағайындау үшін мемлекеттік органның бірінші басшысы бекіткен бақылау субъектісіне (объектісіне) бару арқылы профилактикалық бақылауды жүргізудің жартыжылдық тізімі негіз болып табылады.</w:t>
      </w:r>
    </w:p>
    <w:bookmarkEnd w:id="117"/>
    <w:bookmarkStart w:name="z124" w:id="118"/>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тізімдері субъективті өлшемшарттары бойынша тәуекел дәрежесінің ең жоғары көрсеткіші бар бақылау субъектісінің басымдығы ескеріле отырып жасалады.</w:t>
      </w:r>
    </w:p>
    <w:bookmarkEnd w:id="118"/>
    <w:bookmarkStart w:name="z125" w:id="119"/>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119"/>
    <w:bookmarkStart w:name="z126" w:id="120"/>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 жүзеге асыру кезінде бақылау субъектілерін (объектілерін) мынадай тәуекел дәрежелерінің біріне (бұдан әрі – тәуекел дәрежелері) жатқызады:</w:t>
      </w:r>
    </w:p>
    <w:bookmarkEnd w:id="120"/>
    <w:bookmarkStart w:name="z127" w:id="121"/>
    <w:p>
      <w:pPr>
        <w:spacing w:after="0"/>
        <w:ind w:left="0"/>
        <w:jc w:val="both"/>
      </w:pPr>
      <w:r>
        <w:rPr>
          <w:rFonts w:ascii="Times New Roman"/>
          <w:b w:val="false"/>
          <w:i w:val="false"/>
          <w:color w:val="000000"/>
          <w:sz w:val="28"/>
        </w:rPr>
        <w:t>
      1) жоғары тәуекел;</w:t>
      </w:r>
    </w:p>
    <w:bookmarkEnd w:id="121"/>
    <w:bookmarkStart w:name="z128" w:id="122"/>
    <w:p>
      <w:pPr>
        <w:spacing w:after="0"/>
        <w:ind w:left="0"/>
        <w:jc w:val="both"/>
      </w:pPr>
      <w:r>
        <w:rPr>
          <w:rFonts w:ascii="Times New Roman"/>
          <w:b w:val="false"/>
          <w:i w:val="false"/>
          <w:color w:val="000000"/>
          <w:sz w:val="28"/>
        </w:rPr>
        <w:t>
      2) орташа тәуекел;</w:t>
      </w:r>
    </w:p>
    <w:bookmarkEnd w:id="122"/>
    <w:bookmarkStart w:name="z129" w:id="123"/>
    <w:p>
      <w:pPr>
        <w:spacing w:after="0"/>
        <w:ind w:left="0"/>
        <w:jc w:val="both"/>
      </w:pPr>
      <w:r>
        <w:rPr>
          <w:rFonts w:ascii="Times New Roman"/>
          <w:b w:val="false"/>
          <w:i w:val="false"/>
          <w:color w:val="000000"/>
          <w:sz w:val="28"/>
        </w:rPr>
        <w:t>
      3) төмен тәуекел.</w:t>
      </w:r>
    </w:p>
    <w:bookmarkEnd w:id="123"/>
    <w:bookmarkStart w:name="z130" w:id="124"/>
    <w:p>
      <w:pPr>
        <w:spacing w:after="0"/>
        <w:ind w:left="0"/>
        <w:jc w:val="both"/>
      </w:pPr>
      <w:r>
        <w:rPr>
          <w:rFonts w:ascii="Times New Roman"/>
          <w:b w:val="false"/>
          <w:i w:val="false"/>
          <w:color w:val="000000"/>
          <w:sz w:val="28"/>
        </w:rPr>
        <w:t>
      7. Осы Өлшемшарттардың 3-тарауына сәйкес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124"/>
    <w:bookmarkStart w:name="z131" w:id="12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125"/>
    <w:bookmarkStart w:name="z132" w:id="126"/>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126"/>
    <w:bookmarkStart w:name="z133" w:id="127"/>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127"/>
    <w:bookmarkStart w:name="z134" w:id="128"/>
    <w:p>
      <w:pPr>
        <w:spacing w:after="0"/>
        <w:ind w:left="0"/>
        <w:jc w:val="both"/>
      </w:pPr>
      <w:r>
        <w:rPr>
          <w:rFonts w:ascii="Times New Roman"/>
          <w:b w:val="false"/>
          <w:i w:val="false"/>
          <w:color w:val="000000"/>
          <w:sz w:val="28"/>
        </w:rPr>
        <w:t>
      3) тәуекел төмен дәрежесіне – тәуекел дәрежесінің көрсеткіші 0-ден 30-ға дейін қоса алғанда.</w:t>
      </w:r>
    </w:p>
    <w:bookmarkEnd w:id="128"/>
    <w:bookmarkStart w:name="z135" w:id="129"/>
    <w:p>
      <w:pPr>
        <w:spacing w:after="0"/>
        <w:ind w:left="0"/>
        <w:jc w:val="both"/>
      </w:pPr>
      <w:r>
        <w:rPr>
          <w:rFonts w:ascii="Times New Roman"/>
          <w:b w:val="false"/>
          <w:i w:val="false"/>
          <w:color w:val="000000"/>
          <w:sz w:val="28"/>
        </w:rPr>
        <w:t>
      Тәуекелдің жоғары, орташа және төмен дәрежелеріне жатқызылған бақылау субъектілері (объектілері) үшін талаптарға сәйкестігіне тексерулер, бақылау субъектісіне (объектісіне) бара отырып профилактикалық бақылау және жоспардан тыс тексерулер жүргізіледі.</w:t>
      </w:r>
    </w:p>
    <w:bookmarkEnd w:id="129"/>
    <w:bookmarkStart w:name="z136" w:id="130"/>
    <w:p>
      <w:pPr>
        <w:spacing w:after="0"/>
        <w:ind w:left="0"/>
        <w:jc w:val="both"/>
      </w:pPr>
      <w:r>
        <w:rPr>
          <w:rFonts w:ascii="Times New Roman"/>
          <w:b w:val="false"/>
          <w:i w:val="false"/>
          <w:color w:val="000000"/>
          <w:sz w:val="28"/>
        </w:rPr>
        <w:t>
      8. Бақылау субъектілерінің (объектілерінің) профилактикалық бақылау жүргізу үшін тәуекел дәрежесін ағалау өлшемшарттары объективті және субъективті өлшемшарттарды айқындау арқылы қалыптастырылады.</w:t>
      </w:r>
    </w:p>
    <w:bookmarkEnd w:id="130"/>
    <w:bookmarkStart w:name="z137" w:id="131"/>
    <w:p>
      <w:pPr>
        <w:spacing w:after="0"/>
        <w:ind w:left="0"/>
        <w:jc w:val="left"/>
      </w:pPr>
      <w:r>
        <w:rPr>
          <w:rFonts w:ascii="Times New Roman"/>
          <w:b/>
          <w:i w:val="false"/>
          <w:color w:val="000000"/>
        </w:rPr>
        <w:t xml:space="preserve"> 3-тарау. Объективті өлшемшарттар</w:t>
      </w:r>
    </w:p>
    <w:bookmarkEnd w:id="131"/>
    <w:bookmarkStart w:name="z138" w:id="132"/>
    <w:p>
      <w:pPr>
        <w:spacing w:after="0"/>
        <w:ind w:left="0"/>
        <w:jc w:val="both"/>
      </w:pPr>
      <w:r>
        <w:rPr>
          <w:rFonts w:ascii="Times New Roman"/>
          <w:b w:val="false"/>
          <w:i w:val="false"/>
          <w:color w:val="000000"/>
          <w:sz w:val="28"/>
        </w:rPr>
        <w:t>
      9. Бақылау субъектілерін тәуекел дәрежесіне жатқызу бақылау субъектілерінің ҰАҚ құжаттарын жоюға (жоғалтуға), зақымдауға, қолдан жасауға әкелуі мүмкін ҰАҚ электрондық құжаттарын және басқа да архивтік құжаттарды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ықтималдығына қарай жүзеге асырылады.</w:t>
      </w:r>
    </w:p>
    <w:bookmarkEnd w:id="132"/>
    <w:bookmarkStart w:name="z139" w:id="133"/>
    <w:p>
      <w:pPr>
        <w:spacing w:after="0"/>
        <w:ind w:left="0"/>
        <w:jc w:val="both"/>
      </w:pPr>
      <w:r>
        <w:rPr>
          <w:rFonts w:ascii="Times New Roman"/>
          <w:b w:val="false"/>
          <w:i w:val="false"/>
          <w:color w:val="000000"/>
          <w:sz w:val="28"/>
        </w:rPr>
        <w:t xml:space="preserve">
      10. Объективті өлшемшарттар бойынша </w:t>
      </w:r>
    </w:p>
    <w:bookmarkEnd w:id="133"/>
    <w:bookmarkStart w:name="z140" w:id="134"/>
    <w:p>
      <w:pPr>
        <w:spacing w:after="0"/>
        <w:ind w:left="0"/>
        <w:jc w:val="both"/>
      </w:pPr>
      <w:r>
        <w:rPr>
          <w:rFonts w:ascii="Times New Roman"/>
          <w:b w:val="false"/>
          <w:i w:val="false"/>
          <w:color w:val="000000"/>
          <w:sz w:val="28"/>
        </w:rPr>
        <w:t>
      тәуекелдің жоғары дәрежесіне:</w:t>
      </w:r>
    </w:p>
    <w:bookmarkEnd w:id="134"/>
    <w:bookmarkStart w:name="z141" w:id="135"/>
    <w:p>
      <w:pPr>
        <w:spacing w:after="0"/>
        <w:ind w:left="0"/>
        <w:jc w:val="both"/>
      </w:pPr>
      <w:r>
        <w:rPr>
          <w:rFonts w:ascii="Times New Roman"/>
          <w:b w:val="false"/>
          <w:i w:val="false"/>
          <w:color w:val="000000"/>
          <w:sz w:val="28"/>
        </w:rPr>
        <w:t>
      1) электрондық құжат айналымын ұйымдастыру үшін мемлекеттік органдардың электрондық құжат айналымы жүйесін (бұдан әрі – МО ЭҚЖ) пайдаланатын, қызметінде ҰАҚ құжаттары және басқа да архивтік құжаттар қалыптастырылатын мемлекеттік органдар немесе электрондық құжат айналымы жүйесін (бұдан әрі – ЭҚЖ) пайдаланатын, қызметінде ҰАҚ құжаттары және басқа да архивтік құжаттар қалыптастырылатын мемлекеттік заңды тұлғалар;</w:t>
      </w:r>
    </w:p>
    <w:bookmarkEnd w:id="135"/>
    <w:bookmarkStart w:name="z142" w:id="136"/>
    <w:p>
      <w:pPr>
        <w:spacing w:after="0"/>
        <w:ind w:left="0"/>
        <w:jc w:val="both"/>
      </w:pPr>
      <w:r>
        <w:rPr>
          <w:rFonts w:ascii="Times New Roman"/>
          <w:b w:val="false"/>
          <w:i w:val="false"/>
          <w:color w:val="000000"/>
          <w:sz w:val="28"/>
        </w:rPr>
        <w:t>
      2) электрондық құжат айналымын ұйымдастыру үшін МО ЭҚЖ пайдаланатын, қызметінде ҰАҚ құжаттары және басқа да архивтік құжаттар қалыптастырылатын жергілікті атқарушы органдар мен мемлекеттік заңды тұлғалар жатады.</w:t>
      </w:r>
    </w:p>
    <w:bookmarkEnd w:id="136"/>
    <w:bookmarkStart w:name="z143" w:id="137"/>
    <w:p>
      <w:pPr>
        <w:spacing w:after="0"/>
        <w:ind w:left="0"/>
        <w:jc w:val="both"/>
      </w:pPr>
      <w:r>
        <w:rPr>
          <w:rFonts w:ascii="Times New Roman"/>
          <w:b w:val="false"/>
          <w:i w:val="false"/>
          <w:color w:val="000000"/>
          <w:sz w:val="28"/>
        </w:rPr>
        <w:t>
      тәуекелдің орташа дәрежесіне:</w:t>
      </w:r>
    </w:p>
    <w:bookmarkEnd w:id="137"/>
    <w:bookmarkStart w:name="z144" w:id="138"/>
    <w:p>
      <w:pPr>
        <w:spacing w:after="0"/>
        <w:ind w:left="0"/>
        <w:jc w:val="both"/>
      </w:pPr>
      <w:r>
        <w:rPr>
          <w:rFonts w:ascii="Times New Roman"/>
          <w:b w:val="false"/>
          <w:i w:val="false"/>
          <w:color w:val="000000"/>
          <w:sz w:val="28"/>
        </w:rPr>
        <w:t>
      1) ЭҚЖ пайдаланатын, қызметінде ҰАҚ құжаттары және басқа да архивтік құжаттар қалыптастырылатын мемлекеттік органдар мен жергілікті атқарушы органдарға ведомстволық бағынысты заңды тұлғалар;</w:t>
      </w:r>
    </w:p>
    <w:bookmarkEnd w:id="138"/>
    <w:bookmarkStart w:name="z145" w:id="139"/>
    <w:p>
      <w:pPr>
        <w:spacing w:after="0"/>
        <w:ind w:left="0"/>
        <w:jc w:val="both"/>
      </w:pPr>
      <w:r>
        <w:rPr>
          <w:rFonts w:ascii="Times New Roman"/>
          <w:b w:val="false"/>
          <w:i w:val="false"/>
          <w:color w:val="000000"/>
          <w:sz w:val="28"/>
        </w:rPr>
        <w:t>
      тәуекелдің төменгі дәрежесіне:</w:t>
      </w:r>
    </w:p>
    <w:bookmarkEnd w:id="139"/>
    <w:bookmarkStart w:name="z146" w:id="140"/>
    <w:p>
      <w:pPr>
        <w:spacing w:after="0"/>
        <w:ind w:left="0"/>
        <w:jc w:val="both"/>
      </w:pPr>
      <w:r>
        <w:rPr>
          <w:rFonts w:ascii="Times New Roman"/>
          <w:b w:val="false"/>
          <w:i w:val="false"/>
          <w:color w:val="000000"/>
          <w:sz w:val="28"/>
        </w:rPr>
        <w:t>
      1) ЭҚЖ пайдаланатын, қызметінде ҰАҚ құжаттары қалыптастырылатын мемлекеттік емес заңды тұлғалар.</w:t>
      </w:r>
    </w:p>
    <w:bookmarkEnd w:id="140"/>
    <w:bookmarkStart w:name="z147" w:id="141"/>
    <w:p>
      <w:pPr>
        <w:spacing w:after="0"/>
        <w:ind w:left="0"/>
        <w:jc w:val="both"/>
      </w:pPr>
      <w:r>
        <w:rPr>
          <w:rFonts w:ascii="Times New Roman"/>
          <w:b w:val="false"/>
          <w:i w:val="false"/>
          <w:color w:val="000000"/>
          <w:sz w:val="28"/>
        </w:rPr>
        <w:t>
      11. Объективті өлшемшарттар бойынша жоғары және орташа тәуекел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141"/>
    <w:bookmarkStart w:name="z148" w:id="142"/>
    <w:p>
      <w:pPr>
        <w:spacing w:after="0"/>
        <w:ind w:left="0"/>
        <w:jc w:val="left"/>
      </w:pPr>
      <w:r>
        <w:rPr>
          <w:rFonts w:ascii="Times New Roman"/>
          <w:b/>
          <w:i w:val="false"/>
          <w:color w:val="000000"/>
        </w:rPr>
        <w:t xml:space="preserve"> 4-тарау. Субъективті өлшемшарттар</w:t>
      </w:r>
    </w:p>
    <w:bookmarkEnd w:id="142"/>
    <w:bookmarkStart w:name="z149" w:id="143"/>
    <w:p>
      <w:pPr>
        <w:spacing w:after="0"/>
        <w:ind w:left="0"/>
        <w:jc w:val="both"/>
      </w:pPr>
      <w:r>
        <w:rPr>
          <w:rFonts w:ascii="Times New Roman"/>
          <w:b w:val="false"/>
          <w:i w:val="false"/>
          <w:color w:val="000000"/>
          <w:sz w:val="28"/>
        </w:rPr>
        <w:t>
      12. Субъективті өлшемшарттар Қазақстан Республикасы Ұлттық архивінің, орталық мемлекеттік архивтердің жинақтау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талаптардың сақталуы бойынша Қазақстан Республикасы заңнамасының талаптарының (бұдан әрі – талаптар) негізінде жасалған және олар өрескел, елеулі, болмашы болып үш дәрежеге бөлініп, тексеру парақтарында көрсетіліп, осы Өлшемшарттардың қосымшасында келтірілген.</w:t>
      </w:r>
    </w:p>
    <w:bookmarkEnd w:id="143"/>
    <w:bookmarkStart w:name="z150" w:id="144"/>
    <w:p>
      <w:pPr>
        <w:spacing w:after="0"/>
        <w:ind w:left="0"/>
        <w:jc w:val="both"/>
      </w:pPr>
      <w:r>
        <w:rPr>
          <w:rFonts w:ascii="Times New Roman"/>
          <w:b w:val="false"/>
          <w:i w:val="false"/>
          <w:color w:val="000000"/>
          <w:sz w:val="28"/>
        </w:rPr>
        <w:t>
      13. Субъективті өлшемшарттарды айқындауды келесідей сатыларда:</w:t>
      </w:r>
    </w:p>
    <w:bookmarkEnd w:id="144"/>
    <w:bookmarkStart w:name="z151" w:id="145"/>
    <w:p>
      <w:pPr>
        <w:spacing w:after="0"/>
        <w:ind w:left="0"/>
        <w:jc w:val="both"/>
      </w:pPr>
      <w:r>
        <w:rPr>
          <w:rFonts w:ascii="Times New Roman"/>
          <w:b w:val="false"/>
          <w:i w:val="false"/>
          <w:color w:val="000000"/>
          <w:sz w:val="28"/>
        </w:rPr>
        <w:t>
      1) деректер базасын қалыптастыру және талаптардың бұзылуы туралы ақпарат жинау;</w:t>
      </w:r>
    </w:p>
    <w:bookmarkEnd w:id="145"/>
    <w:bookmarkStart w:name="z152" w:id="146"/>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146"/>
    <w:bookmarkStart w:name="z153" w:id="147"/>
    <w:p>
      <w:pPr>
        <w:spacing w:after="0"/>
        <w:ind w:left="0"/>
        <w:jc w:val="both"/>
      </w:pPr>
      <w:r>
        <w:rPr>
          <w:rFonts w:ascii="Times New Roman"/>
          <w:b w:val="false"/>
          <w:i w:val="false"/>
          <w:color w:val="000000"/>
          <w:sz w:val="28"/>
        </w:rPr>
        <w:t>
      14. Субъективті өлшемшарттар бойынша тәуекел дәрежесін бағалау үшін келесі ақпарат көздері пайдаланылады:</w:t>
      </w:r>
    </w:p>
    <w:bookmarkEnd w:id="147"/>
    <w:bookmarkStart w:name="z154" w:id="148"/>
    <w:p>
      <w:pPr>
        <w:spacing w:after="0"/>
        <w:ind w:left="0"/>
        <w:jc w:val="both"/>
      </w:pPr>
      <w:r>
        <w:rPr>
          <w:rFonts w:ascii="Times New Roman"/>
          <w:b w:val="false"/>
          <w:i w:val="false"/>
          <w:color w:val="000000"/>
          <w:sz w:val="28"/>
        </w:rPr>
        <w:t xml:space="preserve">
      1) бақылау субъектілеріндегі алдыңғы тексерістердің нәтижелері. Бұл ретте, бұзушылықтардың ауырлық дәрежесі (өрескел, елеулі, болмашы) тексеру парақтарында көрсетілген, Қазақстан Республикасы Ұлттық архивінің, орталық мемлекеттік архивтердің жинақтау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 орындамаған жағдайда белгіленеді; </w:t>
      </w:r>
    </w:p>
    <w:bookmarkEnd w:id="148"/>
    <w:bookmarkStart w:name="z155" w:id="149"/>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149"/>
    <w:bookmarkStart w:name="z156" w:id="150"/>
    <w:p>
      <w:pPr>
        <w:spacing w:after="0"/>
        <w:ind w:left="0"/>
        <w:jc w:val="both"/>
      </w:pPr>
      <w:r>
        <w:rPr>
          <w:rFonts w:ascii="Times New Roman"/>
          <w:b w:val="false"/>
          <w:i w:val="false"/>
          <w:color w:val="000000"/>
          <w:sz w:val="28"/>
        </w:rPr>
        <w:t>
      3) мемлекеттік органдардың, мемлекеттік мекемелердің интернет-ресурстарын және бұқаралық ақпарат құралдарын талдау нәтижелері.</w:t>
      </w:r>
    </w:p>
    <w:bookmarkEnd w:id="150"/>
    <w:bookmarkStart w:name="z157" w:id="151"/>
    <w:p>
      <w:pPr>
        <w:spacing w:after="0"/>
        <w:ind w:left="0"/>
        <w:jc w:val="both"/>
      </w:pPr>
      <w:r>
        <w:rPr>
          <w:rFonts w:ascii="Times New Roman"/>
          <w:b w:val="false"/>
          <w:i w:val="false"/>
          <w:color w:val="000000"/>
          <w:sz w:val="28"/>
        </w:rPr>
        <w:t>
      15. Субъективті өлшемшарттар маңыздылығы мен қоғамға қауіптілігіне байланысты, Өлшемшарттармен қарастырылған бұзушылықтар ауырлығының 3 дәрежесіне: қарай өрескел, елеулі және болмашы болып бөлінеді.</w:t>
      </w:r>
    </w:p>
    <w:bookmarkEnd w:id="151"/>
    <w:bookmarkStart w:name="z158" w:id="152"/>
    <w:p>
      <w:pPr>
        <w:spacing w:after="0"/>
        <w:ind w:left="0"/>
        <w:jc w:val="both"/>
      </w:pPr>
      <w:r>
        <w:rPr>
          <w:rFonts w:ascii="Times New Roman"/>
          <w:b w:val="false"/>
          <w:i w:val="false"/>
          <w:color w:val="000000"/>
          <w:sz w:val="28"/>
        </w:rPr>
        <w:t>
      16. Бақылау субъектін (объектін) тәуекел дәрежесіне жатқызу үшін тәуекел дәрежесінің көрсеткішін есептеудің мынадай тәртібі қолданылады.</w:t>
      </w:r>
    </w:p>
    <w:bookmarkEnd w:id="152"/>
    <w:bookmarkStart w:name="z159" w:id="153"/>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профилактикалық бақылау жүргізіледі.</w:t>
      </w:r>
    </w:p>
    <w:bookmarkEnd w:id="153"/>
    <w:bookmarkStart w:name="z160" w:id="154"/>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bookmarkEnd w:id="154"/>
    <w:bookmarkStart w:name="z161" w:id="15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55"/>
    <w:bookmarkStart w:name="z162" w:id="15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 (SР</w:t>
      </w:r>
      <w:r>
        <w:rPr>
          <w:rFonts w:ascii="Times New Roman"/>
          <w:b w:val="false"/>
          <w:i w:val="false"/>
          <w:color w:val="000000"/>
          <w:vertAlign w:val="subscript"/>
        </w:rPr>
        <w:t>2</w:t>
      </w:r>
      <w:r>
        <w:rPr>
          <w:rFonts w:ascii="Times New Roman"/>
          <w:b w:val="false"/>
          <w:i w:val="false"/>
          <w:color w:val="000000"/>
          <w:sz w:val="28"/>
        </w:rPr>
        <w:t> х 100/SР1) х 0,7,</w:t>
      </w:r>
    </w:p>
    <w:bookmarkEnd w:id="156"/>
    <w:bookmarkStart w:name="z163" w:id="157"/>
    <w:p>
      <w:pPr>
        <w:spacing w:after="0"/>
        <w:ind w:left="0"/>
        <w:jc w:val="both"/>
      </w:pPr>
      <w:r>
        <w:rPr>
          <w:rFonts w:ascii="Times New Roman"/>
          <w:b w:val="false"/>
          <w:i w:val="false"/>
          <w:color w:val="000000"/>
          <w:sz w:val="28"/>
        </w:rPr>
        <w:t>
      мұнда:</w:t>
      </w:r>
    </w:p>
    <w:bookmarkEnd w:id="157"/>
    <w:bookmarkStart w:name="z164" w:id="15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58"/>
    <w:bookmarkStart w:name="z165" w:id="15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bookmarkEnd w:id="159"/>
    <w:bookmarkStart w:name="z166" w:id="16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End w:id="160"/>
    <w:bookmarkStart w:name="z167" w:id="161"/>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161"/>
    <w:bookmarkStart w:name="z168" w:id="16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bookmarkEnd w:id="162"/>
    <w:bookmarkStart w:name="z169" w:id="163"/>
    <w:p>
      <w:pPr>
        <w:spacing w:after="0"/>
        <w:ind w:left="0"/>
        <w:jc w:val="both"/>
      </w:pPr>
      <w:r>
        <w:rPr>
          <w:rFonts w:ascii="Times New Roman"/>
          <w:b w:val="false"/>
          <w:i w:val="false"/>
          <w:color w:val="000000"/>
          <w:sz w:val="28"/>
        </w:rPr>
        <w:t>
      мұнда:</w:t>
      </w:r>
    </w:p>
    <w:bookmarkEnd w:id="163"/>
    <w:bookmarkStart w:name="z170" w:id="16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64"/>
    <w:bookmarkStart w:name="z171" w:id="16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bookmarkEnd w:id="165"/>
    <w:bookmarkStart w:name="z172" w:id="16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bookmarkEnd w:id="166"/>
    <w:bookmarkStart w:name="z173" w:id="167"/>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167"/>
    <w:bookmarkStart w:name="z174" w:id="168"/>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168"/>
    <w:bookmarkStart w:name="z175" w:id="169"/>
    <w:p>
      <w:pPr>
        <w:spacing w:after="0"/>
        <w:ind w:left="0"/>
        <w:jc w:val="both"/>
      </w:pPr>
      <w:r>
        <w:rPr>
          <w:rFonts w:ascii="Times New Roman"/>
          <w:b w:val="false"/>
          <w:i w:val="false"/>
          <w:color w:val="000000"/>
          <w:sz w:val="28"/>
        </w:rPr>
        <w:t>
      мұнда:</w:t>
      </w:r>
    </w:p>
    <w:bookmarkEnd w:id="169"/>
    <w:bookmarkStart w:name="z176" w:id="170"/>
    <w:p>
      <w:pPr>
        <w:spacing w:after="0"/>
        <w:ind w:left="0"/>
        <w:jc w:val="both"/>
      </w:pPr>
      <w:r>
        <w:rPr>
          <w:rFonts w:ascii="Times New Roman"/>
          <w:b w:val="false"/>
          <w:i w:val="false"/>
          <w:color w:val="000000"/>
          <w:sz w:val="28"/>
        </w:rPr>
        <w:t>
      SР – тәуекел дәрежесінің жалпы көрсеткіші;</w:t>
      </w:r>
    </w:p>
    <w:bookmarkEnd w:id="170"/>
    <w:bookmarkStart w:name="z177" w:id="17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bookmarkEnd w:id="171"/>
    <w:bookmarkStart w:name="z178" w:id="17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архивінің, орталық</w:t>
            </w:r>
            <w:r>
              <w:br/>
            </w:r>
            <w:r>
              <w:rPr>
                <w:rFonts w:ascii="Times New Roman"/>
                <w:b w:val="false"/>
                <w:i w:val="false"/>
                <w:color w:val="000000"/>
                <w:sz w:val="20"/>
              </w:rPr>
              <w:t>мемлекеттік архивтердің</w:t>
            </w:r>
            <w:r>
              <w:br/>
            </w:r>
            <w:r>
              <w:rPr>
                <w:rFonts w:ascii="Times New Roman"/>
                <w:b w:val="false"/>
                <w:i w:val="false"/>
                <w:color w:val="000000"/>
                <w:sz w:val="20"/>
              </w:rPr>
              <w:t>толықтыру көздерінде</w:t>
            </w:r>
            <w:r>
              <w:br/>
            </w:r>
            <w:r>
              <w:rPr>
                <w:rFonts w:ascii="Times New Roman"/>
                <w:b w:val="false"/>
                <w:i w:val="false"/>
                <w:color w:val="000000"/>
                <w:sz w:val="20"/>
              </w:rPr>
              <w:t>электрондық құжат және</w:t>
            </w:r>
            <w:r>
              <w:br/>
            </w:r>
            <w:r>
              <w:rPr>
                <w:rFonts w:ascii="Times New Roman"/>
                <w:b w:val="false"/>
                <w:i w:val="false"/>
                <w:color w:val="000000"/>
                <w:sz w:val="20"/>
              </w:rPr>
              <w:t>электронды цифрлық</w:t>
            </w:r>
            <w:r>
              <w:br/>
            </w:r>
            <w:r>
              <w:rPr>
                <w:rFonts w:ascii="Times New Roman"/>
                <w:b w:val="false"/>
                <w:i w:val="false"/>
                <w:color w:val="000000"/>
                <w:sz w:val="20"/>
              </w:rPr>
              <w:t>қолтаңбатуралы Қазақстан</w:t>
            </w:r>
            <w:r>
              <w:br/>
            </w:r>
            <w:r>
              <w:rPr>
                <w:rFonts w:ascii="Times New Roman"/>
                <w:b w:val="false"/>
                <w:i w:val="false"/>
                <w:color w:val="000000"/>
                <w:sz w:val="20"/>
              </w:rPr>
              <w:t>Республикасы заңнамасының</w:t>
            </w:r>
            <w:r>
              <w:br/>
            </w:r>
            <w:r>
              <w:rPr>
                <w:rFonts w:ascii="Times New Roman"/>
                <w:b w:val="false"/>
                <w:i w:val="false"/>
                <w:color w:val="000000"/>
                <w:sz w:val="20"/>
              </w:rPr>
              <w:t>электрондық құжаттар мен</w:t>
            </w:r>
            <w:r>
              <w:br/>
            </w:r>
            <w:r>
              <w:rPr>
                <w:rFonts w:ascii="Times New Roman"/>
                <w:b w:val="false"/>
                <w:i w:val="false"/>
                <w:color w:val="000000"/>
                <w:sz w:val="20"/>
              </w:rPr>
              <w:t>электрондық архивтер бөлігінде</w:t>
            </w:r>
            <w:r>
              <w:br/>
            </w:r>
            <w:r>
              <w:rPr>
                <w:rFonts w:ascii="Times New Roman"/>
                <w:b w:val="false"/>
                <w:i w:val="false"/>
                <w:color w:val="000000"/>
                <w:sz w:val="20"/>
              </w:rPr>
              <w:t>сақталуының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80" w:id="173"/>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 де сақталуының тәуекел дәрежесін бағалау өлшемшарттары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деңгейі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барумен алдыңғы тексерулер мен профилактикалық бақылаудың нәтижелері (ауырлық деңгейі төменде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Қазақстан Республикасы Президентінің архиві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және электрондық архивтер саласындағы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және электрондық архивтер саласындағы екі немесе одан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мекемелердің интернет-ресурстарын және бұқаралық ақпарат құралдарын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мекемелердің, бұқаралық ақпарат құралдарының ресми интернет-ресурстарына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3-қосымша</w:t>
            </w:r>
          </w:p>
        </w:tc>
      </w:tr>
    </w:tbl>
    <w:bookmarkStart w:name="z182" w:id="174"/>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тексеру парағы</w:t>
      </w:r>
    </w:p>
    <w:bookmarkEnd w:id="174"/>
    <w:p>
      <w:pPr>
        <w:spacing w:after="0"/>
        <w:ind w:left="0"/>
        <w:jc w:val="both"/>
      </w:pPr>
      <w:r>
        <w:rPr>
          <w:rFonts w:ascii="Times New Roman"/>
          <w:b w:val="false"/>
          <w:i w:val="false"/>
          <w:color w:val="000000"/>
          <w:sz w:val="28"/>
        </w:rPr>
        <w:t>
      ___________________________________________________________қатысты.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архивтер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ұйымдардың бланкілерінде типографиялық тәсілмен немесе нумератормен нөмірдің, серияның болуы;</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атауының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 қағидаларының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2018 жылғы 31 қарашадағы № 703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18-қосымшасына сәйкес нысан бойынша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өнімдерін жою кезінде қорғауға жататын, баспа-бланкі өнімдерінің бүлінген даналарын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мөрлер мен мөртабандарды жою кезінде қорғауға жататын, мөрлер мен мөртабандарды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және ұйымның сараптау комиссиясымен, мемлекеттік архивтің (жергілікті атқарушы органның) сараптау тексеру комиссиясымен келісілген істер номенклатурасының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мәні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бұзылуға техникалық тұрғыдан мейлінше төтеп беретін, құпиялылығы жоғары құлыптармен жабдықталған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0</w:t>
            </w:r>
            <w:r>
              <w:rPr>
                <w:rFonts w:ascii="Times New Roman"/>
                <w:b w:val="false"/>
                <w:i w:val="false"/>
                <w:color w:val="000000"/>
                <w:sz w:val="20"/>
              </w:rPr>
              <w:t>С – +19</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0</w:t>
            </w:r>
            <w:r>
              <w:rPr>
                <w:rFonts w:ascii="Times New Roman"/>
                <w:b w:val="false"/>
                <w:i w:val="false"/>
                <w:color w:val="000000"/>
                <w:sz w:val="20"/>
              </w:rPr>
              <w:t>С – +5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0</w:t>
            </w:r>
            <w:r>
              <w:rPr>
                <w:rFonts w:ascii="Times New Roman"/>
                <w:b w:val="false"/>
                <w:i w:val="false"/>
                <w:color w:val="000000"/>
                <w:sz w:val="20"/>
              </w:rPr>
              <w:t>С-ден +18</w:t>
            </w:r>
            <w:r>
              <w:rPr>
                <w:rFonts w:ascii="Times New Roman"/>
                <w:b w:val="false"/>
                <w:i w:val="false"/>
                <w:color w:val="000000"/>
                <w:vertAlign w:val="superscript"/>
              </w:rPr>
              <w:t>0</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0</w:t>
            </w:r>
            <w:r>
              <w:rPr>
                <w:rFonts w:ascii="Times New Roman"/>
                <w:b w:val="false"/>
                <w:i w:val="false"/>
                <w:color w:val="000000"/>
                <w:sz w:val="20"/>
              </w:rPr>
              <w:t>С – +20</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Қазақстан Республикасы Президенті архивінің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Қазақстан Республикасы Президенті архивінің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Қазақстан Республикасы Президенті архивінің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мемлекеттік архивтер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хаттан басқа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қолы және қолының толық жазылуы;</w:t>
            </w:r>
          </w:p>
          <w:p>
            <w:pPr>
              <w:spacing w:after="20"/>
              <w:ind w:left="20"/>
              <w:jc w:val="both"/>
            </w:pPr>
            <w:r>
              <w:rPr>
                <w:rFonts w:ascii="Times New Roman"/>
                <w:b w:val="false"/>
                <w:i w:val="false"/>
                <w:color w:val="000000"/>
                <w:sz w:val="20"/>
              </w:rPr>
              <w:t>
6)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болуы:</w:t>
            </w:r>
          </w:p>
          <w:p>
            <w:pPr>
              <w:spacing w:after="20"/>
              <w:ind w:left="20"/>
              <w:jc w:val="both"/>
            </w:pPr>
            <w:r>
              <w:rPr>
                <w:rFonts w:ascii="Times New Roman"/>
                <w:b w:val="false"/>
                <w:i w:val="false"/>
                <w:color w:val="000000"/>
                <w:sz w:val="20"/>
              </w:rPr>
              <w:t>
1) құжаттар деректемелерін ресімдегенде ұйымның, филиалдың (өкілдіктің) ресми атауының ұйымдық-құқықтық нысаны көрсетіліп, құрылтай құжаттарына;</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бекітілгенге және толық атауынан төмен жақша ішінде орналастырылуы;</w:t>
            </w:r>
          </w:p>
          <w:p>
            <w:pPr>
              <w:spacing w:after="20"/>
              <w:ind w:left="20"/>
              <w:jc w:val="both"/>
            </w:pPr>
            <w:r>
              <w:rPr>
                <w:rFonts w:ascii="Times New Roman"/>
                <w:b w:val="false"/>
                <w:i w:val="false"/>
                <w:color w:val="000000"/>
                <w:sz w:val="20"/>
              </w:rPr>
              <w:t>
3) ұйымдардың бланкілерінде типографиялық тәсілмен немесе нумератормен нөмірдің, серияның болуы;</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атауының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 қағидаларының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актінің болуы:</w:t>
            </w:r>
          </w:p>
          <w:p>
            <w:pPr>
              <w:spacing w:after="20"/>
              <w:ind w:left="20"/>
              <w:jc w:val="both"/>
            </w:pPr>
            <w:r>
              <w:rPr>
                <w:rFonts w:ascii="Times New Roman"/>
                <w:b w:val="false"/>
                <w:i w:val="false"/>
                <w:color w:val="000000"/>
                <w:sz w:val="20"/>
              </w:rPr>
              <w:t>
1) қорғауға жататын, баспа-бланкі өнімдерін жою кезінде қорғауға жататын, баспа-бланкі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2018 жылғы 31 қарашадағы № 703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18-қосымшасына сәйкес нысан бойынша әр түріне басталған қорғауға жататын, баспа-бланкі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өнімдерін жою кезінде қорғауға жататын, баспа-бланкі өнімдерінің бүлінген даналарын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мөрлер мен мөртабандарды жою кезінде қорғауға жататын, мөрлер мен мөртабандарды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істе оларға қатысты барлық құжаттармен бірге нөмірі бойынша хронологиялық тәртіппен орналастырылуы.</w:t>
            </w:r>
          </w:p>
          <w:p>
            <w:pPr>
              <w:spacing w:after="20"/>
              <w:ind w:left="20"/>
              <w:jc w:val="both"/>
            </w:pPr>
            <w:r>
              <w:rPr>
                <w:rFonts w:ascii="Times New Roman"/>
                <w:b w:val="false"/>
                <w:i w:val="false"/>
                <w:color w:val="000000"/>
                <w:sz w:val="20"/>
              </w:rPr>
              <w:t>
3 Хаттама деректемелерінің сақталуы, соның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w:t>
            </w:r>
          </w:p>
          <w:p>
            <w:pPr>
              <w:spacing w:after="20"/>
              <w:ind w:left="20"/>
              <w:jc w:val="both"/>
            </w:pPr>
            <w:r>
              <w:rPr>
                <w:rFonts w:ascii="Times New Roman"/>
                <w:b w:val="false"/>
                <w:i w:val="false"/>
                <w:color w:val="000000"/>
                <w:sz w:val="20"/>
              </w:rPr>
              <w:t>
2) құжат түрінің атауы;</w:t>
            </w:r>
          </w:p>
          <w:p>
            <w:pPr>
              <w:spacing w:after="20"/>
              <w:ind w:left="20"/>
              <w:jc w:val="both"/>
            </w:pPr>
            <w:r>
              <w:rPr>
                <w:rFonts w:ascii="Times New Roman"/>
                <w:b w:val="false"/>
                <w:i w:val="false"/>
                <w:color w:val="000000"/>
                <w:sz w:val="20"/>
              </w:rPr>
              <w:t>
3) датасы;</w:t>
            </w:r>
          </w:p>
          <w:p>
            <w:pPr>
              <w:spacing w:after="20"/>
              <w:ind w:left="20"/>
              <w:jc w:val="both"/>
            </w:pPr>
            <w:r>
              <w:rPr>
                <w:rFonts w:ascii="Times New Roman"/>
                <w:b w:val="false"/>
                <w:i w:val="false"/>
                <w:color w:val="000000"/>
                <w:sz w:val="20"/>
              </w:rPr>
              <w:t>
4) хаттаманың тіркеу нөмірі;</w:t>
            </w:r>
          </w:p>
          <w:p>
            <w:pPr>
              <w:spacing w:after="20"/>
              <w:ind w:left="20"/>
              <w:jc w:val="both"/>
            </w:pPr>
            <w:r>
              <w:rPr>
                <w:rFonts w:ascii="Times New Roman"/>
                <w:b w:val="false"/>
                <w:i w:val="false"/>
                <w:color w:val="000000"/>
                <w:sz w:val="20"/>
              </w:rPr>
              <w:t>
5) хаттама шығарылған жер;</w:t>
            </w:r>
          </w:p>
          <w:p>
            <w:pPr>
              <w:spacing w:after="20"/>
              <w:ind w:left="20"/>
              <w:jc w:val="both"/>
            </w:pPr>
            <w:r>
              <w:rPr>
                <w:rFonts w:ascii="Times New Roman"/>
                <w:b w:val="false"/>
                <w:i w:val="false"/>
                <w:color w:val="000000"/>
                <w:sz w:val="20"/>
              </w:rPr>
              <w:t>
6) бекіту грифі (кейбір жағдайларда);</w:t>
            </w:r>
          </w:p>
          <w:p>
            <w:pPr>
              <w:spacing w:after="20"/>
              <w:ind w:left="20"/>
              <w:jc w:val="both"/>
            </w:pPr>
            <w:r>
              <w:rPr>
                <w:rFonts w:ascii="Times New Roman"/>
                <w:b w:val="false"/>
                <w:i w:val="false"/>
                <w:color w:val="000000"/>
                <w:sz w:val="20"/>
              </w:rPr>
              <w:t>
7) хаттама тақырыбы;</w:t>
            </w:r>
          </w:p>
          <w:p>
            <w:pPr>
              <w:spacing w:after="20"/>
              <w:ind w:left="20"/>
              <w:jc w:val="both"/>
            </w:pPr>
            <w:r>
              <w:rPr>
                <w:rFonts w:ascii="Times New Roman"/>
                <w:b w:val="false"/>
                <w:i w:val="false"/>
                <w:color w:val="000000"/>
                <w:sz w:val="20"/>
              </w:rPr>
              <w:t>
8) мәтіні;</w:t>
            </w:r>
          </w:p>
          <w:p>
            <w:pPr>
              <w:spacing w:after="20"/>
              <w:ind w:left="20"/>
              <w:jc w:val="both"/>
            </w:pPr>
            <w:r>
              <w:rPr>
                <w:rFonts w:ascii="Times New Roman"/>
                <w:b w:val="false"/>
                <w:i w:val="false"/>
                <w:color w:val="000000"/>
                <w:sz w:val="20"/>
              </w:rPr>
              <w:t>
9)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p>
          <w:p>
            <w:pPr>
              <w:spacing w:after="20"/>
              <w:ind w:left="20"/>
              <w:jc w:val="both"/>
            </w:pP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p>
          <w:p>
            <w:pPr>
              <w:spacing w:after="20"/>
              <w:ind w:left="20"/>
              <w:jc w:val="both"/>
            </w:pPr>
            <w:r>
              <w:rPr>
                <w:rFonts w:ascii="Times New Roman"/>
                <w:b w:val="false"/>
                <w:i w:val="false"/>
                <w:color w:val="000000"/>
                <w:sz w:val="20"/>
              </w:rPr>
              <w:t>
3) құжаттың қазақ, орыс және басқа тілдердегі нұсқаларының бірге топтастырылуы;</w:t>
            </w:r>
          </w:p>
          <w:p>
            <w:pPr>
              <w:spacing w:after="20"/>
              <w:ind w:left="20"/>
              <w:jc w:val="both"/>
            </w:pP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p>
          <w:p>
            <w:pPr>
              <w:spacing w:after="20"/>
              <w:ind w:left="20"/>
              <w:jc w:val="both"/>
            </w:pP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берілмеуі;</w:t>
            </w:r>
          </w:p>
          <w:p>
            <w:pPr>
              <w:spacing w:after="20"/>
              <w:ind w:left="20"/>
              <w:jc w:val="both"/>
            </w:pP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және ұйымның сараптау комиссиясымен, мемлекеттік архивтің (жергілікті атқарушы органның) сараптау тексеру комиссиясымен келісілген істер номенклатурасының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датасы, істегі парақтар саны, істің сақталу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p>
          <w:p>
            <w:pPr>
              <w:spacing w:after="20"/>
              <w:ind w:left="20"/>
              <w:jc w:val="both"/>
            </w:pP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p>
          <w:p>
            <w:pPr>
              <w:spacing w:after="20"/>
              <w:ind w:left="20"/>
              <w:jc w:val="both"/>
            </w:pP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p>
          <w:p>
            <w:pPr>
              <w:spacing w:after="20"/>
              <w:ind w:left="20"/>
              <w:jc w:val="both"/>
            </w:pP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p>
          <w:p>
            <w:pPr>
              <w:spacing w:after="20"/>
              <w:ind w:left="20"/>
              <w:jc w:val="both"/>
            </w:pPr>
            <w:r>
              <w:rPr>
                <w:rFonts w:ascii="Times New Roman"/>
                <w:b w:val="false"/>
                <w:i w:val="false"/>
                <w:color w:val="000000"/>
                <w:sz w:val="20"/>
              </w:rPr>
              <w:t>
6) түптелген істің қосымшасын жеке том ретінде рәсімдеуі және оны бөлек нөмірлеу;</w:t>
            </w:r>
          </w:p>
          <w:p>
            <w:pPr>
              <w:spacing w:after="20"/>
              <w:ind w:left="20"/>
              <w:jc w:val="both"/>
            </w:pP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мәні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мәні бар қалалық, астаналық) деңгейдегі мемлекеттік ұйымдардың құжаттары–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бұзылуға техникалық тұрғыдан мейлінше төтеп беретін, құпиялылығы жоғары құлыптармен жабдықталған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 сақтау:</w:t>
            </w:r>
          </w:p>
          <w:p>
            <w:pPr>
              <w:spacing w:after="20"/>
              <w:ind w:left="20"/>
              <w:jc w:val="both"/>
            </w:pPr>
            <w:r>
              <w:rPr>
                <w:rFonts w:ascii="Times New Roman"/>
                <w:b w:val="false"/>
                <w:i w:val="false"/>
                <w:color w:val="000000"/>
                <w:sz w:val="20"/>
              </w:rPr>
              <w:t>
1)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w:t>
            </w:r>
          </w:p>
          <w:p>
            <w:pPr>
              <w:spacing w:after="20"/>
              <w:ind w:left="20"/>
              <w:jc w:val="both"/>
            </w:pPr>
            <w:r>
              <w:rPr>
                <w:rFonts w:ascii="Times New Roman"/>
                <w:b w:val="false"/>
                <w:i w:val="false"/>
                <w:color w:val="000000"/>
                <w:sz w:val="20"/>
              </w:rPr>
              <w:t>
2) компакт-дискілерді заводтан шыққан қаптамамен қаптап, қорапқа;</w:t>
            </w:r>
          </w:p>
          <w:p>
            <w:pPr>
              <w:spacing w:after="20"/>
              <w:ind w:left="20"/>
              <w:jc w:val="both"/>
            </w:pPr>
            <w:r>
              <w:rPr>
                <w:rFonts w:ascii="Times New Roman"/>
                <w:b w:val="false"/>
                <w:i w:val="false"/>
                <w:color w:val="000000"/>
                <w:sz w:val="20"/>
              </w:rPr>
              <w:t>
3)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w:t>
            </w:r>
          </w:p>
          <w:p>
            <w:pPr>
              <w:spacing w:after="20"/>
              <w:ind w:left="20"/>
              <w:jc w:val="both"/>
            </w:pPr>
            <w:r>
              <w:rPr>
                <w:rFonts w:ascii="Times New Roman"/>
                <w:b w:val="false"/>
                <w:i w:val="false"/>
                <w:color w:val="000000"/>
                <w:sz w:val="20"/>
              </w:rPr>
              <w:t>
4) бейне құжаттарды заводтан шыққан қаптамада тігінен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құжаттарды сақтау үшін мынадай температуралық-ылғалдылық режимінің сақталуы:</w:t>
            </w:r>
          </w:p>
          <w:p>
            <w:pPr>
              <w:spacing w:after="20"/>
              <w:ind w:left="20"/>
              <w:jc w:val="both"/>
            </w:pP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0</w:t>
            </w:r>
            <w:r>
              <w:rPr>
                <w:rFonts w:ascii="Times New Roman"/>
                <w:b w:val="false"/>
                <w:i w:val="false"/>
                <w:color w:val="000000"/>
                <w:sz w:val="20"/>
              </w:rPr>
              <w:t>С – +19</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50-55%;</w:t>
            </w:r>
          </w:p>
          <w:p>
            <w:pPr>
              <w:spacing w:after="20"/>
              <w:ind w:left="20"/>
              <w:jc w:val="both"/>
            </w:pP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0</w:t>
            </w:r>
            <w:r>
              <w:rPr>
                <w:rFonts w:ascii="Times New Roman"/>
                <w:b w:val="false"/>
                <w:i w:val="false"/>
                <w:color w:val="000000"/>
                <w:sz w:val="20"/>
              </w:rPr>
              <w:t>С – +5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0</w:t>
            </w:r>
            <w:r>
              <w:rPr>
                <w:rFonts w:ascii="Times New Roman"/>
                <w:b w:val="false"/>
                <w:i w:val="false"/>
                <w:color w:val="000000"/>
                <w:sz w:val="20"/>
              </w:rPr>
              <w:t>С-ден +18</w:t>
            </w:r>
            <w:r>
              <w:rPr>
                <w:rFonts w:ascii="Times New Roman"/>
                <w:b w:val="false"/>
                <w:i w:val="false"/>
                <w:color w:val="000000"/>
                <w:vertAlign w:val="superscript"/>
              </w:rPr>
              <w:t>0</w:t>
            </w:r>
            <w:r>
              <w:rPr>
                <w:rFonts w:ascii="Times New Roman"/>
                <w:b w:val="false"/>
                <w:i w:val="false"/>
                <w:color w:val="000000"/>
                <w:sz w:val="20"/>
              </w:rPr>
              <w:t>С дейін, ауаның салыстырмалы ылғалдылығы 45-65%;</w:t>
            </w:r>
          </w:p>
          <w:p>
            <w:pPr>
              <w:spacing w:after="20"/>
              <w:ind w:left="20"/>
              <w:jc w:val="both"/>
            </w:pP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0</w:t>
            </w:r>
            <w:r>
              <w:rPr>
                <w:rFonts w:ascii="Times New Roman"/>
                <w:b w:val="false"/>
                <w:i w:val="false"/>
                <w:color w:val="000000"/>
                <w:sz w:val="20"/>
              </w:rPr>
              <w:t>С – +20</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Қазақстан Республикасы Президенті архивінің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Қазақстан Республикасы Президенті архивінің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Қазақстан Республикасы Президенті архивінің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жатуына байланысты);</w:t>
            </w:r>
          </w:p>
          <w:p>
            <w:pPr>
              <w:spacing w:after="20"/>
              <w:ind w:left="20"/>
              <w:jc w:val="both"/>
            </w:pPr>
            <w:r>
              <w:rPr>
                <w:rFonts w:ascii="Times New Roman"/>
                <w:b w:val="false"/>
                <w:i w:val="false"/>
                <w:color w:val="000000"/>
                <w:sz w:val="20"/>
              </w:rPr>
              <w:t>
2) хронологиялық (сақтау бірліктерінің кезеңі мен мерзімі бойынша);</w:t>
            </w:r>
          </w:p>
          <w:p>
            <w:pPr>
              <w:spacing w:after="20"/>
              <w:ind w:left="20"/>
              <w:jc w:val="both"/>
            </w:pP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тұлғалардың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кілттерін алғаны үшін қол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дайындалған және реттік нөмірі тәртібімен орналастырылған қордың топографиялық сілтегішінің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қателіктер туралы актілердің, архивке, архивтік қорға жатпайтын, ескерілмеген және тағы басқа құжаттардың табылғаны туралы актілердің, істердің бөлінгені, біріккені, іске жаңа құжаттың қосылғаны туралы актілердің, құжаттарды сипаттау, тізімдемені қайта өңдеу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архивтерінің келесі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 құжаттарды;</w:t>
            </w:r>
          </w:p>
          <w:p>
            <w:pPr>
              <w:spacing w:after="20"/>
              <w:ind w:left="20"/>
              <w:jc w:val="both"/>
            </w:pPr>
            <w:r>
              <w:rPr>
                <w:rFonts w:ascii="Times New Roman"/>
                <w:b w:val="false"/>
                <w:i w:val="false"/>
                <w:color w:val="000000"/>
                <w:sz w:val="20"/>
              </w:rPr>
              <w:t>
2) Қазақстан Республикасының ұлттық мәдени құндылығына жататын объектілерді, сондай-ақ ресімделуінде немесе қосымшасында құнды металлдары және тастары бар архивтік құжаттарды;</w:t>
            </w:r>
          </w:p>
          <w:p>
            <w:pPr>
              <w:spacing w:after="20"/>
              <w:ind w:left="20"/>
              <w:jc w:val="both"/>
            </w:pPr>
            <w:r>
              <w:rPr>
                <w:rFonts w:ascii="Times New Roman"/>
                <w:b w:val="false"/>
                <w:i w:val="false"/>
                <w:color w:val="000000"/>
                <w:sz w:val="20"/>
              </w:rPr>
              <w:t>
3) нитронегіздегі архивтік құжаттарды;</w:t>
            </w:r>
          </w:p>
          <w:p>
            <w:pPr>
              <w:spacing w:after="20"/>
              <w:ind w:left="20"/>
              <w:jc w:val="both"/>
            </w:pPr>
            <w:r>
              <w:rPr>
                <w:rFonts w:ascii="Times New Roman"/>
                <w:b w:val="false"/>
                <w:i w:val="false"/>
                <w:color w:val="000000"/>
                <w:sz w:val="20"/>
              </w:rPr>
              <w:t>
4) биологиялық зиянкестермен зақымдалған архивтік құжаттарды;</w:t>
            </w:r>
          </w:p>
          <w:p>
            <w:pPr>
              <w:spacing w:after="20"/>
              <w:ind w:left="20"/>
              <w:jc w:val="both"/>
            </w:pPr>
            <w:r>
              <w:rPr>
                <w:rFonts w:ascii="Times New Roman"/>
                <w:b w:val="false"/>
                <w:i w:val="false"/>
                <w:color w:val="000000"/>
                <w:sz w:val="20"/>
              </w:rPr>
              <w:t>
5) архивтің толықтыру көзі болып табылатын ұйымның таратылуына байланысты архивке сақтауға тапсырылған құжаттардың уақытша сақтау мерзімдерін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облыстың (республикалық маңызы бар қалалардың, астананың) көздерінің бекітілген жиынтық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p>
          <w:p>
            <w:pPr>
              <w:spacing w:after="20"/>
              <w:ind w:left="20"/>
              <w:jc w:val="both"/>
            </w:pPr>
            <w:r>
              <w:rPr>
                <w:rFonts w:ascii="Times New Roman"/>
                <w:b w:val="false"/>
                <w:i w:val="false"/>
                <w:color w:val="000000"/>
                <w:sz w:val="20"/>
              </w:rPr>
              <w:t>
1) архивтік қордың атауы;</w:t>
            </w:r>
          </w:p>
          <w:p>
            <w:pPr>
              <w:spacing w:after="20"/>
              <w:ind w:left="20"/>
              <w:jc w:val="both"/>
            </w:pPr>
            <w:r>
              <w:rPr>
                <w:rFonts w:ascii="Times New Roman"/>
                <w:b w:val="false"/>
                <w:i w:val="false"/>
                <w:color w:val="000000"/>
                <w:sz w:val="20"/>
              </w:rPr>
              <w:t>
2) архивтік қор туралы анықтамалық деректер;</w:t>
            </w:r>
          </w:p>
          <w:p>
            <w:pPr>
              <w:spacing w:after="20"/>
              <w:ind w:left="20"/>
              <w:jc w:val="both"/>
            </w:pPr>
            <w:r>
              <w:rPr>
                <w:rFonts w:ascii="Times New Roman"/>
                <w:b w:val="false"/>
                <w:i w:val="false"/>
                <w:color w:val="000000"/>
                <w:sz w:val="20"/>
              </w:rPr>
              <w:t>
3) қордың тарихи анықтамасы;</w:t>
            </w:r>
          </w:p>
          <w:p>
            <w:pPr>
              <w:spacing w:after="20"/>
              <w:ind w:left="20"/>
              <w:jc w:val="both"/>
            </w:pPr>
            <w:r>
              <w:rPr>
                <w:rFonts w:ascii="Times New Roman"/>
                <w:b w:val="false"/>
                <w:i w:val="false"/>
                <w:color w:val="000000"/>
                <w:sz w:val="20"/>
              </w:rPr>
              <w:t>
4) архивтік құжаттардың құрамы мен мазмұны туралы аңдатпа;</w:t>
            </w:r>
          </w:p>
          <w:p>
            <w:pPr>
              <w:spacing w:after="20"/>
              <w:ind w:left="20"/>
              <w:jc w:val="both"/>
            </w:pPr>
            <w:r>
              <w:rPr>
                <w:rFonts w:ascii="Times New Roman"/>
                <w:b w:val="false"/>
                <w:i w:val="false"/>
                <w:color w:val="000000"/>
                <w:sz w:val="20"/>
              </w:rPr>
              <w:t>
5) қол жеткізу мен пайдалану шарттары туралы ақпарат;</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келесі хронологиялық шектердің сақталуы:</w:t>
            </w:r>
          </w:p>
          <w:p>
            <w:pPr>
              <w:spacing w:after="20"/>
              <w:ind w:left="20"/>
              <w:jc w:val="both"/>
            </w:pPr>
            <w:r>
              <w:rPr>
                <w:rFonts w:ascii="Times New Roman"/>
                <w:b w:val="false"/>
                <w:i w:val="false"/>
                <w:color w:val="000000"/>
                <w:sz w:val="20"/>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p>
          <w:p>
            <w:pPr>
              <w:spacing w:after="20"/>
              <w:ind w:left="20"/>
              <w:jc w:val="both"/>
            </w:pPr>
            <w:r>
              <w:rPr>
                <w:rFonts w:ascii="Times New Roman"/>
                <w:b w:val="false"/>
                <w:i w:val="false"/>
                <w:color w:val="000000"/>
                <w:sz w:val="20"/>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p>
          <w:p>
            <w:pPr>
              <w:spacing w:after="20"/>
              <w:ind w:left="20"/>
              <w:jc w:val="both"/>
            </w:pPr>
            <w:r>
              <w:rPr>
                <w:rFonts w:ascii="Times New Roman"/>
                <w:b w:val="false"/>
                <w:i w:val="false"/>
                <w:color w:val="000000"/>
                <w:sz w:val="20"/>
              </w:rPr>
              <w:t>
3) жеке тектік архивтік қор – азаматтың, отбасы мүшелерінің немесе тегінің туылған және қайтыс болған күні (біріккен архивтік қормен ұқсас);</w:t>
            </w:r>
          </w:p>
          <w:p>
            <w:pPr>
              <w:spacing w:after="20"/>
              <w:ind w:left="20"/>
              <w:jc w:val="both"/>
            </w:pPr>
            <w:r>
              <w:rPr>
                <w:rFonts w:ascii="Times New Roman"/>
                <w:b w:val="false"/>
                <w:i w:val="false"/>
                <w:color w:val="000000"/>
                <w:sz w:val="20"/>
              </w:rPr>
              <w:t>
4) архивтік коллекциялар – ең ерте және ең соңғы құжаттың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және тақырыптық-экспозициялық көрмелер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архивтеріндеархивтік құжаттардың құрамы мен мазмұны туралы архивтік анықтамалықтардың және деректер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 _______________________________</w:t>
      </w:r>
    </w:p>
    <w:p>
      <w:pPr>
        <w:spacing w:after="0"/>
        <w:ind w:left="0"/>
        <w:jc w:val="both"/>
      </w:pPr>
      <w:r>
        <w:rPr>
          <w:rFonts w:ascii="Times New Roman"/>
          <w:b w:val="false"/>
          <w:i w:val="false"/>
          <w:color w:val="000000"/>
          <w:sz w:val="28"/>
        </w:rPr>
        <w:t>
       (лауазымы) (қол таңбасы)</w:t>
      </w:r>
    </w:p>
    <w:p>
      <w:pPr>
        <w:spacing w:after="0"/>
        <w:ind w:left="0"/>
        <w:jc w:val="both"/>
      </w:pPr>
      <w:r>
        <w:rPr>
          <w:rFonts w:ascii="Times New Roman"/>
          <w:b w:val="false"/>
          <w:i w:val="false"/>
          <w:color w:val="000000"/>
          <w:sz w:val="28"/>
        </w:rPr>
        <w:t>
      Бақылау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4-қосымша</w:t>
            </w:r>
          </w:p>
        </w:tc>
      </w:tr>
    </w:tbl>
    <w:bookmarkStart w:name="z184" w:id="175"/>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bookmarkEnd w:id="175"/>
    <w:p>
      <w:pPr>
        <w:spacing w:after="0"/>
        <w:ind w:left="0"/>
        <w:jc w:val="both"/>
      </w:pPr>
      <w:r>
        <w:rPr>
          <w:rFonts w:ascii="Times New Roman"/>
          <w:b w:val="false"/>
          <w:i w:val="false"/>
          <w:color w:val="000000"/>
          <w:sz w:val="28"/>
        </w:rPr>
        <w:t>
      Орталық және мемлекеттік архивтерді жинақтау көздеріне қатысты.</w:t>
      </w:r>
    </w:p>
    <w:p>
      <w:pPr>
        <w:spacing w:after="0"/>
        <w:ind w:left="0"/>
        <w:jc w:val="both"/>
      </w:pPr>
      <w:r>
        <w:rPr>
          <w:rFonts w:ascii="Times New Roman"/>
          <w:b w:val="false"/>
          <w:i w:val="false"/>
          <w:color w:val="000000"/>
          <w:sz w:val="28"/>
        </w:rPr>
        <w:t>
      Тексеруді тағайындаған мемлекеттік орган_______________________________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тағайындау туралы акт_______________________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Қазақстан Республикасы Президентінің архиві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 ________________________________</w:t>
      </w:r>
    </w:p>
    <w:p>
      <w:pPr>
        <w:spacing w:after="0"/>
        <w:ind w:left="0"/>
        <w:jc w:val="both"/>
      </w:pPr>
      <w:r>
        <w:rPr>
          <w:rFonts w:ascii="Times New Roman"/>
          <w:b w:val="false"/>
          <w:i w:val="false"/>
          <w:color w:val="000000"/>
          <w:sz w:val="28"/>
        </w:rPr>
        <w:t>
                                   (лауазымы) (қол таңбасы)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 ___________________________________</w:t>
      </w:r>
    </w:p>
    <w:p>
      <w:pPr>
        <w:spacing w:after="0"/>
        <w:ind w:left="0"/>
        <w:jc w:val="both"/>
      </w:pPr>
      <w:r>
        <w:rPr>
          <w:rFonts w:ascii="Times New Roman"/>
          <w:b w:val="false"/>
          <w:i w:val="false"/>
          <w:color w:val="000000"/>
          <w:sz w:val="28"/>
        </w:rPr>
        <w:t>
                                      (лауазымы)                                  (қол 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