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f6bd" w14:textId="676f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96 қаулысы. Қазақстан Республикасының Әділет министрлігінде 2022 жылғы 1 желтоқсанда № 30882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мәселелері бойынша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агенттік Төрағасының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Кизатов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агенттік Төрағасының </w:t>
            </w:r>
            <w:r>
              <w:br/>
            </w:r>
            <w:r>
              <w:rPr>
                <w:rFonts w:ascii="Times New Roman"/>
                <w:b w:val="false"/>
                <w:i w:val="false"/>
                <w:color w:val="000000"/>
                <w:sz w:val="20"/>
              </w:rPr>
              <w:t>м.а.</w:t>
            </w:r>
            <w:r>
              <w:br/>
            </w:r>
            <w:r>
              <w:rPr>
                <w:rFonts w:ascii="Times New Roman"/>
                <w:b w:val="false"/>
                <w:i w:val="false"/>
                <w:color w:val="000000"/>
                <w:sz w:val="20"/>
              </w:rPr>
              <w:t>2022 жылғы 23 қарашадағы</w:t>
            </w:r>
            <w:r>
              <w:br/>
            </w:r>
            <w:r>
              <w:rPr>
                <w:rFonts w:ascii="Times New Roman"/>
                <w:b w:val="false"/>
                <w:i w:val="false"/>
                <w:color w:val="000000"/>
                <w:sz w:val="20"/>
              </w:rPr>
              <w:t xml:space="preserve">№ 96 қаулысына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мәселелері бойынша Қазақстан Республикасының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1."Сақтандыру (қайта сақтандыру) ұйымын тарату, Қазақстан Республикасының бейрезидент-сақтандыру (қайта сақтандыру) ұйымы филиалының қызметін мәжбүрлеп тоқтату ережесін және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талаптарды бекіту туралы" Қазақстан Республикасы Қаржы нарығын және қаржы ұйымдарын реттеу мен қадағалау агенттігі Басқармасының 2006 жылғы 25 наурыздағы №77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4257 болып тіркелген) мынадай өзгерістер енгізілсін: </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 тарату, Қазақстан Республикасының бейрезидент-сақтандыру (қайта сақтандыру) ұйымы филиалының қызметін мәжбүрлеп тоқтату ережесінде және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"83. Тарату комиссиясы сақтандыру (қайта сақтандыру) ұйымының уақытша әкімшілігі берген мүлікті бағалау туралы есеп болмаған кезде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 қызметін жүзеге асыратын бағалаушыны (бұдан әрі - бағалаушы) тарта отырып, таратылатын сақтандыру (қайта сақтандыру) ұйымының мүлкін бағалауды жүргізеді.</w:t>
      </w:r>
    </w:p>
    <w:bookmarkEnd w:id="11"/>
    <w:p>
      <w:pPr>
        <w:spacing w:after="0"/>
        <w:ind w:left="0"/>
        <w:jc w:val="both"/>
      </w:pPr>
      <w:r>
        <w:rPr>
          <w:rFonts w:ascii="Times New Roman"/>
          <w:b w:val="false"/>
          <w:i w:val="false"/>
          <w:color w:val="000000"/>
          <w:sz w:val="28"/>
        </w:rPr>
        <w:t>
      Баланстық құнына қарамастан жылжымайтын мүлікті, бір бірлігі үшін 1000 (бір мың) айлық есептік көрсеткіштен артық баланстық құны бар жылжымалы мүлікті бағалау үшін бағалаушыны таңдау конкурс (тендер) өткізу арқылы жүзеге асырылады, оның нәтижелері бойынша ең тиімді талаптар (көрсетілетін қызмет үшін ақы төлеу мөлшері, бағалау жүргізу мерзімдері, бағалаушының филиалдық желісінің болуы және өзге де талаптар) ұсынған бағалаушыға артықшылық беріледі. Конкурсты (тендерді) өткізу талаптарын тарату комиссиясының төрағасы айқындайды және олар сақтандыру (қайта сақтандыру) ұйымының бағалануға жататын мүлкінің орналасқан жері бойынша Қазақстан Республикасының бүкіл аумағында немесе облыста, республикалық маңызы бар қалада, Қазақстан Республикасының астанасында таралатын мерзімді баспа басылымдарында қазақ және орыс тілдерінде жарияланады.</w:t>
      </w:r>
    </w:p>
    <w:p>
      <w:pPr>
        <w:spacing w:after="0"/>
        <w:ind w:left="0"/>
        <w:jc w:val="both"/>
      </w:pPr>
      <w:r>
        <w:rPr>
          <w:rFonts w:ascii="Times New Roman"/>
          <w:b w:val="false"/>
          <w:i w:val="false"/>
          <w:color w:val="000000"/>
          <w:sz w:val="28"/>
        </w:rPr>
        <w:t>
      Тарату комиссиясы 50 (елуден) 1000 (бір мың) айлық есептік көрсеткішке дейінгі баланстық құны бар жылжымалы мүліктің 1 (бір) бірлігін бағалау үшін бағалаушыны таңдауды баға ұсыныстарын сұрату арқылы жүзеге асырады.</w:t>
      </w:r>
    </w:p>
    <w:p>
      <w:pPr>
        <w:spacing w:after="0"/>
        <w:ind w:left="0"/>
        <w:jc w:val="both"/>
      </w:pPr>
      <w:r>
        <w:rPr>
          <w:rFonts w:ascii="Times New Roman"/>
          <w:b w:val="false"/>
          <w:i w:val="false"/>
          <w:color w:val="000000"/>
          <w:sz w:val="28"/>
        </w:rPr>
        <w:t>
      Баланстық құны 50 (елу) айлық есептік көрсеткіштен кем жылжымалы мүлікті бағалау жүргізілмейді.</w:t>
      </w:r>
    </w:p>
    <w:p>
      <w:pPr>
        <w:spacing w:after="0"/>
        <w:ind w:left="0"/>
        <w:jc w:val="both"/>
      </w:pPr>
      <w:r>
        <w:rPr>
          <w:rFonts w:ascii="Times New Roman"/>
          <w:b w:val="false"/>
          <w:i w:val="false"/>
          <w:color w:val="000000"/>
          <w:sz w:val="28"/>
        </w:rPr>
        <w:t xml:space="preserve">
      Бағалау жүргізу конкурсына бір-біріне қатысты үлестес бағалаушылар қатыспайды.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айқындалған тұлғалар үлестес бағалаушылар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"85. Уәкілетті орган лицензиядан айыру туралы шешім қабылдағанға дейін орын алған, орындалуы және Қазақстан Республикасының заңнамасында белгіленген тәртіппен құжаттамалық ресімделуі аралық тарату балансы бекітілгенге дейін аяқталмаған таратылатын сақтандыру (қайта сақтандыру) ұйымының, қызметін мәжбүрлеп тоқтататын Қазақстан Республикасының бейрезидент-сақтандыру (қайта сақтандыру) ұйымы филиалының қатысуымен мәмілелер жасалмаған болып есептеледі.".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Күшн жойылды - ҚР Қаржы нарығын реттеу және дамыту агенттігі Басқармасының 03.04.2026 </w:t>
      </w:r>
      <w:r>
        <w:rPr>
          <w:rFonts w:ascii="Times New Roman"/>
          <w:b w:val="false"/>
          <w:i w:val="false"/>
          <w:color w:val="000000"/>
          <w:sz w:val="28"/>
        </w:rPr>
        <w:t>№ 48</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03.04.2026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13"/>
    <w:p>
      <w:pPr>
        <w:spacing w:after="0"/>
        <w:ind w:left="0"/>
        <w:jc w:val="both"/>
      </w:pPr>
      <w:r>
        <w:rPr>
          <w:rFonts w:ascii="Times New Roman"/>
          <w:b w:val="false"/>
          <w:i w:val="false"/>
          <w:color w:val="000000"/>
          <w:sz w:val="28"/>
        </w:rPr>
        <w:t xml:space="preserve">
      4. "Банктерді таратуды жүзеге асыру, Қазақстан Республикасының бейрезидент-банктері филиалдарының қызметін мәжбүрлеп тоқтату қағидаларын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 бекіту туралы" Қазақстан Республикасы Қаржы нарығын реттеу және дамыту агенттігі Басқармасының 2020 жылғы 30 қарашадағы № 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21716 болып тіркелген) мынадай өзгерістер мен толықтыру енгізілсін:</w:t>
      </w:r>
    </w:p>
    <w:bookmarkEnd w:id="13"/>
    <w:bookmarkStart w:name="z57" w:id="14"/>
    <w:p>
      <w:pPr>
        <w:spacing w:after="0"/>
        <w:ind w:left="0"/>
        <w:jc w:val="both"/>
      </w:pPr>
      <w:r>
        <w:rPr>
          <w:rFonts w:ascii="Times New Roman"/>
          <w:b w:val="false"/>
          <w:i w:val="false"/>
          <w:color w:val="000000"/>
          <w:sz w:val="28"/>
        </w:rPr>
        <w:t xml:space="preserve">
      Банктерді таратуды жүзеге асыру, Қазақстан Республикасының бейрезидент-банктері филиалдарының қызметін мәжбүрлеп тоқтату қағидаларында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98-тармақтар</w:t>
      </w:r>
      <w:r>
        <w:rPr>
          <w:rFonts w:ascii="Times New Roman"/>
          <w:b w:val="false"/>
          <w:i w:val="false"/>
          <w:color w:val="000000"/>
          <w:sz w:val="28"/>
        </w:rPr>
        <w:t xml:space="preserve"> мынадай редакцияда жазылсын: </w:t>
      </w:r>
    </w:p>
    <w:bookmarkStart w:name="z59" w:id="15"/>
    <w:p>
      <w:pPr>
        <w:spacing w:after="0"/>
        <w:ind w:left="0"/>
        <w:jc w:val="both"/>
      </w:pPr>
      <w:r>
        <w:rPr>
          <w:rFonts w:ascii="Times New Roman"/>
          <w:b w:val="false"/>
          <w:i w:val="false"/>
          <w:color w:val="000000"/>
          <w:sz w:val="28"/>
        </w:rPr>
        <w:t>
      "97. Тарату комиссиясы оларды ұсыну үшін белгілеген мерзім өткеннен кейін мәлімделген, тарату комиссиясы таныған кредиторлардың талаптары кредиторлар талаптарының тізіліміне енгізілмейді де өзге кредиттік берешек ретінде жеке баланстық шотта ескеріледі және белгіленген мерзімде мәлімделген кредиторлардың талаптары қанағаттандырылғаннан кейін қалған мүліктен қанағаттандырылады.</w:t>
      </w:r>
    </w:p>
    <w:bookmarkEnd w:id="15"/>
    <w:bookmarkStart w:name="z60" w:id="16"/>
    <w:p>
      <w:pPr>
        <w:spacing w:after="0"/>
        <w:ind w:left="0"/>
        <w:jc w:val="both"/>
      </w:pPr>
      <w:r>
        <w:rPr>
          <w:rFonts w:ascii="Times New Roman"/>
          <w:b w:val="false"/>
          <w:i w:val="false"/>
          <w:color w:val="000000"/>
          <w:sz w:val="28"/>
        </w:rPr>
        <w:t>
      98. Тарату комиссиясы танымаған не тарату комиссиясы оларды ұсыну үшін белгілеген мерзім өткеннен кейін мәлімделген, жеке баланстық шотта өзге кредиторлық берешек ретінде ескерілген кредиторлардың талаптары кредитор ұсынған талаптарды қанағаттандыру және оларды кредиторлар талаптарының тізіліміне енгізу туралы сот шешімінің негізінде ғана кредиторлар талаптарының тізіліміне енгізіледі.</w:t>
      </w:r>
    </w:p>
    <w:bookmarkEnd w:id="16"/>
    <w:p>
      <w:pPr>
        <w:spacing w:after="0"/>
        <w:ind w:left="0"/>
        <w:jc w:val="both"/>
      </w:pPr>
      <w:r>
        <w:rPr>
          <w:rFonts w:ascii="Times New Roman"/>
          <w:b w:val="false"/>
          <w:i w:val="false"/>
          <w:color w:val="000000"/>
          <w:sz w:val="28"/>
        </w:rPr>
        <w:t>
      Тарату комиссиясының депозиттер бойынша өтемақы есептеріне енгізген өзгерістеріне және (немесе) толықтыруларына сәйкес кепілдік беру жөніндегі ұйымның талаптары кепілдік беру жөніндегі ұйым үшін белгіленген кезектілік тәртібімен орындалады.</w:t>
      </w:r>
    </w:p>
    <w:p>
      <w:pPr>
        <w:spacing w:after="0"/>
        <w:ind w:left="0"/>
        <w:jc w:val="both"/>
      </w:pPr>
      <w:r>
        <w:rPr>
          <w:rFonts w:ascii="Times New Roman"/>
          <w:b w:val="false"/>
          <w:i w:val="false"/>
          <w:color w:val="000000"/>
          <w:sz w:val="28"/>
        </w:rPr>
        <w:t xml:space="preserve">
      Көрсетілген талаптар толық қанағаттандырылғанға дейін есептесу жүргізілген кредиторлардың талаптарын қанағаттандыру кезектері тоқтатыла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62" w:id="17"/>
    <w:p>
      <w:pPr>
        <w:spacing w:after="0"/>
        <w:ind w:left="0"/>
        <w:jc w:val="both"/>
      </w:pPr>
      <w:r>
        <w:rPr>
          <w:rFonts w:ascii="Times New Roman"/>
          <w:b w:val="false"/>
          <w:i w:val="false"/>
          <w:color w:val="000000"/>
          <w:sz w:val="28"/>
        </w:rPr>
        <w:t>
      "116. Кредиторлар комитетінің өкілеттігіне мыналар кіреді:</w:t>
      </w:r>
    </w:p>
    <w:bookmarkEnd w:id="17"/>
    <w:p>
      <w:pPr>
        <w:spacing w:after="0"/>
        <w:ind w:left="0"/>
        <w:jc w:val="both"/>
      </w:pPr>
      <w:r>
        <w:rPr>
          <w:rFonts w:ascii="Times New Roman"/>
          <w:b w:val="false"/>
          <w:i w:val="false"/>
          <w:color w:val="000000"/>
          <w:sz w:val="28"/>
        </w:rPr>
        <w:t>
      1) банкті тарату барысында пайда болған барлық құжаттармен танысу;</w:t>
      </w:r>
    </w:p>
    <w:p>
      <w:pPr>
        <w:spacing w:after="0"/>
        <w:ind w:left="0"/>
        <w:jc w:val="both"/>
      </w:pPr>
      <w:r>
        <w:rPr>
          <w:rFonts w:ascii="Times New Roman"/>
          <w:b w:val="false"/>
          <w:i w:val="false"/>
          <w:color w:val="000000"/>
          <w:sz w:val="28"/>
        </w:rPr>
        <w:t>
      2) тарату комиссиясынан таратылатын банктің қаржылық жай-күйі туралы ақпарат алу;</w:t>
      </w:r>
    </w:p>
    <w:p>
      <w:pPr>
        <w:spacing w:after="0"/>
        <w:ind w:left="0"/>
        <w:jc w:val="both"/>
      </w:pPr>
      <w:r>
        <w:rPr>
          <w:rFonts w:ascii="Times New Roman"/>
          <w:b w:val="false"/>
          <w:i w:val="false"/>
          <w:color w:val="000000"/>
          <w:sz w:val="28"/>
        </w:rPr>
        <w:t xml:space="preserve">
      3) тарату комиссиясының төрағасымен және (немесе) мүшесімен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келісім жасасу;</w:t>
      </w:r>
    </w:p>
    <w:p>
      <w:pPr>
        <w:spacing w:after="0"/>
        <w:ind w:left="0"/>
        <w:jc w:val="both"/>
      </w:pPr>
      <w:r>
        <w:rPr>
          <w:rFonts w:ascii="Times New Roman"/>
          <w:b w:val="false"/>
          <w:i w:val="false"/>
          <w:color w:val="000000"/>
          <w:sz w:val="28"/>
        </w:rPr>
        <w:t>
      4) уәкілетті органды банкті тарату процесінде кредиторлардың құқықтарының, мүдделерінің және Қазақстан Республикасы заңнамасының бұзылуы туралы, оның ішінде тарату комиссиясы төрағасының және (немесе) мүшелерінің өз міндеттерін орындамауы және (немесе) тиісінше орындамауы туралы хабардар ету;</w:t>
      </w:r>
    </w:p>
    <w:p>
      <w:pPr>
        <w:spacing w:after="0"/>
        <w:ind w:left="0"/>
        <w:jc w:val="both"/>
      </w:pPr>
      <w:r>
        <w:rPr>
          <w:rFonts w:ascii="Times New Roman"/>
          <w:b w:val="false"/>
          <w:i w:val="false"/>
          <w:color w:val="000000"/>
          <w:sz w:val="28"/>
        </w:rPr>
        <w:t>
      5) тарату комиссиясының іс-әрекеттеріне сотқа және уәкілетті органға шағым жасау;</w:t>
      </w:r>
    </w:p>
    <w:p>
      <w:pPr>
        <w:spacing w:after="0"/>
        <w:ind w:left="0"/>
        <w:jc w:val="both"/>
      </w:pPr>
      <w:r>
        <w:rPr>
          <w:rFonts w:ascii="Times New Roman"/>
          <w:b w:val="false"/>
          <w:i w:val="false"/>
          <w:color w:val="000000"/>
          <w:sz w:val="28"/>
        </w:rPr>
        <w:t>
      6) мүлікті сату бойынша аукциондарды және тарату комиссиясының отырысын қоса алғанда, банкті тарату рәсімдерінің кез келгенін жасау кезінде қатысуға өкілеттік берілген кредиторлар комитеті мүшелерінің арасынан кредиторлар өкілдерін сайлау;</w:t>
      </w:r>
    </w:p>
    <w:p>
      <w:pPr>
        <w:spacing w:after="0"/>
        <w:ind w:left="0"/>
        <w:jc w:val="both"/>
      </w:pPr>
      <w:r>
        <w:rPr>
          <w:rFonts w:ascii="Times New Roman"/>
          <w:b w:val="false"/>
          <w:i w:val="false"/>
          <w:color w:val="000000"/>
          <w:sz w:val="28"/>
        </w:rPr>
        <w:t>
      7) таратылатын банктің дебиторлық берешегін өндіріп алу мүмкін емес баланстан шығару туралы актіні бекіту;</w:t>
      </w:r>
    </w:p>
    <w:p>
      <w:pPr>
        <w:spacing w:after="0"/>
        <w:ind w:left="0"/>
        <w:jc w:val="both"/>
      </w:pPr>
      <w:r>
        <w:rPr>
          <w:rFonts w:ascii="Times New Roman"/>
          <w:b w:val="false"/>
          <w:i w:val="false"/>
          <w:color w:val="000000"/>
          <w:sz w:val="28"/>
        </w:rPr>
        <w:t>
      8) тарату комиссиясы ұсынған таратылатын банктің тарату, конкурстық массасын сату жоспарын бекіту, сондай-ақ тарату комиссиясының төрағасы қабылдаған таратылатын банктің мүлкін күнтізбелік 6 (алты) айдан аспайтын мерзімге бөліп-бөліп төлеу түрінде ақы төлеу талабымен жария сауда-саттық арқылы сату туралы шешімді келісу;</w:t>
      </w:r>
    </w:p>
    <w:p>
      <w:pPr>
        <w:spacing w:after="0"/>
        <w:ind w:left="0"/>
        <w:jc w:val="both"/>
      </w:pPr>
      <w:r>
        <w:rPr>
          <w:rFonts w:ascii="Times New Roman"/>
          <w:b w:val="false"/>
          <w:i w:val="false"/>
          <w:color w:val="000000"/>
          <w:sz w:val="28"/>
        </w:rPr>
        <w:t>
      9) тарату шығыстарының сметасын бекіту;</w:t>
      </w:r>
    </w:p>
    <w:p>
      <w:pPr>
        <w:spacing w:after="0"/>
        <w:ind w:left="0"/>
        <w:jc w:val="both"/>
      </w:pPr>
      <w:r>
        <w:rPr>
          <w:rFonts w:ascii="Times New Roman"/>
          <w:b w:val="false"/>
          <w:i w:val="false"/>
          <w:color w:val="000000"/>
          <w:sz w:val="28"/>
        </w:rPr>
        <w:t xml:space="preserve">
      10) тарату комиссиясының таратылатын банктің балансынан мүлікті есептен шығаруға арналған актісін бекіту; </w:t>
      </w:r>
    </w:p>
    <w:p>
      <w:pPr>
        <w:spacing w:after="0"/>
        <w:ind w:left="0"/>
        <w:jc w:val="both"/>
      </w:pPr>
      <w:r>
        <w:rPr>
          <w:rFonts w:ascii="Times New Roman"/>
          <w:b w:val="false"/>
          <w:i w:val="false"/>
          <w:color w:val="000000"/>
          <w:sz w:val="28"/>
        </w:rPr>
        <w:t>
      11) дебиторлық берешекті мерзімінен бұрын ішінара өтеген және (немесе) қарыздар бойынша сыйақы және айыпақы (өсімпұл), банктік кепілдіктер бойынша айыпақы (өсімпұл) есептеуді тоқтата тұрған кезде таратылатын банктің балансынан өсімпұл мен айыппұлдарды есептен шығаруды келісу;</w:t>
      </w:r>
    </w:p>
    <w:p>
      <w:pPr>
        <w:spacing w:after="0"/>
        <w:ind w:left="0"/>
        <w:jc w:val="both"/>
      </w:pPr>
      <w:r>
        <w:rPr>
          <w:rFonts w:ascii="Times New Roman"/>
          <w:b w:val="false"/>
          <w:i w:val="false"/>
          <w:color w:val="000000"/>
          <w:sz w:val="28"/>
        </w:rPr>
        <w:t>
      12) тарату комиссиясы қабылдаған, таратылатын банк алдындағы берешекті өтеу үшін, соның ішінде сот шешімін орындау есебіне мүлікті қабылдау туралы шешімін келісу;</w:t>
      </w:r>
    </w:p>
    <w:p>
      <w:pPr>
        <w:spacing w:after="0"/>
        <w:ind w:left="0"/>
        <w:jc w:val="both"/>
      </w:pPr>
      <w:r>
        <w:rPr>
          <w:rFonts w:ascii="Times New Roman"/>
          <w:b w:val="false"/>
          <w:i w:val="false"/>
          <w:color w:val="000000"/>
          <w:sz w:val="28"/>
        </w:rPr>
        <w:t xml:space="preserve">
      13) тарату комиссиясы қалыптастырған кредиттік пакет бойынша баға ұсыныстарының нәтижелерін келісу және қалыптастырылған кредиттік пакет бойынша құқықтарды (талаптарды) иеліктен шығару және (немесе) басқаға беру тәртібін анықтау; </w:t>
      </w:r>
    </w:p>
    <w:p>
      <w:pPr>
        <w:spacing w:after="0"/>
        <w:ind w:left="0"/>
        <w:jc w:val="both"/>
      </w:pPr>
      <w:r>
        <w:rPr>
          <w:rFonts w:ascii="Times New Roman"/>
          <w:b w:val="false"/>
          <w:i w:val="false"/>
          <w:color w:val="000000"/>
          <w:sz w:val="28"/>
        </w:rPr>
        <w:t>
      14) тарату комиссиясы қабылдаған таратылатын банктің жылжымайтын мүлкіне, сондай-ақ банктің тарату комиссиясы атқарушылық іс жүргізу шеңберінде сот актілері бойынша қабылдаған, банкке келтірілген залалды өтеу есебінен алынған жылжымайтын мүлікке қатысты мәміле жасау туралы шешімді, сондай-ақ осы Қағиданың 141-тармағына сәйкес жасалатын, дауды реттеу туралы келісімнің талаптарын келісу;</w:t>
      </w:r>
    </w:p>
    <w:p>
      <w:pPr>
        <w:spacing w:after="0"/>
        <w:ind w:left="0"/>
        <w:jc w:val="both"/>
      </w:pPr>
      <w:r>
        <w:rPr>
          <w:rFonts w:ascii="Times New Roman"/>
          <w:b w:val="false"/>
          <w:i w:val="false"/>
          <w:color w:val="000000"/>
          <w:sz w:val="28"/>
        </w:rPr>
        <w:t>
      15) тарату комиссиясы қабылдаған банктік қарыз шарттарының қарыздар бойынша айыпақы есептеуді тоқтату және/немесе сыйақы есептеуді тоқтата тұруға қатысты талаптарын өзгерту туралы шешімін келісу;</w:t>
      </w:r>
    </w:p>
    <w:p>
      <w:pPr>
        <w:spacing w:after="0"/>
        <w:ind w:left="0"/>
        <w:jc w:val="both"/>
      </w:pPr>
      <w:r>
        <w:rPr>
          <w:rFonts w:ascii="Times New Roman"/>
          <w:b w:val="false"/>
          <w:i w:val="false"/>
          <w:color w:val="000000"/>
          <w:sz w:val="28"/>
        </w:rPr>
        <w:t>
      16) таратылатын банктің борышкерлерінен берешекті өндіріп алу және таратылатын банктің активтерін қайтару бойынша іс-шараларды жүзеге асыратын заңды тұлғалармен жасалатын мәмілелерді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 </w:t>
      </w:r>
    </w:p>
    <w:bookmarkStart w:name="z64" w:id="18"/>
    <w:p>
      <w:pPr>
        <w:spacing w:after="0"/>
        <w:ind w:left="0"/>
        <w:jc w:val="both"/>
      </w:pPr>
      <w:r>
        <w:rPr>
          <w:rFonts w:ascii="Times New Roman"/>
          <w:b w:val="false"/>
          <w:i w:val="false"/>
          <w:color w:val="000000"/>
          <w:sz w:val="28"/>
        </w:rPr>
        <w:t xml:space="preserve">
      "118. Тарату комиссиясы қалыптастырған кредиторлар комитетінің құрамы болмаған немесе кредиторлар комитеті өздерінің функциялары мен өкілеттіктерін жүзеге асырмаған кезде, осы Қағиданың </w:t>
      </w:r>
      <w:r>
        <w:rPr>
          <w:rFonts w:ascii="Times New Roman"/>
          <w:b w:val="false"/>
          <w:i w:val="false"/>
          <w:color w:val="000000"/>
          <w:sz w:val="28"/>
        </w:rPr>
        <w:t>116-тармағының</w:t>
      </w:r>
      <w:r>
        <w:rPr>
          <w:rFonts w:ascii="Times New Roman"/>
          <w:b w:val="false"/>
          <w:i w:val="false"/>
          <w:color w:val="000000"/>
          <w:sz w:val="28"/>
        </w:rPr>
        <w:t xml:space="preserve"> 7), 8), 9), 10), 11), 12), 13), 14), 15) және 16) тармақшаларында көзделген шешімдерді қабылдау өкілеттіктерін тарату комиссиясы дербес жүзеге асырады.</w:t>
      </w:r>
    </w:p>
    <w:bookmarkEnd w:id="18"/>
    <w:p>
      <w:pPr>
        <w:spacing w:after="0"/>
        <w:ind w:left="0"/>
        <w:jc w:val="both"/>
      </w:pPr>
      <w:r>
        <w:rPr>
          <w:rFonts w:ascii="Times New Roman"/>
          <w:b w:val="false"/>
          <w:i w:val="false"/>
          <w:color w:val="000000"/>
          <w:sz w:val="28"/>
        </w:rPr>
        <w:t>
      Тарату комиссиясының шешімі тарату комиссиясының хаттамасымен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66" w:id="19"/>
    <w:p>
      <w:pPr>
        <w:spacing w:after="0"/>
        <w:ind w:left="0"/>
        <w:jc w:val="both"/>
      </w:pPr>
      <w:r>
        <w:rPr>
          <w:rFonts w:ascii="Times New Roman"/>
          <w:b w:val="false"/>
          <w:i w:val="false"/>
          <w:color w:val="000000"/>
          <w:sz w:val="28"/>
        </w:rPr>
        <w:t>
      "126. Түгендеу барысында анықталған нақты бар мүліктің бухгалтерлік есеп деректерімен алшақтықтарын жою мыналарға сәйкес жүргізіледі:</w:t>
      </w:r>
    </w:p>
    <w:bookmarkEnd w:id="19"/>
    <w:p>
      <w:pPr>
        <w:spacing w:after="0"/>
        <w:ind w:left="0"/>
        <w:jc w:val="both"/>
      </w:pPr>
      <w:r>
        <w:rPr>
          <w:rFonts w:ascii="Times New Roman"/>
          <w:b w:val="false"/>
          <w:i w:val="false"/>
          <w:color w:val="000000"/>
          <w:sz w:val="28"/>
        </w:rPr>
        <w:t>
      1) жаңадан анықталған мүлік (оның ішінде таратылатын банктің бухгалтерлік есебінде көрсетілмеген мәмілелерді жасау нәтижесінде меншік құқығы туындаған мүлік және талап ету құқықтары) кіріске алуға жатады;</w:t>
      </w:r>
    </w:p>
    <w:p>
      <w:pPr>
        <w:spacing w:after="0"/>
        <w:ind w:left="0"/>
        <w:jc w:val="both"/>
      </w:pPr>
      <w:r>
        <w:rPr>
          <w:rFonts w:ascii="Times New Roman"/>
          <w:b w:val="false"/>
          <w:i w:val="false"/>
          <w:color w:val="000000"/>
          <w:sz w:val="28"/>
        </w:rPr>
        <w:t xml:space="preserve">
      2) мүліктің кем шығуы (оның ішінде қаржы ұйымының бухгалтерлік есебінде көрсетілмеген мәмілелерді жасасу нәтижесінде мүліктің және (талап ету) құқықтардың шығарылуымен байланысты), оның туындауына кінәлі адамдар анықталмаған немесе осы тұлғалардан көрсетілген кем шығуды (залалдардың орнын толтыруды) өндіріп алу туралы сот бас тартқан жағдайда, кредиторлар комитеті бекіткен есептен шығару туралы актінің негізінде таратылатын банктің шоттарынан есептен шығаруға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145-тармақтар</w:t>
      </w:r>
      <w:r>
        <w:rPr>
          <w:rFonts w:ascii="Times New Roman"/>
          <w:b w:val="false"/>
          <w:i w:val="false"/>
          <w:color w:val="000000"/>
          <w:sz w:val="28"/>
        </w:rPr>
        <w:t xml:space="preserve"> мынадай редакцияда жазылсын:</w:t>
      </w:r>
    </w:p>
    <w:bookmarkStart w:name="z68" w:id="20"/>
    <w:p>
      <w:pPr>
        <w:spacing w:after="0"/>
        <w:ind w:left="0"/>
        <w:jc w:val="both"/>
      </w:pPr>
      <w:r>
        <w:rPr>
          <w:rFonts w:ascii="Times New Roman"/>
          <w:b w:val="false"/>
          <w:i w:val="false"/>
          <w:color w:val="000000"/>
          <w:sz w:val="28"/>
        </w:rPr>
        <w:t>
      "140. Банктің тарату комиссиясы дебиторлық берешекті есептеуді сотқа талап арыз берген күні дебитор мен банк арасында жасалған шарттардың талаптарын негізге ала отырып, таратылатын Банктің уәкілетті органдары сыйақы және (немесе) күнтізбелік 90 (тоқсан) күннен астам мерзімі өткен берешекке айыпақы (өсімпұл) есептеуді тоқтата тұру туралы шешім қабылдаған сәтте болған қарыздар бойынша бұған дейін қабылдаған шешімдерін ескере отырып жүзеге асырады.</w:t>
      </w:r>
    </w:p>
    <w:bookmarkEnd w:id="20"/>
    <w:p>
      <w:pPr>
        <w:spacing w:after="0"/>
        <w:ind w:left="0"/>
        <w:jc w:val="both"/>
      </w:pPr>
      <w:r>
        <w:rPr>
          <w:rFonts w:ascii="Times New Roman"/>
          <w:b w:val="false"/>
          <w:i w:val="false"/>
          <w:color w:val="000000"/>
          <w:sz w:val="28"/>
        </w:rPr>
        <w:t xml:space="preserve">
      Заңды күшіне енген сот актілері бойынша атқарушылық құжаттар сот актілерін мәжбүрлеп орындату үшін жеке сот орындаушыларының Республикалық немесе өңірлік палатасына жіберіледі. </w:t>
      </w:r>
    </w:p>
    <w:bookmarkStart w:name="z69" w:id="21"/>
    <w:p>
      <w:pPr>
        <w:spacing w:after="0"/>
        <w:ind w:left="0"/>
        <w:jc w:val="both"/>
      </w:pPr>
      <w:r>
        <w:rPr>
          <w:rFonts w:ascii="Times New Roman"/>
          <w:b w:val="false"/>
          <w:i w:val="false"/>
          <w:color w:val="000000"/>
          <w:sz w:val="28"/>
        </w:rPr>
        <w:t>
      141. Сот талқылауы барысында немесе атқарушылық іс жүргізу шеңберінде татуластыру рәсімдерін қолдана отырып, дауды реттеу туралы өтініш мәлімделген жағдайда, тарату комиссиясы мынадай шарттар сақталған кезде бітімгершілік келісім, дауды (жанжалды) медиация тәртібімен реттеу туралы келісім немесе дауды партисипативтік рәсім тәртібімен реттеу туралы келісімдер (бұдан әрі – дауды реттеу туралы келісім) жасау туралы мәселені қарайды:</w:t>
      </w:r>
    </w:p>
    <w:bookmarkEnd w:id="21"/>
    <w:p>
      <w:pPr>
        <w:spacing w:after="0"/>
        <w:ind w:left="0"/>
        <w:jc w:val="both"/>
      </w:pPr>
      <w:r>
        <w:rPr>
          <w:rFonts w:ascii="Times New Roman"/>
          <w:b w:val="false"/>
          <w:i w:val="false"/>
          <w:color w:val="000000"/>
          <w:sz w:val="28"/>
        </w:rPr>
        <w:t>
      дебитордың қаржылық жағдайы дебиторлық берешекті дауды реттеу туралы келісімде көзделген тәртіппен және мерзімде өтеуге мүмкіндік береді;</w:t>
      </w:r>
    </w:p>
    <w:p>
      <w:pPr>
        <w:spacing w:after="0"/>
        <w:ind w:left="0"/>
        <w:jc w:val="both"/>
      </w:pPr>
      <w:r>
        <w:rPr>
          <w:rFonts w:ascii="Times New Roman"/>
          <w:b w:val="false"/>
          <w:i w:val="false"/>
          <w:color w:val="000000"/>
          <w:sz w:val="28"/>
        </w:rPr>
        <w:t>
      дауды реттеу туралы келісімнің талаптары таратылатын банктің қаржылық жағдайының нашарлауына әкеп соқпайды;</w:t>
      </w:r>
    </w:p>
    <w:p>
      <w:pPr>
        <w:spacing w:after="0"/>
        <w:ind w:left="0"/>
        <w:jc w:val="both"/>
      </w:pPr>
      <w:r>
        <w:rPr>
          <w:rFonts w:ascii="Times New Roman"/>
          <w:b w:val="false"/>
          <w:i w:val="false"/>
          <w:color w:val="000000"/>
          <w:sz w:val="28"/>
        </w:rPr>
        <w:t>
      дауды реттеу туралы Келісім шеңберінде дебиторлық берешекті өтеу мерзімі дебитор-жеке тұлғалар үшін - 30 (отыз) айдан, дебитор-заңды тұлғалар үшін - 24 (жиырма төрт) айдан аспайды;</w:t>
      </w:r>
    </w:p>
    <w:p>
      <w:pPr>
        <w:spacing w:after="0"/>
        <w:ind w:left="0"/>
        <w:jc w:val="both"/>
      </w:pPr>
      <w:r>
        <w:rPr>
          <w:rFonts w:ascii="Times New Roman"/>
          <w:b w:val="false"/>
          <w:i w:val="false"/>
          <w:color w:val="000000"/>
          <w:sz w:val="28"/>
        </w:rPr>
        <w:t xml:space="preserve">
      банк дебитордың міндеттемелерін орындау есебіне бұрын қабылдаған қамтамасыз ету (ол болған кезде) өзгеріссіз сақталады; сот орындаушысы дебиторға қатысты атқарушылық құжаттардың орындалуын қамтамасыз ету шараларын қабылдаған мүлік (болған кезде) дауды реттеу туралы келісім талаптарының орындалуын қамтамасыз ету ретінде тарату комиссиясына кепілге беріледі. </w:t>
      </w:r>
    </w:p>
    <w:p>
      <w:pPr>
        <w:spacing w:after="0"/>
        <w:ind w:left="0"/>
        <w:jc w:val="both"/>
      </w:pPr>
      <w:r>
        <w:rPr>
          <w:rFonts w:ascii="Times New Roman"/>
          <w:b w:val="false"/>
          <w:i w:val="false"/>
          <w:color w:val="000000"/>
          <w:sz w:val="28"/>
        </w:rPr>
        <w:t>
      Осы тармақта көзделген талаптарды жүзеге асыру мақсатында, тарату комиссиясының төрағасы тарату комиссиясының атынан жасалатын мүлік кепілі шарттарына қол қояды; дебитор-заңды тұлғамен жасалатын, дауды реттеу туралы келісім бойынша берешекті өтеу дауды реттеу туралы келісімде көзделген, берешекті өтеудің бүкіл мерзімі ішінде ай сайын тең төлемдермен жүзеге асырылады.</w:t>
      </w:r>
    </w:p>
    <w:p>
      <w:pPr>
        <w:spacing w:after="0"/>
        <w:ind w:left="0"/>
        <w:jc w:val="both"/>
      </w:pPr>
      <w:r>
        <w:rPr>
          <w:rFonts w:ascii="Times New Roman"/>
          <w:b w:val="false"/>
          <w:i w:val="false"/>
          <w:color w:val="000000"/>
          <w:sz w:val="28"/>
        </w:rPr>
        <w:t>
      Дауды реттеу туралы келісімді сот Қазақстан Республикасының азаматтық процестік заңнамасында көзделген тәртіппен бекітеді.</w:t>
      </w:r>
    </w:p>
    <w:bookmarkStart w:name="z70" w:id="22"/>
    <w:p>
      <w:pPr>
        <w:spacing w:after="0"/>
        <w:ind w:left="0"/>
        <w:jc w:val="both"/>
      </w:pPr>
      <w:r>
        <w:rPr>
          <w:rFonts w:ascii="Times New Roman"/>
          <w:b w:val="false"/>
          <w:i w:val="false"/>
          <w:color w:val="000000"/>
          <w:sz w:val="28"/>
        </w:rPr>
        <w:t>
      142. Тарату комиссиясы дауды сотқа дейінгі реттеу шеңберінде жеке (дара кәсіпкерлерді қоса алғанда) және заңды тұлғаларға (шағын және орта бизнес субъектілері) берілген қарыздар бойынша тұрақсыздық айыбын (өсімпұлды) есептен шығару туралы шешім қабылдайды:</w:t>
      </w:r>
    </w:p>
    <w:bookmarkEnd w:id="22"/>
    <w:p>
      <w:pPr>
        <w:spacing w:after="0"/>
        <w:ind w:left="0"/>
        <w:jc w:val="both"/>
      </w:pPr>
      <w:r>
        <w:rPr>
          <w:rFonts w:ascii="Times New Roman"/>
          <w:b w:val="false"/>
          <w:i w:val="false"/>
          <w:color w:val="000000"/>
          <w:sz w:val="28"/>
        </w:rPr>
        <w:t>
      1) негізгі борыш пен есептелген сыйақының 70 (жетпіс) және одан да көп пайызы мөлшерінде борыш сомасын біржолғы өтеген кезде – 100 (жүз) пайыз мөлшерінде;</w:t>
      </w:r>
    </w:p>
    <w:p>
      <w:pPr>
        <w:spacing w:after="0"/>
        <w:ind w:left="0"/>
        <w:jc w:val="both"/>
      </w:pPr>
      <w:r>
        <w:rPr>
          <w:rFonts w:ascii="Times New Roman"/>
          <w:b w:val="false"/>
          <w:i w:val="false"/>
          <w:color w:val="000000"/>
          <w:sz w:val="28"/>
        </w:rPr>
        <w:t>
      2) негізгі борыштың 70 (жетпіс) пайызынан аз мөлшерде борыш сомасын және борышкер енгізген соманың пайыздық арақатынасына мөлшерлес мөлшерде есептелген сыйақыны біржолғы өтеу кезінде.</w:t>
      </w:r>
    </w:p>
    <w:p>
      <w:pPr>
        <w:spacing w:after="0"/>
        <w:ind w:left="0"/>
        <w:jc w:val="both"/>
      </w:pPr>
      <w:r>
        <w:rPr>
          <w:rFonts w:ascii="Times New Roman"/>
          <w:b w:val="false"/>
          <w:i w:val="false"/>
          <w:color w:val="000000"/>
          <w:sz w:val="28"/>
        </w:rPr>
        <w:t>
      Бұдан әрі тарату комиссиясы дебитор тарапынан қарызды толық біржолғы өтеу шартымен тұрақсыздық айыбын толық көлемде есептен шығару туралы шешім қабылдайды.</w:t>
      </w:r>
    </w:p>
    <w:p>
      <w:pPr>
        <w:spacing w:after="0"/>
        <w:ind w:left="0"/>
        <w:jc w:val="both"/>
      </w:pPr>
      <w:r>
        <w:rPr>
          <w:rFonts w:ascii="Times New Roman"/>
          <w:b w:val="false"/>
          <w:i w:val="false"/>
          <w:color w:val="000000"/>
          <w:sz w:val="28"/>
        </w:rPr>
        <w:t>
      Тарату комиссиясының оларды қанағаттандыруы туралы тарату комиссиясының бұрын қараған және қабылдаған шешімдері бойынша берілген қарыздар бойынша тұрақсыздық айыбын (өсімпұлды) есептен шығару туралы қайталама өтінішхаттар қаралмайды және қанағаттандырылмайды.</w:t>
      </w:r>
    </w:p>
    <w:bookmarkStart w:name="z71" w:id="23"/>
    <w:p>
      <w:pPr>
        <w:spacing w:after="0"/>
        <w:ind w:left="0"/>
        <w:jc w:val="both"/>
      </w:pPr>
      <w:r>
        <w:rPr>
          <w:rFonts w:ascii="Times New Roman"/>
          <w:b w:val="false"/>
          <w:i w:val="false"/>
          <w:color w:val="000000"/>
          <w:sz w:val="28"/>
        </w:rPr>
        <w:t xml:space="preserve">
      143. Тарату комиссиясының осы Қағидалардың </w:t>
      </w:r>
      <w:r>
        <w:rPr>
          <w:rFonts w:ascii="Times New Roman"/>
          <w:b w:val="false"/>
          <w:i w:val="false"/>
          <w:color w:val="000000"/>
          <w:sz w:val="28"/>
        </w:rPr>
        <w:t>142-тармағында</w:t>
      </w:r>
      <w:r>
        <w:rPr>
          <w:rFonts w:ascii="Times New Roman"/>
          <w:b w:val="false"/>
          <w:i w:val="false"/>
          <w:color w:val="000000"/>
          <w:sz w:val="28"/>
        </w:rPr>
        <w:t xml:space="preserve"> көрсетілген қарыздар бойынша есептелген айыпақыны (өсімпұлды) есептен шығару және (немесе) банктік кепілдіктер бойынша айыпақыны (өсімпұлды) есептен шығару туралы шешімдер қабылдауы үшін дебиторлар тиісті өтінішхат береді.</w:t>
      </w:r>
    </w:p>
    <w:bookmarkEnd w:id="23"/>
    <w:bookmarkStart w:name="z72" w:id="24"/>
    <w:p>
      <w:pPr>
        <w:spacing w:after="0"/>
        <w:ind w:left="0"/>
        <w:jc w:val="both"/>
      </w:pPr>
      <w:r>
        <w:rPr>
          <w:rFonts w:ascii="Times New Roman"/>
          <w:b w:val="false"/>
          <w:i w:val="false"/>
          <w:color w:val="000000"/>
          <w:sz w:val="28"/>
        </w:rPr>
        <w:t xml:space="preserve">
      144. Айыпақыны (өсімпұлды) есептен шығару туралы өтініш тарату комиссиясының шешім қабылдауы үшін объективті негіздерді қамтиды, олар мына талаптардың біріне немесе бірнешеуіне сәйкес келеді: </w:t>
      </w:r>
    </w:p>
    <w:bookmarkEnd w:id="24"/>
    <w:p>
      <w:pPr>
        <w:spacing w:after="0"/>
        <w:ind w:left="0"/>
        <w:jc w:val="both"/>
      </w:pPr>
      <w:r>
        <w:rPr>
          <w:rFonts w:ascii="Times New Roman"/>
          <w:b w:val="false"/>
          <w:i w:val="false"/>
          <w:color w:val="000000"/>
          <w:sz w:val="28"/>
        </w:rPr>
        <w:t xml:space="preserve">
      1) заңды тұлғалар мен дара кәсіпкерлер үшін: </w:t>
      </w:r>
    </w:p>
    <w:p>
      <w:pPr>
        <w:spacing w:after="0"/>
        <w:ind w:left="0"/>
        <w:jc w:val="both"/>
      </w:pPr>
      <w:r>
        <w:rPr>
          <w:rFonts w:ascii="Times New Roman"/>
          <w:b w:val="false"/>
          <w:i w:val="false"/>
          <w:color w:val="000000"/>
          <w:sz w:val="28"/>
        </w:rPr>
        <w:t>
      бизнесті жүргізудің қатарынан 6 (алты) айдан астам, қызметтен түскен кірістің, берешекті 50 (елу) және одан да көп пайызға өтейтін екінші деңгейдегі банктерде ашылған банктік шоттардағы ақшаның болмауы;</w:t>
      </w:r>
    </w:p>
    <w:p>
      <w:pPr>
        <w:spacing w:after="0"/>
        <w:ind w:left="0"/>
        <w:jc w:val="both"/>
      </w:pPr>
      <w:r>
        <w:rPr>
          <w:rFonts w:ascii="Times New Roman"/>
          <w:b w:val="false"/>
          <w:i w:val="false"/>
          <w:color w:val="000000"/>
          <w:sz w:val="28"/>
        </w:rPr>
        <w:t>
      екінші деңгейдегі банктерде ашылған шоттарда тыйым салудың болуы;</w:t>
      </w:r>
    </w:p>
    <w:p>
      <w:pPr>
        <w:spacing w:after="0"/>
        <w:ind w:left="0"/>
        <w:jc w:val="both"/>
      </w:pPr>
      <w:r>
        <w:rPr>
          <w:rFonts w:ascii="Times New Roman"/>
          <w:b w:val="false"/>
          <w:i w:val="false"/>
          <w:color w:val="000000"/>
          <w:sz w:val="28"/>
        </w:rPr>
        <w:t>
      кепіл мүлкінің жоғалуын және (немесе) зақымдануын растайтын құжаттардың болуы;</w:t>
      </w:r>
    </w:p>
    <w:p>
      <w:pPr>
        <w:spacing w:after="0"/>
        <w:ind w:left="0"/>
        <w:jc w:val="both"/>
      </w:pPr>
      <w:r>
        <w:rPr>
          <w:rFonts w:ascii="Times New Roman"/>
          <w:b w:val="false"/>
          <w:i w:val="false"/>
          <w:color w:val="000000"/>
          <w:sz w:val="28"/>
        </w:rPr>
        <w:t>
      алынатын табыс көзі болып табылатын мүліктің жоғалуын және (немесе) зақымдануын растайтын құжаттардың болуы;</w:t>
      </w:r>
    </w:p>
    <w:p>
      <w:pPr>
        <w:spacing w:after="0"/>
        <w:ind w:left="0"/>
        <w:jc w:val="both"/>
      </w:pPr>
      <w:r>
        <w:rPr>
          <w:rFonts w:ascii="Times New Roman"/>
          <w:b w:val="false"/>
          <w:i w:val="false"/>
          <w:color w:val="000000"/>
          <w:sz w:val="28"/>
        </w:rPr>
        <w:t>
      борышкердің қаржылық жағдайының нашарлауын растайтын өзге де құжаттар;</w:t>
      </w:r>
    </w:p>
    <w:p>
      <w:pPr>
        <w:spacing w:after="0"/>
        <w:ind w:left="0"/>
        <w:jc w:val="both"/>
      </w:pPr>
      <w:r>
        <w:rPr>
          <w:rFonts w:ascii="Times New Roman"/>
          <w:b w:val="false"/>
          <w:i w:val="false"/>
          <w:color w:val="000000"/>
          <w:sz w:val="28"/>
        </w:rPr>
        <w:t>
      2) жеке тұлғалар үшін:</w:t>
      </w:r>
    </w:p>
    <w:p>
      <w:pPr>
        <w:spacing w:after="0"/>
        <w:ind w:left="0"/>
        <w:jc w:val="both"/>
      </w:pPr>
      <w:r>
        <w:rPr>
          <w:rFonts w:ascii="Times New Roman"/>
          <w:b w:val="false"/>
          <w:i w:val="false"/>
          <w:color w:val="000000"/>
          <w:sz w:val="28"/>
        </w:rPr>
        <w:t>
      берешекті 50 (елу) және одан да көп пайызға өтейтін екінші деңгейдегі банктерде ашылған банктік шоттарда қатарынан 6 (алты) айдан астам ақшаның болмауы;</w:t>
      </w:r>
    </w:p>
    <w:p>
      <w:pPr>
        <w:spacing w:after="0"/>
        <w:ind w:left="0"/>
        <w:jc w:val="both"/>
      </w:pPr>
      <w:r>
        <w:rPr>
          <w:rFonts w:ascii="Times New Roman"/>
          <w:b w:val="false"/>
          <w:i w:val="false"/>
          <w:color w:val="000000"/>
          <w:sz w:val="28"/>
        </w:rPr>
        <w:t>
      кепіл мүлкінің жоғалуын және (немесе) зақымдануын растайтын құжаттардың болуы;</w:t>
      </w:r>
    </w:p>
    <w:p>
      <w:pPr>
        <w:spacing w:after="0"/>
        <w:ind w:left="0"/>
        <w:jc w:val="both"/>
      </w:pPr>
      <w:r>
        <w:rPr>
          <w:rFonts w:ascii="Times New Roman"/>
          <w:b w:val="false"/>
          <w:i w:val="false"/>
          <w:color w:val="000000"/>
          <w:sz w:val="28"/>
        </w:rPr>
        <w:t>
      соңғы қатарынан 6 (алты) ай ішінде жұмысынан айрылғандығын және табыстың жоқтығын растайтын құжаттар;</w:t>
      </w:r>
    </w:p>
    <w:p>
      <w:pPr>
        <w:spacing w:after="0"/>
        <w:ind w:left="0"/>
        <w:jc w:val="both"/>
      </w:pPr>
      <w:r>
        <w:rPr>
          <w:rFonts w:ascii="Times New Roman"/>
          <w:b w:val="false"/>
          <w:i w:val="false"/>
          <w:color w:val="000000"/>
          <w:sz w:val="28"/>
        </w:rPr>
        <w:t>
      асыраушысынан айрылғандығын растайтын құжаттар;</w:t>
      </w:r>
    </w:p>
    <w:p>
      <w:pPr>
        <w:spacing w:after="0"/>
        <w:ind w:left="0"/>
        <w:jc w:val="both"/>
      </w:pPr>
      <w:r>
        <w:rPr>
          <w:rFonts w:ascii="Times New Roman"/>
          <w:b w:val="false"/>
          <w:i w:val="false"/>
          <w:color w:val="000000"/>
          <w:sz w:val="28"/>
        </w:rPr>
        <w:t>
      борышкердің немесе оның отбасы мүшесінің мүгедектігін растайтын құжаттар;</w:t>
      </w:r>
    </w:p>
    <w:p>
      <w:pPr>
        <w:spacing w:after="0"/>
        <w:ind w:left="0"/>
        <w:jc w:val="both"/>
      </w:pPr>
      <w:r>
        <w:rPr>
          <w:rFonts w:ascii="Times New Roman"/>
          <w:b w:val="false"/>
          <w:i w:val="false"/>
          <w:color w:val="000000"/>
          <w:sz w:val="28"/>
        </w:rPr>
        <w:t>
      борышкердің қаржылық жағдайының нашарлауын растайтын өзге де құжаттар.</w:t>
      </w:r>
    </w:p>
    <w:p>
      <w:pPr>
        <w:spacing w:after="0"/>
        <w:ind w:left="0"/>
        <w:jc w:val="both"/>
      </w:pPr>
      <w:r>
        <w:rPr>
          <w:rFonts w:ascii="Times New Roman"/>
          <w:b w:val="false"/>
          <w:i w:val="false"/>
          <w:color w:val="000000"/>
          <w:sz w:val="28"/>
        </w:rPr>
        <w:t>
      Өтінішхаттарға растайтын құжаттар (мемлекеттік органдардың ресми жауаптары, фотосуреттер, ағымдағы шоттардан үзінді- көшірмелер, банктермен хат алмасу және басқа да растайтын құжаттар) қоса беріледі.</w:t>
      </w:r>
    </w:p>
    <w:bookmarkStart w:name="z73" w:id="25"/>
    <w:p>
      <w:pPr>
        <w:spacing w:after="0"/>
        <w:ind w:left="0"/>
        <w:jc w:val="both"/>
      </w:pPr>
      <w:r>
        <w:rPr>
          <w:rFonts w:ascii="Times New Roman"/>
          <w:b w:val="false"/>
          <w:i w:val="false"/>
          <w:color w:val="000000"/>
          <w:sz w:val="28"/>
        </w:rPr>
        <w:t>
      145. Тарату комиссиясы өтініш берілген күні:</w:t>
      </w:r>
    </w:p>
    <w:bookmarkEnd w:id="25"/>
    <w:p>
      <w:pPr>
        <w:spacing w:after="0"/>
        <w:ind w:left="0"/>
        <w:jc w:val="both"/>
      </w:pPr>
      <w:r>
        <w:rPr>
          <w:rFonts w:ascii="Times New Roman"/>
          <w:b w:val="false"/>
          <w:i w:val="false"/>
          <w:color w:val="000000"/>
          <w:sz w:val="28"/>
        </w:rPr>
        <w:t>
      1) кепілмен қамтамасыз ету бағалау құны бойынша есептелген сыйақы мен айыпақыны есептей отырып, қарызды 2 (екі) және одан да көп есе өтейтін болса;</w:t>
      </w:r>
    </w:p>
    <w:p>
      <w:pPr>
        <w:spacing w:after="0"/>
        <w:ind w:left="0"/>
        <w:jc w:val="both"/>
      </w:pPr>
      <w:r>
        <w:rPr>
          <w:rFonts w:ascii="Times New Roman"/>
          <w:b w:val="false"/>
          <w:i w:val="false"/>
          <w:color w:val="000000"/>
          <w:sz w:val="28"/>
        </w:rPr>
        <w:t>
      2) борышкерге қатысты таратылатын банктің мүддесі үшін берілген қарыздар бойынша қылмыстық талқылау жүргізілетін болса;</w:t>
      </w:r>
    </w:p>
    <w:p>
      <w:pPr>
        <w:spacing w:after="0"/>
        <w:ind w:left="0"/>
        <w:jc w:val="both"/>
      </w:pPr>
      <w:r>
        <w:rPr>
          <w:rFonts w:ascii="Times New Roman"/>
          <w:b w:val="false"/>
          <w:i w:val="false"/>
          <w:color w:val="000000"/>
          <w:sz w:val="28"/>
        </w:rPr>
        <w:t>
      3) борышкерге қатысты қарыз бойынша берешекті өндіріп алу туралы заңды күшіне енген сот шешімі болса;</w:t>
      </w:r>
    </w:p>
    <w:p>
      <w:pPr>
        <w:spacing w:after="0"/>
        <w:ind w:left="0"/>
        <w:jc w:val="both"/>
      </w:pPr>
      <w:r>
        <w:rPr>
          <w:rFonts w:ascii="Times New Roman"/>
          <w:b w:val="false"/>
          <w:i w:val="false"/>
          <w:color w:val="000000"/>
          <w:sz w:val="28"/>
        </w:rPr>
        <w:t>
      4) борышкер ірі кәсіпкерлік субъектісі болып табылса, есептелген айыпақыны (өсімпұлды) есептен шығару туралы өтінішхатты қанағаттандырудан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 </w:t>
      </w:r>
    </w:p>
    <w:bookmarkStart w:name="z75" w:id="26"/>
    <w:p>
      <w:pPr>
        <w:spacing w:after="0"/>
        <w:ind w:left="0"/>
        <w:jc w:val="both"/>
      </w:pPr>
      <w:r>
        <w:rPr>
          <w:rFonts w:ascii="Times New Roman"/>
          <w:b w:val="false"/>
          <w:i w:val="false"/>
          <w:color w:val="000000"/>
          <w:sz w:val="28"/>
        </w:rPr>
        <w:t>
      "147. Есептелген айыпақыны есептен шығарумен негізгі борыш пен есептелген сыйақының 100 (жүз) пайызынан аз мөлшерде қарыз сомасын біржолғы өтеу және қарыз бойынша сыйақы және айыпақыны есептеуді тоқтата тұру туралы шешімді тарату комиссиясы таратылатын банктің кредиторлар комитетімен келісім бойынша қабылдайды және ол банк шартына қосымша келісімге қол қою арқылы таратылатын банкке кредит берудің ішкі қағидаларына сәйкес ресімделеді.</w:t>
      </w:r>
    </w:p>
    <w:bookmarkEnd w:id="26"/>
    <w:p>
      <w:pPr>
        <w:spacing w:after="0"/>
        <w:ind w:left="0"/>
        <w:jc w:val="both"/>
      </w:pPr>
      <w:r>
        <w:rPr>
          <w:rFonts w:ascii="Times New Roman"/>
          <w:b w:val="false"/>
          <w:i w:val="false"/>
          <w:color w:val="000000"/>
          <w:sz w:val="28"/>
        </w:rPr>
        <w:t>
      Негізгі борыш және есептелген сыйақы сомасын толығымен біржолғы өтеген кезде міндеттемелерді тоқтату туралы тарату комиссиясының шешімі тарату комиссиясының төрағасының өкімімен ресімделеді.</w:t>
      </w:r>
    </w:p>
    <w:p>
      <w:pPr>
        <w:spacing w:after="0"/>
        <w:ind w:left="0"/>
        <w:jc w:val="both"/>
      </w:pPr>
      <w:r>
        <w:rPr>
          <w:rFonts w:ascii="Times New Roman"/>
          <w:b w:val="false"/>
          <w:i w:val="false"/>
          <w:color w:val="000000"/>
          <w:sz w:val="28"/>
        </w:rPr>
        <w:t>
      Берешектің толық өтелгені жөніндегі ақпаратты тарату комиссиясы кредиттік бюроға Қазақстан Республикасының кредиттік бюролар және кредиттік тарихты қалыптастыру туралы заңнамасында белгіленген тәртіппен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 </w:t>
      </w:r>
    </w:p>
    <w:bookmarkStart w:name="z77" w:id="27"/>
    <w:p>
      <w:pPr>
        <w:spacing w:after="0"/>
        <w:ind w:left="0"/>
        <w:jc w:val="both"/>
      </w:pPr>
      <w:r>
        <w:rPr>
          <w:rFonts w:ascii="Times New Roman"/>
          <w:b w:val="false"/>
          <w:i w:val="false"/>
          <w:color w:val="000000"/>
          <w:sz w:val="28"/>
        </w:rPr>
        <w:t>
      "160. Уәкілетті орган Қазақстан Республикасының банкін, бейрезидент-банкінің филиалын банктік және өзге де операцияларды жүргізуге арналған лицензиядан айырғанға дейін орын алған, банктік және өзге де операцияларды жүргізуге арналған лицензиядан айырғанға дейін орындалуы және Қазақстан Республикасының заңнамасында белгіленген тәртіппен құжаттамалық ресімделуі аяқталмаған таратылатын банктің қатысуымен жасалған мәмілелер өтпеді деп есептеледі.";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p>
    <w:bookmarkStart w:name="z79" w:id="28"/>
    <w:p>
      <w:pPr>
        <w:spacing w:after="0"/>
        <w:ind w:left="0"/>
        <w:jc w:val="both"/>
      </w:pPr>
      <w:r>
        <w:rPr>
          <w:rFonts w:ascii="Times New Roman"/>
          <w:b w:val="false"/>
          <w:i w:val="false"/>
          <w:color w:val="000000"/>
          <w:sz w:val="28"/>
        </w:rPr>
        <w:t>
      "163.Тарату комиссиясы банктік қарыз шарттарды өтеу нақтылығы мен перспективалары, борышкерлердің мүліктік жағдайы мәніне талдау жасайды және кредиттік топтаманы қалыптастырады. Тарату комиссиясы банктің уәкілетті органдарының шешімдерін банктің уәкілетті органдарының қабылдаған шешімдерін банктік операциялар жүргізуге арналған лицензиядан айырылған күнге дейін соңғы 2 (екі) ай ішіндегі бухгалтерлік есеп деректерімен салыстыра отырып, банктік қарыз шарттары бойынша сатуды немесе құқықты (талап етуді) басқаға беру мәніне салыстырып тексеру жүргізеді.</w:t>
      </w:r>
    </w:p>
    <w:bookmarkEnd w:id="28"/>
    <w:p>
      <w:pPr>
        <w:spacing w:after="0"/>
        <w:ind w:left="0"/>
        <w:jc w:val="both"/>
      </w:pPr>
      <w:r>
        <w:rPr>
          <w:rFonts w:ascii="Times New Roman"/>
          <w:b w:val="false"/>
          <w:i w:val="false"/>
          <w:color w:val="000000"/>
          <w:sz w:val="28"/>
        </w:rPr>
        <w:t>
      Кредиттік пакеттерді қалыптастыру мыналарды:</w:t>
      </w:r>
    </w:p>
    <w:p>
      <w:pPr>
        <w:spacing w:after="0"/>
        <w:ind w:left="0"/>
        <w:jc w:val="both"/>
      </w:pPr>
      <w:r>
        <w:rPr>
          <w:rFonts w:ascii="Times New Roman"/>
          <w:b w:val="false"/>
          <w:i w:val="false"/>
          <w:color w:val="000000"/>
          <w:sz w:val="28"/>
        </w:rPr>
        <w:t>
      қарыз түрін;</w:t>
      </w:r>
    </w:p>
    <w:p>
      <w:pPr>
        <w:spacing w:after="0"/>
        <w:ind w:left="0"/>
        <w:jc w:val="both"/>
      </w:pPr>
      <w:r>
        <w:rPr>
          <w:rFonts w:ascii="Times New Roman"/>
          <w:b w:val="false"/>
          <w:i w:val="false"/>
          <w:color w:val="000000"/>
          <w:sz w:val="28"/>
        </w:rPr>
        <w:t>
      кредиттеу мерзімін;</w:t>
      </w:r>
    </w:p>
    <w:p>
      <w:pPr>
        <w:spacing w:after="0"/>
        <w:ind w:left="0"/>
        <w:jc w:val="both"/>
      </w:pPr>
      <w:r>
        <w:rPr>
          <w:rFonts w:ascii="Times New Roman"/>
          <w:b w:val="false"/>
          <w:i w:val="false"/>
          <w:color w:val="000000"/>
          <w:sz w:val="28"/>
        </w:rPr>
        <w:t>
      қамтамасыз ету түрлерін;</w:t>
      </w:r>
    </w:p>
    <w:p>
      <w:pPr>
        <w:spacing w:after="0"/>
        <w:ind w:left="0"/>
        <w:jc w:val="both"/>
      </w:pPr>
      <w:r>
        <w:rPr>
          <w:rFonts w:ascii="Times New Roman"/>
          <w:b w:val="false"/>
          <w:i w:val="false"/>
          <w:color w:val="000000"/>
          <w:sz w:val="28"/>
        </w:rPr>
        <w:t>
      берешектің мөлшерін;</w:t>
      </w:r>
    </w:p>
    <w:p>
      <w:pPr>
        <w:spacing w:after="0"/>
        <w:ind w:left="0"/>
        <w:jc w:val="both"/>
      </w:pPr>
      <w:r>
        <w:rPr>
          <w:rFonts w:ascii="Times New Roman"/>
          <w:b w:val="false"/>
          <w:i w:val="false"/>
          <w:color w:val="000000"/>
          <w:sz w:val="28"/>
        </w:rPr>
        <w:t>
      қарыз беру өңірін (орынын);</w:t>
      </w:r>
    </w:p>
    <w:p>
      <w:pPr>
        <w:spacing w:after="0"/>
        <w:ind w:left="0"/>
        <w:jc w:val="both"/>
      </w:pPr>
      <w:r>
        <w:rPr>
          <w:rFonts w:ascii="Times New Roman"/>
          <w:b w:val="false"/>
          <w:i w:val="false"/>
          <w:color w:val="000000"/>
          <w:sz w:val="28"/>
        </w:rPr>
        <w:t>
      сот талқылауларының және/немесе атқарушылық іс жүргізудің болуын;</w:t>
      </w:r>
    </w:p>
    <w:p>
      <w:pPr>
        <w:spacing w:after="0"/>
        <w:ind w:left="0"/>
        <w:jc w:val="both"/>
      </w:pPr>
      <w:r>
        <w:rPr>
          <w:rFonts w:ascii="Times New Roman"/>
          <w:b w:val="false"/>
          <w:i w:val="false"/>
          <w:color w:val="000000"/>
          <w:sz w:val="28"/>
        </w:rPr>
        <w:t>
      сыйақы мөлшерлемелерін;</w:t>
      </w:r>
    </w:p>
    <w:p>
      <w:pPr>
        <w:spacing w:after="0"/>
        <w:ind w:left="0"/>
        <w:jc w:val="both"/>
      </w:pPr>
      <w:r>
        <w:rPr>
          <w:rFonts w:ascii="Times New Roman"/>
          <w:b w:val="false"/>
          <w:i w:val="false"/>
          <w:color w:val="000000"/>
          <w:sz w:val="28"/>
        </w:rPr>
        <w:t>
      мерзімі өткен күндер санын;</w:t>
      </w:r>
    </w:p>
    <w:p>
      <w:pPr>
        <w:spacing w:after="0"/>
        <w:ind w:left="0"/>
        <w:jc w:val="both"/>
      </w:pPr>
      <w:r>
        <w:rPr>
          <w:rFonts w:ascii="Times New Roman"/>
          <w:b w:val="false"/>
          <w:i w:val="false"/>
          <w:color w:val="000000"/>
          <w:sz w:val="28"/>
        </w:rPr>
        <w:t>
      қарыз валютасын ескере отырып жүзеге асырылады.</w:t>
      </w:r>
    </w:p>
    <w:p>
      <w:pPr>
        <w:spacing w:after="0"/>
        <w:ind w:left="0"/>
        <w:jc w:val="both"/>
      </w:pPr>
      <w:r>
        <w:rPr>
          <w:rFonts w:ascii="Times New Roman"/>
          <w:b w:val="false"/>
          <w:i w:val="false"/>
          <w:color w:val="000000"/>
          <w:sz w:val="28"/>
        </w:rPr>
        <w:t>
      Тарату комиссиясы қалыптастырылған кредиттік топтама бойынша иеліктен шығаруды немесе құқықтарды (талаптарды) басқаға беруді банктің кредиторлар комитетімен келісе отырып, иеліктен шығарғанға немесе құқықты (талапты) басқаға бергенге дейін 6 (алты) айдан аспайтын кезеңге бағалаушы айқындаған, таратылатын банк алдындағы қарыз алушының міндеттемелерін орындауды қамтамасыз ету болып табылатын мүлік құнының бағалауын ескеріп жүргізеді.</w:t>
      </w:r>
    </w:p>
    <w:p>
      <w:pPr>
        <w:spacing w:after="0"/>
        <w:ind w:left="0"/>
        <w:jc w:val="both"/>
      </w:pPr>
      <w:r>
        <w:rPr>
          <w:rFonts w:ascii="Times New Roman"/>
          <w:b w:val="false"/>
          <w:i w:val="false"/>
          <w:color w:val="000000"/>
          <w:sz w:val="28"/>
        </w:rPr>
        <w:t>
      Тарату комиссиясы қалыптастырылған кредиттік топтама бойынша иеліктен шығаруды немесе құқықтарды (талаптарды) басқаға беруді Қағидаларға 4-қосымшаға сәйкес нысан бойынша қалыптастырылған кредиттік топтама бойынша баға ұсыныстарын сұрату туралы хабарландыруды банктің интернет-ресурсында жариялау арқылы жүргізеді.</w:t>
      </w:r>
    </w:p>
    <w:p>
      <w:pPr>
        <w:spacing w:after="0"/>
        <w:ind w:left="0"/>
        <w:jc w:val="both"/>
      </w:pPr>
      <w:r>
        <w:rPr>
          <w:rFonts w:ascii="Times New Roman"/>
          <w:b w:val="false"/>
          <w:i w:val="false"/>
          <w:color w:val="000000"/>
          <w:sz w:val="28"/>
        </w:rPr>
        <w:t>
      Төлемді бөліп төлеу түрінде төлеу талабымен қалыптастырылған кредиттік топтама бойынша иеліктен шығаруды немесе құқықтарды (талаптарды) басқаға беруді банктің кредиторлар комитеті айқындайды.</w:t>
      </w:r>
    </w:p>
    <w:p>
      <w:pPr>
        <w:spacing w:after="0"/>
        <w:ind w:left="0"/>
        <w:jc w:val="both"/>
      </w:pPr>
      <w:r>
        <w:rPr>
          <w:rFonts w:ascii="Times New Roman"/>
          <w:b w:val="false"/>
          <w:i w:val="false"/>
          <w:color w:val="000000"/>
          <w:sz w:val="28"/>
        </w:rPr>
        <w:t>
      Қалыптастырылған кредиттік топтаманың иеліктен шығару немесе құқықтарын (талаптарын) басқаға беру бойынша төлемді бөліп төлеу мерзімі 24 (жиырма төрт) айдан аспайды. Төлемді бөліп төлеу түрінде төлеу талаптары туралы ақпарат және осындай бөліп төлеудің мерзімі тарату комиссиясы жариялайтын баға ұсыныстарын сұрату туралы хабарландыруда көрсетіледі.</w:t>
      </w:r>
    </w:p>
    <w:p>
      <w:pPr>
        <w:spacing w:after="0"/>
        <w:ind w:left="0"/>
        <w:jc w:val="both"/>
      </w:pPr>
      <w:r>
        <w:rPr>
          <w:rFonts w:ascii="Times New Roman"/>
          <w:b w:val="false"/>
          <w:i w:val="false"/>
          <w:color w:val="000000"/>
          <w:sz w:val="28"/>
        </w:rPr>
        <w:t>
      Әлеуетті сатып алушылар баға ұсыныстарын сұрату туралы хабарландыру жарияланған күннен бастап 15 (он бес) жұмыс күнінен кешіктірілмейтін мерзімде "Қатаң конфиденциалды" белгісі бар баға ұсынысын жібереді.</w:t>
      </w:r>
    </w:p>
    <w:p>
      <w:pPr>
        <w:spacing w:after="0"/>
        <w:ind w:left="0"/>
        <w:jc w:val="both"/>
      </w:pPr>
      <w:r>
        <w:rPr>
          <w:rFonts w:ascii="Times New Roman"/>
          <w:b w:val="false"/>
          <w:i w:val="false"/>
          <w:color w:val="000000"/>
          <w:sz w:val="28"/>
        </w:rPr>
        <w:t>
      Тарату комиссиясы әлеуетті сатып алушыларға қосымша ақпаратты құпиялылықты сақтау және қалыптастырылған кредиттік топтама бойынша иеліктен шығару немесе құқықтарды (талаптарды) басқаға беру мүмкіндігін қарауға байланысты алынған ақпаратты жарияламау туралы келісімге қол қойылғаннан кейін ғана береді.</w:t>
      </w:r>
    </w:p>
    <w:p>
      <w:pPr>
        <w:spacing w:after="0"/>
        <w:ind w:left="0"/>
        <w:jc w:val="both"/>
      </w:pPr>
      <w:r>
        <w:rPr>
          <w:rFonts w:ascii="Times New Roman"/>
          <w:b w:val="false"/>
          <w:i w:val="false"/>
          <w:color w:val="000000"/>
          <w:sz w:val="28"/>
        </w:rPr>
        <w:t>
      Кредиттік топтама бойынша иеліктен шығарудың немесе құқықтарды (талаптарды) басқаға берудің ең жоғары құнын ұсынған тұлға әлеуетті сатып алушы деп танылады.</w:t>
      </w:r>
    </w:p>
    <w:p>
      <w:pPr>
        <w:spacing w:after="0"/>
        <w:ind w:left="0"/>
        <w:jc w:val="both"/>
      </w:pPr>
      <w:r>
        <w:rPr>
          <w:rFonts w:ascii="Times New Roman"/>
          <w:b w:val="false"/>
          <w:i w:val="false"/>
          <w:color w:val="000000"/>
          <w:sz w:val="28"/>
        </w:rPr>
        <w:t>
      Тарату комиссиясы әлеуетті сатып алушының баға ұсынысы келісілмеген жағдайда әлеуетті сатып алушыға қалыптастырылған кредиттік топтама бойынша иеліктен шығарудан немесе құқықтарды (талаптарды) басқаға беруден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81" w:id="29"/>
    <w:p>
      <w:pPr>
        <w:spacing w:after="0"/>
        <w:ind w:left="0"/>
        <w:jc w:val="both"/>
      </w:pPr>
      <w:r>
        <w:rPr>
          <w:rFonts w:ascii="Times New Roman"/>
          <w:b w:val="false"/>
          <w:i w:val="false"/>
          <w:color w:val="000000"/>
          <w:sz w:val="28"/>
        </w:rPr>
        <w:t>
      "202. Бір сатып алушы қатысатын сауда-саттықты өткізген кезде сауда-саттықты ұйымдастырушы жалғыз қатысушыға қойылатын лотты сауда-саттықтың кез келген әдісі кезінде бастапқы бағасынан кем емес сатады.";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83" w:id="30"/>
    <w:p>
      <w:pPr>
        <w:spacing w:after="0"/>
        <w:ind w:left="0"/>
        <w:jc w:val="both"/>
      </w:pPr>
      <w:r>
        <w:rPr>
          <w:rFonts w:ascii="Times New Roman"/>
          <w:b w:val="false"/>
          <w:i w:val="false"/>
          <w:color w:val="000000"/>
          <w:sz w:val="28"/>
        </w:rPr>
        <w:t>
      "204. Сауда-саттық нәтижелері туралы хаттамаға қол қоймаған сауда-саттықтың жеңімпазы аукционға бұдан әрі қатысу құқығынан айырылады. Бұл жағдайда осы объектісі бойынша сауда-саттықтар жаңартылады.</w:t>
      </w:r>
    </w:p>
    <w:bookmarkEnd w:id="30"/>
    <w:p>
      <w:pPr>
        <w:spacing w:after="0"/>
        <w:ind w:left="0"/>
        <w:jc w:val="both"/>
      </w:pPr>
      <w:r>
        <w:rPr>
          <w:rFonts w:ascii="Times New Roman"/>
          <w:b w:val="false"/>
          <w:i w:val="false"/>
          <w:color w:val="000000"/>
          <w:sz w:val="28"/>
        </w:rPr>
        <w:t>
      Сатып алу-сату шартына қол қоюдан бас тартқан немесе сатушымен сатып алу-сату объектісі бойынша одан әрі есеп айырысу тәртібін бұзған сауда-саттықтың жеңімпазы мүлікті сату жөніндегі тарату комиссиясы өткізетін барлық кейінгі аукциондарға қатысу құқығынан айырылады.";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w:t>
      </w:r>
      <w:r>
        <w:rPr>
          <w:rFonts w:ascii="Times New Roman"/>
          <w:b w:val="false"/>
          <w:i w:val="false"/>
          <w:color w:val="000000"/>
          <w:sz w:val="28"/>
        </w:rPr>
        <w:t xml:space="preserve"> мынадай редакцияда жазылсын:</w:t>
      </w:r>
    </w:p>
    <w:bookmarkStart w:name="z85" w:id="31"/>
    <w:p>
      <w:pPr>
        <w:spacing w:after="0"/>
        <w:ind w:left="0"/>
        <w:jc w:val="both"/>
      </w:pPr>
      <w:r>
        <w:rPr>
          <w:rFonts w:ascii="Times New Roman"/>
          <w:b w:val="false"/>
          <w:i w:val="false"/>
          <w:color w:val="000000"/>
          <w:sz w:val="28"/>
        </w:rPr>
        <w:t xml:space="preserve">
      "212. Таратылатын банктің қызметі нәтижесінде пайда болатын, сақтау мерзімдері көрсетілген құжаттар тізбесі Нормативтік құқықтық актілерді мемлекеттік тіркеу тізілімінде № 13710 болып тіркелген "Екінші деңгейдегі банктерде, Қазақстан Республикасы бейрезидент-банктерінің филиалдарында сақталуға тиіс негізгі құжаттар тізбесін және олардың сақталу мерзімдерін белгілеу туралы" Қазақстан Республикасы Ұлттық Банкі Басқармасының 2016 жылғы 29 ақпандағы № 66 </w:t>
      </w:r>
      <w:r>
        <w:rPr>
          <w:rFonts w:ascii="Times New Roman"/>
          <w:b w:val="false"/>
          <w:i w:val="false"/>
          <w:color w:val="000000"/>
          <w:sz w:val="28"/>
        </w:rPr>
        <w:t>қаулысымен</w:t>
      </w:r>
      <w:r>
        <w:rPr>
          <w:rFonts w:ascii="Times New Roman"/>
          <w:b w:val="false"/>
          <w:i w:val="false"/>
          <w:color w:val="000000"/>
          <w:sz w:val="28"/>
        </w:rPr>
        <w:t xml:space="preserve"> белгіленеді.";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w:t>
      </w:r>
      <w:r>
        <w:rPr>
          <w:rFonts w:ascii="Times New Roman"/>
          <w:b w:val="false"/>
          <w:i w:val="false"/>
          <w:color w:val="000000"/>
          <w:sz w:val="28"/>
        </w:rPr>
        <w:t xml:space="preserve"> мынадай редакцияда жазылсын:</w:t>
      </w:r>
    </w:p>
    <w:bookmarkStart w:name="z87" w:id="32"/>
    <w:p>
      <w:pPr>
        <w:spacing w:after="0"/>
        <w:ind w:left="0"/>
        <w:jc w:val="both"/>
      </w:pPr>
      <w:r>
        <w:rPr>
          <w:rFonts w:ascii="Times New Roman"/>
          <w:b w:val="false"/>
          <w:i w:val="false"/>
          <w:color w:val="000000"/>
          <w:sz w:val="28"/>
        </w:rPr>
        <w:t xml:space="preserve">
      "218. Таратылатын банктің кредиторларымен есеп айырысулар аяқталғаннан кейін немесе өндіріп алу немесе сату үшін мүмкін активтер болмаған кезде тарату комиссиясы сотқа уәкілетті органмен келісілген тарату туралы есепті және тарату балансын ұсынады. </w:t>
      </w:r>
    </w:p>
    <w:bookmarkEnd w:id="32"/>
    <w:p>
      <w:pPr>
        <w:spacing w:after="0"/>
        <w:ind w:left="0"/>
        <w:jc w:val="both"/>
      </w:pPr>
      <w:r>
        <w:rPr>
          <w:rFonts w:ascii="Times New Roman"/>
          <w:b w:val="false"/>
          <w:i w:val="false"/>
          <w:color w:val="000000"/>
          <w:sz w:val="28"/>
        </w:rPr>
        <w:t>
      Сот тарату туралы есепті және тарату балансын бекітеді және тарату ісін жүргізудің аяқталғаны туралы ұйғарым шығарады.</w:t>
      </w:r>
    </w:p>
    <w:p>
      <w:pPr>
        <w:spacing w:after="0"/>
        <w:ind w:left="0"/>
        <w:jc w:val="both"/>
      </w:pPr>
      <w:r>
        <w:rPr>
          <w:rFonts w:ascii="Times New Roman"/>
          <w:b w:val="false"/>
          <w:i w:val="false"/>
          <w:color w:val="000000"/>
          <w:sz w:val="28"/>
        </w:rPr>
        <w:t>
      Қызметі мәжбүрлеп тоқтатылатын Қазақстан Республикасы бейрезидент-банкі филиалының кредиторларымен есеп айырысу аяқталғаннан кейін тарату комиссиясы уәкілетті органға қызметі мәжбүрлеп тоқтатылатын Қазақстан Республикасы бейрезидент-банкі филиалының таратылуы туралы есеп береді.</w:t>
      </w:r>
    </w:p>
    <w:p>
      <w:pPr>
        <w:spacing w:after="0"/>
        <w:ind w:left="0"/>
        <w:jc w:val="both"/>
      </w:pPr>
      <w:r>
        <w:rPr>
          <w:rFonts w:ascii="Times New Roman"/>
          <w:b w:val="false"/>
          <w:i w:val="false"/>
          <w:color w:val="000000"/>
          <w:sz w:val="28"/>
        </w:rPr>
        <w:t>
      Уәкілетті орган қызметі мәжбүрлеп тоқтатылатын Қазақстан Республикасы бейрезидент-банкі филиалының таратылуы туралы есепті бекітеді және Қазақстан Республикасы бейрезидент-банкі филиалының қызметін мәжбүрлеп тоқтату рәсімін аяқтау туралы шешім қабылдайды.";</w:t>
      </w:r>
    </w:p>
    <w:bookmarkStart w:name="z88" w:id="33"/>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редакциядағы 4-қосымшамен толықтырылсын.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01.04.2026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Ерікті </w:t>
            </w:r>
            <w:r>
              <w:br/>
            </w:r>
            <w:r>
              <w:rPr>
                <w:rFonts w:ascii="Times New Roman"/>
                <w:b w:val="false"/>
                <w:i w:val="false"/>
                <w:color w:val="000000"/>
                <w:sz w:val="20"/>
              </w:rPr>
              <w:t xml:space="preserve">және мәжбүрлеп таратылатын </w:t>
            </w:r>
            <w:r>
              <w:br/>
            </w:r>
            <w:r>
              <w:rPr>
                <w:rFonts w:ascii="Times New Roman"/>
                <w:b w:val="false"/>
                <w:i w:val="false"/>
                <w:color w:val="000000"/>
                <w:sz w:val="20"/>
              </w:rPr>
              <w:t xml:space="preserve">банктердің, 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w:t>
            </w:r>
            <w:r>
              <w:br/>
            </w:r>
            <w:r>
              <w:rPr>
                <w:rFonts w:ascii="Times New Roman"/>
                <w:b w:val="false"/>
                <w:i w:val="false"/>
                <w:color w:val="000000"/>
                <w:sz w:val="20"/>
              </w:rPr>
              <w:t xml:space="preserve">қызметін ерікті және </w:t>
            </w:r>
            <w:r>
              <w:br/>
            </w:r>
            <w:r>
              <w:rPr>
                <w:rFonts w:ascii="Times New Roman"/>
                <w:b w:val="false"/>
                <w:i w:val="false"/>
                <w:color w:val="000000"/>
                <w:sz w:val="20"/>
              </w:rPr>
              <w:t xml:space="preserve">мәжбүрлеп тоқтататын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Банктерді таратуды </w:t>
            </w:r>
            <w:r>
              <w:br/>
            </w:r>
            <w:r>
              <w:rPr>
                <w:rFonts w:ascii="Times New Roman"/>
                <w:b w:val="false"/>
                <w:i w:val="false"/>
                <w:color w:val="000000"/>
                <w:sz w:val="20"/>
              </w:rPr>
              <w:t xml:space="preserve">жүзеге асыру,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қызметін </w:t>
            </w:r>
            <w:r>
              <w:br/>
            </w:r>
            <w:r>
              <w:rPr>
                <w:rFonts w:ascii="Times New Roman"/>
                <w:b w:val="false"/>
                <w:i w:val="false"/>
                <w:color w:val="000000"/>
                <w:sz w:val="20"/>
              </w:rPr>
              <w:t xml:space="preserve">мәжбүрлеп тоқтату </w:t>
            </w:r>
            <w:r>
              <w:br/>
            </w:r>
            <w:r>
              <w:rPr>
                <w:rFonts w:ascii="Times New Roman"/>
                <w:b w:val="false"/>
                <w:i w:val="false"/>
                <w:color w:val="000000"/>
                <w:sz w:val="20"/>
              </w:rPr>
              <w:t xml:space="preserve">қағидаларына және </w:t>
            </w:r>
            <w:r>
              <w:br/>
            </w:r>
            <w:r>
              <w:rPr>
                <w:rFonts w:ascii="Times New Roman"/>
                <w:b w:val="false"/>
                <w:i w:val="false"/>
                <w:color w:val="000000"/>
                <w:sz w:val="20"/>
              </w:rPr>
              <w:t xml:space="preserve">мәжбүрлеп таратылатын </w:t>
            </w:r>
            <w:r>
              <w:br/>
            </w:r>
            <w:r>
              <w:rPr>
                <w:rFonts w:ascii="Times New Roman"/>
                <w:b w:val="false"/>
                <w:i w:val="false"/>
                <w:color w:val="000000"/>
                <w:sz w:val="20"/>
              </w:rPr>
              <w:t xml:space="preserve">банктердің, қызметі </w:t>
            </w:r>
            <w:r>
              <w:br/>
            </w:r>
            <w:r>
              <w:rPr>
                <w:rFonts w:ascii="Times New Roman"/>
                <w:b w:val="false"/>
                <w:i w:val="false"/>
                <w:color w:val="000000"/>
                <w:sz w:val="20"/>
              </w:rPr>
              <w:t xml:space="preserve">мәжбүрлеп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тарату </w:t>
            </w:r>
            <w:r>
              <w:br/>
            </w:r>
            <w:r>
              <w:rPr>
                <w:rFonts w:ascii="Times New Roman"/>
                <w:b w:val="false"/>
                <w:i w:val="false"/>
                <w:color w:val="000000"/>
                <w:sz w:val="20"/>
              </w:rPr>
              <w:t xml:space="preserve">комиссияларының жұмысына </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w:t>
            </w:r>
            <w:r>
              <w:br/>
            </w:r>
            <w:r>
              <w:rPr>
                <w:rFonts w:ascii="Times New Roman"/>
                <w:b w:val="false"/>
                <w:i w:val="false"/>
                <w:color w:val="000000"/>
                <w:sz w:val="20"/>
              </w:rPr>
              <w:t xml:space="preserve">(лауазымы, тегі, аты, әкесінің </w:t>
            </w:r>
            <w:r>
              <w:br/>
            </w:r>
            <w:r>
              <w:rPr>
                <w:rFonts w:ascii="Times New Roman"/>
                <w:b w:val="false"/>
                <w:i w:val="false"/>
                <w:color w:val="000000"/>
                <w:sz w:val="20"/>
              </w:rPr>
              <w:t>аты (бар болса), қолы)</w:t>
            </w:r>
            <w:r>
              <w:br/>
            </w:r>
            <w:r>
              <w:rPr>
                <w:rFonts w:ascii="Times New Roman"/>
                <w:b w:val="false"/>
                <w:i w:val="false"/>
                <w:color w:val="000000"/>
                <w:sz w:val="20"/>
              </w:rPr>
              <w:t xml:space="preserve">"__" ________________ жыл </w:t>
            </w:r>
          </w:p>
        </w:tc>
      </w:tr>
    </w:tbl>
    <w:bookmarkStart w:name="z93" w:id="34"/>
    <w:p>
      <w:pPr>
        <w:spacing w:after="0"/>
        <w:ind w:left="0"/>
        <w:jc w:val="left"/>
      </w:pPr>
      <w:r>
        <w:rPr>
          <w:rFonts w:ascii="Times New Roman"/>
          <w:b/>
          <w:i w:val="false"/>
          <w:color w:val="000000"/>
        </w:rPr>
        <w:t xml:space="preserve"> Кредиттік топтама  ___________________________________________  (таратылатын банктің атауы)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типі (ЖТ/ЗТ/ДК)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валютасы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кешіктірілген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(жалпы және бөлу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болуы, қамтамасыз етудің түру,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талқылауы/атқарушылық іс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Тарату комиссиясының төрағасы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xml:space="preserve">
      Орындаушы_________________________________________________________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both"/>
      </w:pPr>
      <w:r>
        <w:rPr>
          <w:rFonts w:ascii="Times New Roman"/>
          <w:b w:val="false"/>
          <w:i w:val="false"/>
          <w:color w:val="000000"/>
          <w:sz w:val="28"/>
        </w:rPr>
        <w:t xml:space="preserve">
      Күні "____" ____________________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Ерікті және мәжбүрлеп </w:t>
            </w:r>
            <w:r>
              <w:br/>
            </w:r>
            <w:r>
              <w:rPr>
                <w:rFonts w:ascii="Times New Roman"/>
                <w:b w:val="false"/>
                <w:i w:val="false"/>
                <w:color w:val="000000"/>
                <w:sz w:val="20"/>
              </w:rPr>
              <w:t xml:space="preserve">таратылатын банктердің, </w:t>
            </w:r>
            <w:r>
              <w:br/>
            </w: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ұйымдарының, қызметін ерікті </w:t>
            </w:r>
            <w:r>
              <w:br/>
            </w:r>
            <w:r>
              <w:rPr>
                <w:rFonts w:ascii="Times New Roman"/>
                <w:b w:val="false"/>
                <w:i w:val="false"/>
                <w:color w:val="000000"/>
                <w:sz w:val="20"/>
              </w:rPr>
              <w:t xml:space="preserve">және мәжбүрлеп тоқтататын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банктері </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 филиалдарының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01.04.2026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