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ec08" w14:textId="ad7e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білімнен кейінгі, жоғары және жоғары оқу орнынан кейінгі медициналық және фармацевтикалық білімі бар мамандар даярлауға 2022-2023 оқу жылына арналған мемлекеттік білім беру тапсырысын орналастыру туралы" Қазақстан Республикасы Денсаулық сақтау министрінің 2022 жылғы 18 тамыздағы № ҚР ДСМ-85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30 қарашадағы № ҚР ДСМ-145 бұйрығы. Қазақстан Республикасының Әділет министрлігінде 2022 жылғы 1 желтоқсанда № 30876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"Орта білімнен кейінгі, жоғары және жоғары оқу орнынан кейінгі медициналық және фармацевтикалық білімі бар мамандар даярлауға мемлекеттік білім беру тапсырысын орналастыру туралы" Қазақстан Республикасы Денсаулық сақтау министрінің 2022 жылғы 18 тамыздағы № ҚР ДСМ-85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29191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және (немесе) жоғары оқу орнынан кейінгі білім беру ұйымдарында саны 507 орын медицина кадрларын даярлауды жүзеге асыратын және ерекше мәртебесі бар жоғары медициналық және фармацевтикалық білімі бар мамандар даярлауға 2022 - 2023 оқу жылына арналған мемлекеттік білім беру тапсырысы;";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саны 139 орын жоғары оқу орнынан кейінгі медициналық және фармацевтикалық білімі бар мамандарды PhD докторантурада даярлауға 2022 - 2023 оқу жылына арналған мемлекеттік білім беру тапсырысы;";</w:t>
      </w:r>
    </w:p>
    <w:p>
      <w:pPr>
        <w:spacing w:after="0"/>
        <w:ind w:left="0"/>
        <w:jc w:val="both"/>
      </w:pPr>
      <w:r>
        <w:rPr>
          <w:rFonts w:ascii="Times New Roman"/>
          <w:b w:val="false"/>
          <w:i w:val="false"/>
          <w:color w:val="000000"/>
          <w:sz w:val="28"/>
        </w:rPr>
        <w:t xml:space="preserve">
      денсаулық сақтау саласындағы білім беру ұйымдарында орта білімнен кейінгі білімі бар мамандар даярлауға 2022-2023 оқу жылына арналған мемлекеттік білім беру тапсырысы көрсетілген бұйрыққа </w:t>
      </w:r>
      <w:r>
        <w:rPr>
          <w:rFonts w:ascii="Times New Roman"/>
          <w:b w:val="false"/>
          <w:i w:val="false"/>
          <w:color w:val="000000"/>
          <w:sz w:val="28"/>
        </w:rPr>
        <w:t>1-қосымшамен</w:t>
      </w:r>
      <w:r>
        <w:rPr>
          <w:rFonts w:ascii="Times New Roman"/>
          <w:b w:val="false"/>
          <w:i w:val="false"/>
          <w:color w:val="000000"/>
          <w:sz w:val="28"/>
        </w:rPr>
        <w:t xml:space="preserve"> бекітілген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ұйымдарында медицина кадрларын даярлауды жүзеге асыратын және ерекше мәртебесі бар жоғары медициналық және фармацевтикалық білімі бар мамандар даярлауға 2022 - 2023 оқу жылына арналған мемлекеттік білім беру тапсырысы көрсетілген бұйрыққа </w:t>
      </w:r>
      <w:r>
        <w:rPr>
          <w:rFonts w:ascii="Times New Roman"/>
          <w:b w:val="false"/>
          <w:i w:val="false"/>
          <w:color w:val="000000"/>
          <w:sz w:val="28"/>
        </w:rPr>
        <w:t>2-қосымшамен</w:t>
      </w:r>
      <w:r>
        <w:rPr>
          <w:rFonts w:ascii="Times New Roman"/>
          <w:b w:val="false"/>
          <w:i w:val="false"/>
          <w:color w:val="000000"/>
          <w:sz w:val="28"/>
        </w:rPr>
        <w:t xml:space="preserve"> бекітілген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жоғары оқу орнынан кейінгі медициналық және фармацевтикалық білімі бар мамандарды PhD докторантурада даярлауға 2022-2023 оқу жылына арналған мемлекеттік білім беру тапсырысы көрсетілген бұйрыққа </w:t>
      </w:r>
      <w:r>
        <w:rPr>
          <w:rFonts w:ascii="Times New Roman"/>
          <w:b w:val="false"/>
          <w:i w:val="false"/>
          <w:color w:val="000000"/>
          <w:sz w:val="28"/>
        </w:rPr>
        <w:t>4-қосымшамен</w:t>
      </w:r>
      <w:r>
        <w:rPr>
          <w:rFonts w:ascii="Times New Roman"/>
          <w:b w:val="false"/>
          <w:i w:val="false"/>
          <w:color w:val="000000"/>
          <w:sz w:val="28"/>
        </w:rPr>
        <w:t xml:space="preserve"> бекітілген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жоғары оқу орнынан кейінгі медициналық білімі бар мамандарды резидентурада даярлауға 2022-2023 оқу жылына арналған мемлекеттік білім беру тапсырысы көрсетілген бұйрыққа </w:t>
      </w:r>
      <w:r>
        <w:rPr>
          <w:rFonts w:ascii="Times New Roman"/>
          <w:b w:val="false"/>
          <w:i w:val="false"/>
          <w:color w:val="000000"/>
          <w:sz w:val="28"/>
        </w:rPr>
        <w:t>5-қосымшамен</w:t>
      </w:r>
      <w:r>
        <w:rPr>
          <w:rFonts w:ascii="Times New Roman"/>
          <w:b w:val="false"/>
          <w:i w:val="false"/>
          <w:color w:val="000000"/>
          <w:sz w:val="28"/>
        </w:rPr>
        <w:t xml:space="preserve"> бекітілген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6" w:id="0"/>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0"/>
    <w:bookmarkStart w:name="z8"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7" w:id="2"/>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2"/>
    <w:bookmarkStart w:name="z9" w:id="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3"/>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ҚР ДСМ-145</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Денсаулық сақтау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18 тамыздағы</w:t>
            </w:r>
            <w:r>
              <w:br/>
            </w:r>
            <w:r>
              <w:rPr>
                <w:rFonts w:ascii="Times New Roman"/>
                <w:b w:val="false"/>
                <w:i w:val="false"/>
                <w:color w:val="000000"/>
                <w:sz w:val="20"/>
              </w:rPr>
              <w:t>№ ҚР ДСМ-85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Денсаулық сақтау саласындағы білім беру ұйымдарында орта білімнен кейінгі білімі бар мамандар даярлауға 2022-2023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қолданбалы бакалавриат бойынша бөлінген орындар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"Жоғары медициналық колледжі"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оның ішінде 6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"Көкшетау жоғары медициналық колледжі" МКҚК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ММ "Кеңес Одағының Батыры Мәншүк Мәметова атындағы Ақтөбе Жоғары медициналық колледжі"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қазақ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денсаулық сақтау басқармасының "Атырау жоғары медициналық колледжі" </w:t>
            </w:r>
          </w:p>
          <w:p>
            <w:pPr>
              <w:spacing w:after="20"/>
              <w:ind w:left="20"/>
              <w:jc w:val="both"/>
            </w:pPr>
            <w:r>
              <w:rPr>
                <w:rFonts w:ascii="Times New Roman"/>
                <w:b w:val="false"/>
                <w:i w:val="false"/>
                <w:color w:val="000000"/>
                <w:sz w:val="20"/>
              </w:rPr>
              <w:t>
ШЖҚ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қазақ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медициналық колледжі"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басқармасының "Жоғары медициналық колледжі"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оның ішінде 10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"Талдықорған жоғары медициналық колледжі"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оның ішінде 20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қоғамдық денсаулық басқармасының "Түркістан жоғары медициналық колледжі"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көпсалалы жоғары медицина колледжі" жеке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медициналық колледжі"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Дүйсенбі Қалматаев атындағы мемлекеттік жоғары медициналық колледжі" ШЖҚ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оның ішінде 10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"Өскемен жоғары медициналық колледжі" ШЖҚ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денсаулық сақтау басқармасының "Қостанай жоғары медициналық колледжі"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жоғары медициналық колледжі" ШЖҚ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жоғары медициналық колледжі"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қазақ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облыстық жоғары мейіргерлік колледжі"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медициналық академиясы" 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денсаулық сақтау басқармасының "Қызылорда медициналық жоғары колледжі" ШЖҚ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қазақ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басқармасының "Жезқазған қаласының жоғары медициналық колледжі" ШЖҚ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орыс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әкімдігің денсаулық сақтау басқармасы "Жамбыл жоғары медициналық колледжі" ШЖҚ 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 ММ "Жоғары медициналық колледжі"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қазақ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қазақ тілінде білім алушылар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"Интердент" жоғары медициналық колледжі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орыс тілінде білім алушылар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орыс тілінде білім алушылар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ҚР ДСМ-145</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Денсаулық сақтау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18 тамыздағы</w:t>
            </w:r>
            <w:r>
              <w:br/>
            </w:r>
            <w:r>
              <w:rPr>
                <w:rFonts w:ascii="Times New Roman"/>
                <w:b w:val="false"/>
                <w:i w:val="false"/>
                <w:color w:val="000000"/>
                <w:sz w:val="20"/>
              </w:rPr>
              <w:t>№ ҚР ДСМ-85 бұйрығына</w:t>
            </w:r>
            <w:r>
              <w:br/>
            </w:r>
            <w:r>
              <w:rPr>
                <w:rFonts w:ascii="Times New Roman"/>
                <w:b w:val="false"/>
                <w:i w:val="false"/>
                <w:color w:val="000000"/>
                <w:sz w:val="20"/>
              </w:rPr>
              <w:t>2-қосымша</w:t>
            </w:r>
          </w:p>
        </w:tc>
      </w:tr>
    </w:tbl>
    <w:bookmarkStart w:name="z14" w:id="6"/>
    <w:p>
      <w:pPr>
        <w:spacing w:after="0"/>
        <w:ind w:left="0"/>
        <w:jc w:val="left"/>
      </w:pPr>
      <w:r>
        <w:rPr>
          <w:rFonts w:ascii="Times New Roman"/>
          <w:b/>
          <w:i w:val="false"/>
          <w:color w:val="000000"/>
        </w:rPr>
        <w:t xml:space="preserve"> Жоғары және (немесе) жоғары оқу орнынан кейінгі білім беру ұйымдарында медицина кадрларын даярлауды жүзеге асыратын және ерекше мәртебесі бар жоғары медициналық және фармацевтикалық білімі бар мамандар даярлауға 2022-2023 оқу жылына арналған мемлекеттік білім беру тапсырысы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ҚР ДСМ-145</w:t>
            </w:r>
            <w:r>
              <w:br/>
            </w: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Денсаулық сақтау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18 тамыздағы</w:t>
            </w:r>
            <w:r>
              <w:br/>
            </w:r>
            <w:r>
              <w:rPr>
                <w:rFonts w:ascii="Times New Roman"/>
                <w:b w:val="false"/>
                <w:i w:val="false"/>
                <w:color w:val="000000"/>
                <w:sz w:val="20"/>
              </w:rPr>
              <w:t>№ ҚР ДСМ-85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Жоғары оқу орнынан кейінгі медициналық және фармацевтикалық білімі бар мамандарды PhD докторантурада даярлауға 2022-2023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тобы бойынша бөлінген орындар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жоғары мектебі" Қазақстандық медицина университеті жауапкершілігі шектеулі серіктестігі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медициналық академиясы"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ҚР ДСМ-145</w:t>
            </w:r>
            <w:r>
              <w:br/>
            </w: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Денсаулық сақтау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18 тамыздағы</w:t>
            </w:r>
            <w:r>
              <w:br/>
            </w:r>
            <w:r>
              <w:rPr>
                <w:rFonts w:ascii="Times New Roman"/>
                <w:b w:val="false"/>
                <w:i w:val="false"/>
                <w:color w:val="000000"/>
                <w:sz w:val="20"/>
              </w:rPr>
              <w:t>№ ҚР ДСМ-85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Жоғары оқу орнынан кейінгі медициналық білімі бар мамандарды резидентурада даярлауға 2022-2023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бөлінген орын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"С.Ж.Асфендияров атындағы Қазақ ұлттық медицина университеті" коммерциялық емес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радиациялық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онкологиясы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гематологиясы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онкологиясы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 ортопедия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онкологиясы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медицина ересектердің, балалардың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онкологиясы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Неврология ересектердің, балалардың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онкологиясы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медициналық академиясы"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онкологиясы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онкологиясы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 ортопедия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"Казақстан-Ресей медициналық университет" мемлекеттік емес білім беру мекемесі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апаттар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медицинасы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кардиохирургия орталығы" коммерциялық емес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Н.Ж. Батпенов атындағы Ұлттық ғылыми травматология және ортопедия орталығы" шаруашылық жүргізу құқығындағы республикалық мемлекеттік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Б.О. Жарбосынов атындағы урология ғылыми орталығы"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Белгісі" орденді Көз аурулары Қазақ ғылыми-зерттеу институты" жауапкершілігі шектеулі серіктестігі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гинекология және перинатология ғылыми орталығы"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Сызганов атындағы Ұлттық ғылыми хирургия орталығы"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ересектердің, балалардың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жауапкершілігі шектеулі серіктестігі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онкологиясы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және балалар хирургиясы ғылыми орталығы"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онкология және радиология ғылыми-зерттеу институты" акционерлік қоғамы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онкологиясы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онкологиясы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