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bef6" w14:textId="ad5b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18 қарашадағы № 145 бұйрығы. Қазақстан Республикасының Әділет министрлігінде 2022 жылғы 18 қарашада № 30607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қызметінің үлгілік қағидаларын бекіту туралы";</w:t>
      </w:r>
    </w:p>
    <w:bookmarkEnd w:id="1"/>
    <w:bookmarkStart w:name="z5"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Жоғары және (немесе) жоғары оқу орнынан кейінгі білім беру ұйымдары қызметінің үлгілік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жоғарғы оң жақ бұрыш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 қызметінің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 ЖЖОКБҰ өз қызметін Қазақстан Республикасының Конституциясына,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8"/>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9"/>
    <w:p>
      <w:pPr>
        <w:spacing w:after="0"/>
        <w:ind w:left="0"/>
        <w:jc w:val="both"/>
      </w:pPr>
      <w:r>
        <w:rPr>
          <w:rFonts w:ascii="Times New Roman"/>
          <w:b w:val="false"/>
          <w:i w:val="false"/>
          <w:color w:val="000000"/>
          <w:sz w:val="28"/>
        </w:rPr>
        <w:t>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Бұл ретте төтенше жағдай енгізілген, әлеуметтік, табиғи және техногендік сипаттағы төтенше жағдайлар туындаған жағдайда, соғыс уақытында, сондай-ақ, оқу еліндегі қарулы, әскери қақтығыстар жағдайында Қазақстан Республикасының азаматтарын, қандастарды шетелдік ЖЖОКБҰ-дан ауыстыру және қайта қабылдау оқу жылы ішінде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pPr>
        <w:spacing w:after="0"/>
        <w:ind w:left="0"/>
        <w:jc w:val="both"/>
      </w:pPr>
      <w:r>
        <w:rPr>
          <w:rFonts w:ascii="Times New Roman"/>
          <w:b w:val="false"/>
          <w:i w:val="false"/>
          <w:color w:val="000000"/>
          <w:sz w:val="28"/>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кезінде,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 ерікті түрде тоқтатылған немесе ЖЖОКБҰ таратылған кезінде, осы ЖЖОКБҰ-ның білім алушылары лицензияны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кезінде,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pPr>
        <w:spacing w:after="0"/>
        <w:ind w:left="0"/>
        <w:jc w:val="both"/>
      </w:pPr>
      <w:r>
        <w:rPr>
          <w:rFonts w:ascii="Times New Roman"/>
          <w:b w:val="false"/>
          <w:i w:val="false"/>
          <w:color w:val="000000"/>
          <w:sz w:val="28"/>
        </w:rPr>
        <w:t xml:space="preserve">
      Білім алушыны ақылы негіздегі оқудан мемлекеттік білім беру тапсырысы бойынша оқуға ауыстыру "Білім туралы"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басқа ЖЖОКБҰ-ға ауысады.</w:t>
      </w:r>
    </w:p>
    <w:p>
      <w:pPr>
        <w:spacing w:after="0"/>
        <w:ind w:left="0"/>
        <w:jc w:val="both"/>
      </w:pPr>
      <w:r>
        <w:rPr>
          <w:rFonts w:ascii="Times New Roman"/>
          <w:b w:val="false"/>
          <w:i w:val="false"/>
          <w:color w:val="000000"/>
          <w:sz w:val="28"/>
        </w:rPr>
        <w:t>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w:t>
      </w:r>
    </w:p>
    <w:p>
      <w:pPr>
        <w:spacing w:after="0"/>
        <w:ind w:left="0"/>
        <w:jc w:val="both"/>
      </w:pPr>
      <w:r>
        <w:rPr>
          <w:rFonts w:ascii="Times New Roman"/>
          <w:b w:val="false"/>
          <w:i w:val="false"/>
          <w:color w:val="000000"/>
          <w:sz w:val="28"/>
        </w:rPr>
        <w:t>
      Білім алушының ауысуы немесе қайта қабылдануы кезінде оқыту нәтижелерін қайта есептеу үшін ЖЖОКБҰ тиісті комиссия құрады.</w:t>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тоқтата тұру, кері қайтарып алу немесе мерзімі өткен кезінде білім алушылар осы ЖЖОКБҰ-ға ауыстырылмайды.</w:t>
      </w:r>
    </w:p>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pPr>
        <w:spacing w:after="0"/>
        <w:ind w:left="0"/>
        <w:jc w:val="both"/>
      </w:pPr>
      <w:r>
        <w:rPr>
          <w:rFonts w:ascii="Times New Roman"/>
          <w:b w:val="false"/>
          <w:i w:val="false"/>
          <w:color w:val="000000"/>
          <w:sz w:val="28"/>
        </w:rPr>
        <w:t xml:space="preserve">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(бұдан әрі – Үлгілік қағидалар)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Білім алушыны жоғары білімнің білім беру бағдарламаларының басқа топтарынан педагогикалық бағыттағы білім беру бағдарламаларына ауыстыру Үлгілік қағидаларға сәйкес балы белгіленген шекті балдан төмен емес ұлттық бірыңғай тестілеу сертификаты болған кезде жүзеге асырылады.</w:t>
      </w:r>
    </w:p>
    <w:p>
      <w:pPr>
        <w:spacing w:after="0"/>
        <w:ind w:left="0"/>
        <w:jc w:val="both"/>
      </w:pPr>
      <w:r>
        <w:rPr>
          <w:rFonts w:ascii="Times New Roman"/>
          <w:b w:val="false"/>
          <w:i w:val="false"/>
          <w:color w:val="000000"/>
          <w:sz w:val="28"/>
        </w:rPr>
        <w:t xml:space="preserve">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 </w:t>
      </w:r>
    </w:p>
    <w:p>
      <w:pPr>
        <w:spacing w:after="0"/>
        <w:ind w:left="0"/>
        <w:jc w:val="both"/>
      </w:pPr>
      <w:r>
        <w:rPr>
          <w:rFonts w:ascii="Times New Roman"/>
          <w:b w:val="false"/>
          <w:i w:val="false"/>
          <w:color w:val="000000"/>
          <w:sz w:val="28"/>
        </w:rPr>
        <w:t>
      ЖЖОКБҰ білім алушыларды ауыстырған, оқудан шығарған, қабылдаған сәттен бастап үш жұмыс күні ішінде білім беру саласындағы уәкілетті органның білім берудің бірыңғай ақпараттық білім беру жүйесіне тиісті өзгерістер енгізеді.</w:t>
      </w:r>
    </w:p>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кезінде білім алушыларды міндетті түрде хабардар ете отырып ЖЖОКБҰ ресми сайтында тиісті ақпаратты орналастырады.</w:t>
      </w:r>
    </w:p>
    <w:p>
      <w:pPr>
        <w:spacing w:after="0"/>
        <w:ind w:left="0"/>
        <w:jc w:val="both"/>
      </w:pPr>
      <w:r>
        <w:rPr>
          <w:rFonts w:ascii="Times New Roman"/>
          <w:b w:val="false"/>
          <w:i w:val="false"/>
          <w:color w:val="000000"/>
          <w:sz w:val="28"/>
        </w:rPr>
        <w:t>
      Бұл ретте ақпарат ЖЖОКБҰ ресми веб-ресурсының басты бетінде орналастырылады. Ақпарат сайт (header) (хэдер) тақырыбының үстінде, қаріп өлшемі кемінде 20 пиксель (px),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ЖЖОКБҰ үшін кемінде 5% сенімгерлік басқару құқығында тиесілі,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болуы ЖЖОКБҰ қызметінің міндетті шарты болып табылады.".</w:t>
      </w:r>
    </w:p>
    <w:bookmarkEnd w:id="10"/>
    <w:bookmarkStart w:name="z20" w:id="1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2"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3"/>
    <w:bookmarkStart w:name="z23" w:id="14"/>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4"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5"/>
    <w:bookmarkStart w:name="z25"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