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032bd" w14:textId="aa032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"Мемлекеттік-жекешелік әріптестік жобаларын, оның ішінде концессиялық жобаларды консультациялық сүйемелдеу бойынша көрсетілетін қызметтер құнын айқындау әдістемесін бекіту туралы" 2015 жылғы 24 шілдедегі № 564 және "Бюджеттік инвестициялар, мемлекеттік-жекешелік әріптестік, оның ішінде концессиялар, мемлекеттік кепілдіктер беру үшін инвестициялық жобалар және техникалық-экономикалық негіздеме әзірлеуді талап ететін бюджеттік инвестициялық жобаларды бюджеттік кредиттеу, қаржы агенттерінің мемлекеттік инвестициялық саясатты іске асыруы мәселелері бойынша республикалық бюджет қаражаты есебінен сараптама жүргізу және құжаттаманы бағалау құнын айқындау әдістемесін бекіту туралы" 2016 жылғы 21 қаңтардағы № 22 Қазақстан Республикасы Ұлттық экономика министрі міндетін атқарушының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2022 жылғы 15 қарашадағы № 79 бұйрығы. Қазақстан Республикасының Әділет министрлігінде 2022 жылғы 15 қарашада № 30536 болып тіркелді. Күші жойылды - Қазақстан Республикасы Премьер-Министрінің орынбасары - Ұлттық экономика министрінің 2025 жылғы 23 қазандағы № 112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23.10.2025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Ұлттық экономика министрі міндетін атқарушының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"Мемлекеттік-жекешелік әріптестік жобаларын, оның ішінде концессиялық жобаларды консультациялық сүйемелдеу бойынша көрсетілетін қызметтер құнын айқындау әдістемесін бекіту туралы" Қазақстан Республикасы Ұлттық экономика министрі міндетін атқарушының 2015 жылғы 24 шілдедегі № 564 </w:t>
      </w:r>
      <w:r>
        <w:rPr>
          <w:rFonts w:ascii="Times New Roman"/>
          <w:b w:val="false"/>
          <w:i w:val="false"/>
          <w:color w:val="000000"/>
          <w:sz w:val="28"/>
        </w:rPr>
        <w:t>бұйрығында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11854 болып тіркелген):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xml:space="preserve">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 15-тармағының </w:t>
      </w:r>
      <w:r>
        <w:rPr>
          <w:rFonts w:ascii="Times New Roman"/>
          <w:b w:val="false"/>
          <w:i w:val="false"/>
          <w:color w:val="000000"/>
          <w:sz w:val="28"/>
        </w:rPr>
        <w:t>67)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"1. Қоса беріліп отырған Мемлекеттік-жекешелік әріптестік жобаларын, оның ішінде концессиялық жобаларды консультациялық сүйемелдеу бойынша көрсетілетін қызметтер құнын айқындау әдістемесі бекітілсін.";</w:t>
      </w:r>
    </w:p>
    <w:bookmarkEnd w:id="4"/>
    <w:bookmarkStart w:name="z8" w:id="5"/>
    <w:p>
      <w:pPr>
        <w:spacing w:after="0"/>
        <w:ind w:left="0"/>
        <w:jc w:val="both"/>
      </w:pPr>
      <w:r>
        <w:rPr>
          <w:rFonts w:ascii="Times New Roman"/>
          <w:b w:val="false"/>
          <w:i w:val="false"/>
          <w:color w:val="000000"/>
          <w:sz w:val="28"/>
        </w:rPr>
        <w:t xml:space="preserve">
      көрсетілген бұйрықпен бекітілген Мемлекеттік-жекешелік әріптестік жобаларын, оның ішінде концессиялық жобаларды консультациялық сүйемелдеу бойынша көрсетілетін қызметтер құнын айқындау </w:t>
      </w:r>
      <w:r>
        <w:rPr>
          <w:rFonts w:ascii="Times New Roman"/>
          <w:b w:val="false"/>
          <w:i w:val="false"/>
          <w:color w:val="000000"/>
          <w:sz w:val="28"/>
        </w:rPr>
        <w:t>әдістемесінде</w:t>
      </w:r>
      <w:r>
        <w:rPr>
          <w:rFonts w:ascii="Times New Roman"/>
          <w:b w:val="false"/>
          <w:i w:val="false"/>
          <w:color w:val="000000"/>
          <w:sz w:val="28"/>
        </w:rPr>
        <w:t xml:space="preserve">: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"2. МЖӘ жобаларын, оның ішінде концессиялық жобаларды консультациялық сүйемелдеу бойынша көрсетілетін қызметтердің (бұдан әрі – көрсетілетін қызметтер) құнын орталық және жергілікті атқарушы органдар осы Әдістемеге сәйкес айқындайды.";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"5. Бір кезеңдік конкурс бойынша конкурстық құжаттаманы әзірлеу құнына техникалық тапсырманы, жобаның ТЭН-ін әзірлеуге немесе түзетуге арналған шығыстар кіреді.</w:t>
      </w:r>
    </w:p>
    <w:bookmarkEnd w:id="7"/>
    <w:p>
      <w:pPr>
        <w:spacing w:after="0"/>
        <w:ind w:left="0"/>
        <w:jc w:val="both"/>
      </w:pPr>
      <w:r>
        <w:rPr>
          <w:rFonts w:ascii="Times New Roman"/>
          <w:b w:val="false"/>
          <w:i w:val="false"/>
          <w:color w:val="000000"/>
          <w:sz w:val="28"/>
        </w:rPr>
        <w:t xml:space="preserve">
      Жобалық құжаттаманы дайындау бойынша жұмыс құнын, сондай-ақ үлгілік жоба болған жағдайда ЖСҚ байланыстыру бойынша шығыстарды есептеу "Құрылыстағы баға белгілеу бойынша нормативтік құжаттарды бекіту туралы" Қазақстан Республикасы Инвестициялар және даму министрлігінің Құрылыс және тұрғын үй-коммуналдық шаруашылық істері комитеті төрағасының 2017 жылғы 14 қарашадағы № 249-нқ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16073 болып тіркелген) сәйкес жүзеге асырылады.";</w:t>
      </w:r>
    </w:p>
    <w:bookmarkStart w:name="z13" w:id="8"/>
    <w:p>
      <w:pPr>
        <w:spacing w:after="0"/>
        <w:ind w:left="0"/>
        <w:jc w:val="both"/>
      </w:pPr>
      <w:r>
        <w:rPr>
          <w:rFonts w:ascii="Times New Roman"/>
          <w:b w:val="false"/>
          <w:i w:val="false"/>
          <w:color w:val="000000"/>
          <w:sz w:val="28"/>
        </w:rPr>
        <w:t xml:space="preserve">
      2) "Бюджеттік инвестициялар, мемлекеттік-жекешелік әріптестік, оның ішінде концессиялар, мемлекеттік кепілдіктер беру үшін инвестициялық жобалар және техникалық-экономикалық негіздеме әзірлеуді талап ететін бюджеттік инвестициялық жобаларды бюджеттік кредиттеу, қаржы агенттерінің мемлекеттік инвестициялық саясатты іске асыруы мәселелері бойынша республикалық бюджет қаражаты есебінен сараптама жүргізу және құжаттаманы бағалау құнын айқындау әдістемесін бекіту туралы" Қазақстан Республикасы Ұлттық экономика министрі міндетін атқарушының 2016 жылғы 21 қаңтардағы № 22 </w:t>
      </w:r>
      <w:r>
        <w:rPr>
          <w:rFonts w:ascii="Times New Roman"/>
          <w:b w:val="false"/>
          <w:i w:val="false"/>
          <w:color w:val="000000"/>
          <w:sz w:val="28"/>
        </w:rPr>
        <w:t>бұйрығында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13095 болып тіркелген):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xml:space="preserve">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 15-тармағының </w:t>
      </w:r>
      <w:r>
        <w:rPr>
          <w:rFonts w:ascii="Times New Roman"/>
          <w:b w:val="false"/>
          <w:i w:val="false"/>
          <w:color w:val="000000"/>
          <w:sz w:val="28"/>
        </w:rPr>
        <w:t>65)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xml:space="preserve">
      көрсетілген бұйрықпен бекітілген Бюджеттік инвестициялар, мемлекеттік-жекешелік әріптестік, оның ішінде концессиялар, мемлекеттік кепілдіктер беру үшін инвестициялық жобалар және техникалық-экономикалық негіздеме әзірлеуді талап ететін бюджеттік инвестициялық жобаларды бюджеттік кредиттеу, қаржы агенттерінің мемлекеттік инвестициялық саясатты іске асыруы мәселелері бойынша республикалық бюджет қаражаты есебінен сараптама жүргізу және құжаттаманы бағалау құнын айқындау </w:t>
      </w:r>
      <w:r>
        <w:rPr>
          <w:rFonts w:ascii="Times New Roman"/>
          <w:b w:val="false"/>
          <w:i w:val="false"/>
          <w:color w:val="000000"/>
          <w:sz w:val="28"/>
        </w:rPr>
        <w:t>әдістемесінде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 </w:t>
      </w:r>
    </w:p>
    <w:bookmarkStart w:name="z18" w:id="11"/>
    <w:p>
      <w:pPr>
        <w:spacing w:after="0"/>
        <w:ind w:left="0"/>
        <w:jc w:val="both"/>
      </w:pPr>
      <w:r>
        <w:rPr>
          <w:rFonts w:ascii="Times New Roman"/>
          <w:b w:val="false"/>
          <w:i w:val="false"/>
          <w:color w:val="000000"/>
          <w:sz w:val="28"/>
        </w:rPr>
        <w:t>
      "3. Көрсетілетін қызмет бағасы мынадай формула бойынша айқындалады:</w:t>
      </w:r>
    </w:p>
    <w:bookmarkEnd w:id="11"/>
    <w:p>
      <w:pPr>
        <w:spacing w:after="0"/>
        <w:ind w:left="0"/>
        <w:jc w:val="both"/>
      </w:pPr>
      <w:r>
        <w:rPr>
          <w:rFonts w:ascii="Times New Roman"/>
          <w:b w:val="false"/>
          <w:i w:val="false"/>
          <w:color w:val="000000"/>
          <w:sz w:val="28"/>
        </w:rPr>
        <w:t>
      Pn = Сn x (1 + R), мұндағы:</w:t>
      </w:r>
    </w:p>
    <w:p>
      <w:pPr>
        <w:spacing w:after="0"/>
        <w:ind w:left="0"/>
        <w:jc w:val="both"/>
      </w:pPr>
      <w:r>
        <w:rPr>
          <w:rFonts w:ascii="Times New Roman"/>
          <w:b w:val="false"/>
          <w:i w:val="false"/>
          <w:color w:val="000000"/>
          <w:sz w:val="28"/>
        </w:rPr>
        <w:t>
      Pn (price) – қосылған құн салығын есепке алмағандағы құжаттар (сараптама) топтамасын қарау құны;</w:t>
      </w:r>
    </w:p>
    <w:p>
      <w:pPr>
        <w:spacing w:after="0"/>
        <w:ind w:left="0"/>
        <w:jc w:val="both"/>
      </w:pPr>
      <w:r>
        <w:rPr>
          <w:rFonts w:ascii="Times New Roman"/>
          <w:b w:val="false"/>
          <w:i w:val="false"/>
          <w:color w:val="000000"/>
          <w:sz w:val="28"/>
        </w:rPr>
        <w:t>
      R – пайызбен алынған рентабельділік нормасы.</w:t>
      </w:r>
    </w:p>
    <w:bookmarkStart w:name="z19" w:id="12"/>
    <w:p>
      <w:pPr>
        <w:spacing w:after="0"/>
        <w:ind w:left="0"/>
        <w:jc w:val="both"/>
      </w:pPr>
      <w:r>
        <w:rPr>
          <w:rFonts w:ascii="Times New Roman"/>
          <w:b w:val="false"/>
          <w:i w:val="false"/>
          <w:color w:val="000000"/>
          <w:sz w:val="28"/>
        </w:rPr>
        <w:t>
      4. Көрсетілетін қызметтің өзіндік құны мынадай формула бойынша айқындалады:</w:t>
      </w:r>
    </w:p>
    <w:bookmarkEnd w:id="12"/>
    <w:p>
      <w:pPr>
        <w:spacing w:after="0"/>
        <w:ind w:left="0"/>
        <w:jc w:val="both"/>
      </w:pPr>
      <w:r>
        <w:rPr>
          <w:rFonts w:ascii="Times New Roman"/>
          <w:b w:val="false"/>
          <w:i w:val="false"/>
          <w:color w:val="000000"/>
          <w:sz w:val="28"/>
        </w:rPr>
        <w:t>
      Сn = cl x ln, мұндағы:</w:t>
      </w:r>
    </w:p>
    <w:p>
      <w:pPr>
        <w:spacing w:after="0"/>
        <w:ind w:left="0"/>
        <w:jc w:val="both"/>
      </w:pPr>
      <w:r>
        <w:rPr>
          <w:rFonts w:ascii="Times New Roman"/>
          <w:b w:val="false"/>
          <w:i w:val="false"/>
          <w:color w:val="000000"/>
          <w:sz w:val="28"/>
        </w:rPr>
        <w:t>
      Сn (cost) – тиісті Көрсетілетін қызметтің өзіндік құны;</w:t>
      </w:r>
    </w:p>
    <w:p>
      <w:pPr>
        <w:spacing w:after="0"/>
        <w:ind w:left="0"/>
        <w:jc w:val="both"/>
      </w:pPr>
      <w:r>
        <w:rPr>
          <w:rFonts w:ascii="Times New Roman"/>
          <w:b w:val="false"/>
          <w:i w:val="false"/>
          <w:color w:val="000000"/>
          <w:sz w:val="28"/>
        </w:rPr>
        <w:t>
      cl – 1 адам – сағат құны;</w:t>
      </w:r>
    </w:p>
    <w:p>
      <w:pPr>
        <w:spacing w:after="0"/>
        <w:ind w:left="0"/>
        <w:jc w:val="both"/>
      </w:pPr>
      <w:r>
        <w:rPr>
          <w:rFonts w:ascii="Times New Roman"/>
          <w:b w:val="false"/>
          <w:i w:val="false"/>
          <w:color w:val="000000"/>
          <w:sz w:val="28"/>
        </w:rPr>
        <w:t>
      ln – Көрсетілетін қызметтің бір бірлігіне арналған еңбек шығындарының нормативі. Көрсетілетін қызметтің бір бірлігіне арналған еңбек шығындарының нормативі осы Әдістемеге қосымшада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21" w:id="13"/>
    <w:p>
      <w:pPr>
        <w:spacing w:after="0"/>
        <w:ind w:left="0"/>
        <w:jc w:val="both"/>
      </w:pPr>
      <w:r>
        <w:rPr>
          <w:rFonts w:ascii="Times New Roman"/>
          <w:b w:val="false"/>
          <w:i w:val="false"/>
          <w:color w:val="000000"/>
          <w:sz w:val="28"/>
        </w:rPr>
        <w:t>
      2. Қазақстан Республикасы Ұлттық экономика министрлігінің Инвестициялық саясат департаменті заңнамада белгіленген тәртіппен:</w:t>
      </w:r>
    </w:p>
    <w:bookmarkEnd w:id="13"/>
    <w:bookmarkStart w:name="z22" w:id="1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4"/>
    <w:bookmarkStart w:name="z23" w:id="15"/>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15"/>
    <w:bookmarkStart w:name="z24" w:id="1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бұйрықтың осы 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16"/>
    <w:bookmarkStart w:name="z25"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7"/>
    <w:bookmarkStart w:name="z26"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15 қарашадағы</w:t>
            </w:r>
            <w:r>
              <w:br/>
            </w:r>
            <w:r>
              <w:rPr>
                <w:rFonts w:ascii="Times New Roman"/>
                <w:b w:val="false"/>
                <w:i w:val="false"/>
                <w:color w:val="000000"/>
                <w:sz w:val="20"/>
              </w:rPr>
              <w:t>№ 79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инвестициялар,</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оның ішінде</w:t>
            </w:r>
            <w:r>
              <w:br/>
            </w:r>
            <w:r>
              <w:rPr>
                <w:rFonts w:ascii="Times New Roman"/>
                <w:b w:val="false"/>
                <w:i w:val="false"/>
                <w:color w:val="000000"/>
                <w:sz w:val="20"/>
              </w:rPr>
              <w:t>концессиялар, мемлекеттік</w:t>
            </w:r>
            <w:r>
              <w:br/>
            </w:r>
            <w:r>
              <w:rPr>
                <w:rFonts w:ascii="Times New Roman"/>
                <w:b w:val="false"/>
                <w:i w:val="false"/>
                <w:color w:val="000000"/>
                <w:sz w:val="20"/>
              </w:rPr>
              <w:t>кепілдіктер беру үшін</w:t>
            </w:r>
            <w:r>
              <w:br/>
            </w:r>
            <w:r>
              <w:rPr>
                <w:rFonts w:ascii="Times New Roman"/>
                <w:b w:val="false"/>
                <w:i w:val="false"/>
                <w:color w:val="000000"/>
                <w:sz w:val="20"/>
              </w:rPr>
              <w:t>инвестициялық жобалар және</w:t>
            </w:r>
            <w:r>
              <w:br/>
            </w:r>
            <w:r>
              <w:rPr>
                <w:rFonts w:ascii="Times New Roman"/>
                <w:b w:val="false"/>
                <w:i w:val="false"/>
                <w:color w:val="000000"/>
                <w:sz w:val="20"/>
              </w:rPr>
              <w:t>техникалық-экономикалық</w:t>
            </w:r>
            <w:r>
              <w:br/>
            </w:r>
            <w:r>
              <w:rPr>
                <w:rFonts w:ascii="Times New Roman"/>
                <w:b w:val="false"/>
                <w:i w:val="false"/>
                <w:color w:val="000000"/>
                <w:sz w:val="20"/>
              </w:rPr>
              <w:t>негіздеме әзірлеуді талап ететін</w:t>
            </w:r>
            <w:r>
              <w:br/>
            </w:r>
            <w:r>
              <w:rPr>
                <w:rFonts w:ascii="Times New Roman"/>
                <w:b w:val="false"/>
                <w:i w:val="false"/>
                <w:color w:val="000000"/>
                <w:sz w:val="20"/>
              </w:rPr>
              <w:t>бюджеттік инвестициялық</w:t>
            </w:r>
            <w:r>
              <w:br/>
            </w:r>
            <w:r>
              <w:rPr>
                <w:rFonts w:ascii="Times New Roman"/>
                <w:b w:val="false"/>
                <w:i w:val="false"/>
                <w:color w:val="000000"/>
                <w:sz w:val="20"/>
              </w:rPr>
              <w:t>жобаларды бюджеттік</w:t>
            </w:r>
            <w:r>
              <w:br/>
            </w:r>
            <w:r>
              <w:rPr>
                <w:rFonts w:ascii="Times New Roman"/>
                <w:b w:val="false"/>
                <w:i w:val="false"/>
                <w:color w:val="000000"/>
                <w:sz w:val="20"/>
              </w:rPr>
              <w:t>кредиттеу, қаржы агенттерінің</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саясатты іске асыруы мәселелері</w:t>
            </w:r>
            <w:r>
              <w:br/>
            </w:r>
            <w:r>
              <w:rPr>
                <w:rFonts w:ascii="Times New Roman"/>
                <w:b w:val="false"/>
                <w:i w:val="false"/>
                <w:color w:val="000000"/>
                <w:sz w:val="20"/>
              </w:rPr>
              <w:t>бойынша республикалық</w:t>
            </w:r>
            <w:r>
              <w:br/>
            </w:r>
            <w:r>
              <w:rPr>
                <w:rFonts w:ascii="Times New Roman"/>
                <w:b w:val="false"/>
                <w:i w:val="false"/>
                <w:color w:val="000000"/>
                <w:sz w:val="20"/>
              </w:rPr>
              <w:t>бюджет қаражаты есебінен</w:t>
            </w:r>
            <w:r>
              <w:br/>
            </w:r>
            <w:r>
              <w:rPr>
                <w:rFonts w:ascii="Times New Roman"/>
                <w:b w:val="false"/>
                <w:i w:val="false"/>
                <w:color w:val="000000"/>
                <w:sz w:val="20"/>
              </w:rPr>
              <w:t>сараптама жүргізу және</w:t>
            </w:r>
            <w:r>
              <w:br/>
            </w:r>
            <w:r>
              <w:rPr>
                <w:rFonts w:ascii="Times New Roman"/>
                <w:b w:val="false"/>
                <w:i w:val="false"/>
                <w:color w:val="000000"/>
                <w:sz w:val="20"/>
              </w:rPr>
              <w:t>құжаттаманы бағалау құнын</w:t>
            </w:r>
            <w:r>
              <w:br/>
            </w:r>
            <w:r>
              <w:rPr>
                <w:rFonts w:ascii="Times New Roman"/>
                <w:b w:val="false"/>
                <w:i w:val="false"/>
                <w:color w:val="000000"/>
                <w:sz w:val="20"/>
              </w:rPr>
              <w:t>айқындау әдістемесіне</w:t>
            </w:r>
            <w:r>
              <w:br/>
            </w:r>
            <w:r>
              <w:rPr>
                <w:rFonts w:ascii="Times New Roman"/>
                <w:b w:val="false"/>
                <w:i w:val="false"/>
                <w:color w:val="000000"/>
                <w:sz w:val="20"/>
              </w:rPr>
              <w:t>қосымша</w:t>
            </w:r>
          </w:p>
        </w:tc>
      </w:tr>
    </w:tbl>
    <w:bookmarkStart w:name="z29" w:id="19"/>
    <w:p>
      <w:pPr>
        <w:spacing w:after="0"/>
        <w:ind w:left="0"/>
        <w:jc w:val="left"/>
      </w:pPr>
      <w:r>
        <w:rPr>
          <w:rFonts w:ascii="Times New Roman"/>
          <w:b/>
          <w:i w:val="false"/>
          <w:color w:val="000000"/>
        </w:rPr>
        <w:t xml:space="preserve"> Көрсетілетін қызметтің бір бірлігіне арналған нормативтік еңбек шығындары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көрсетуге арналған еңбек шығындары (адам-сағат)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барлық түрлеріне, оның ішінде екі кезеңдік рәсімдерді пайдаланбай, концессионерді таңдау бойынша конкурс өткізілген жағдайда, құрамында жобалау-сметалық құжаттамасы бар (әзірленген жобалау-сметалық құжаттамасы бар, сондай-ақ техникалық күрделі болып табылмайтын, үлгілік жобалар, үлгілік жобалық шешімдер және қайта қолданылатын жобалар негізінде іске асырылатын жобалар бойынша) конкурстық құжаттама; екі кезеңдік рәсімдерді пайдаланбай, концессионерді таңдау бойынша конкурс өткізілген жағдайда, құрамында техникалық-экономикалық негіздемесі бар, оның ішінде түзетілген техникалық-экономикалық негіздемесі бар конкурстық құжаттама; екі кезеңдік рәсімдерді пайдалана отырып, концессионерді таңдау бойынша конкурс өткізу кезінде конкурстық құжаттама; өзгерістер мен толықтырулар енгізу кезінде конкурстық құжаттама; екі кезеңдік рәсімдерді пайдаланбай, концессионерді таңдау бойынша конкурс өткізу кезінде конкурсқа қатысушы ұсынған концессиялық өтінім; екі кезеңдік рәсімдерді пайдалана отырып, концессионерді таңдау бойынша конкурс өткізу кезінде конкурсқа қатысушы ұсынған, құрамында техникалық-экономикалық негіздемесі бар концессиялық өтінім; концессионердің мемлекет кепілгерлігін алуға арналған ұсыныстары; мемлекеттік кепілдіктер беру үшін инвестициялық жобалар; республикалық бюджеттік инвестициялық жобалар, оның ішінде түзетілгендері; республикалық бюджет қаражаты есебінен заңды тұлғалардың жарғылық капиталына мемлекеттің қатысуы арқылы іске асыру жоспарланатын бюджеттік инвестициялар, оның ішінде түзетілген қаржы-экономикалық негіздемелер; республикалық бюджет қаражаты есебінен заңды тұлғалардың (жаңа құрылған) жарғылық капиталына мемлекеттің қатысуы арқылы іске асыру жоспарланатын бюджеттік инвестициялар; қаржы агенттіктерінің мемлекеттік инвестициялық саясатты іске асыруына бюджеттік кредит берудің қаржы-экономикалық негіздемесі; жекеше әріптесті айқындау жөніндегі тікелей келіссөздер кезінде мемлекеттік-жекешелік әріптестік жобасына қатысты, оның ішінде оларға өзгерістер және (немесе) толықтырулар енгізу кезінде республикалық мемлекеттік-жекешелік әріптестік жобаларының бизнес-жоспары; екі кезеңдік рәсімдерді пайдаланбай, жекеше әріптесті айқындау бойынша конкурс өткізілген жағдайда, республикалық мемлекеттік-жекешелік әріптестік жобаларының конкурстық құжаттамасы; екі кезеңдік рәсімдерді пайдалана отырып, жекеше әріптесті айқындау бойынша конкурс өткізілген жағдайда, республикалық мемлекеттік-жекешелік әріптестік жобаларының конкурстық құжаттамасы бойынша сараптама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министрінің міндетін атқарушының 2015 жылғы 25 қарашадағы "Мемлекеттік-жекешелік әріптестік жобаларын жоспарлаудың және іске асырудың кейбір мәселелері туралы" № 725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Мемлекеттік-жекешелік әріптестік жобаларын жоспарлау, жекеше әріптесті айқындау жөніндегі конкурс (аукцион) және тікелей келіссөздер жүргізу, мемлекеттік-жекешелік әріптестік шарттарының мониторингін жүргізу, мемлекеттік-жекешелік әріптестік жобаларының іске асырылу мониторингін жүргізу және бағалау мәселелерін қамтитын мемлекеттік-жекешелік әріптестік жобаларын жоспарлау және іске асыру кағидаларына (бұдан әрі – Қағидалар) (Нормативтік құқықтық актілерді мемлекеттік тіркеу тізілімінде № 12717 болып тіркелген) сәйкес мемлекеттік-жекешелік әріптестіктің республикалық жобаларының, оның ішінде концессиялық жобалардың іске асырылуын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6 391,5541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сәйкес мемлекеттік-жекешелік әріптестіктің жергілікті жобаларының, оның ішінде концессиялық жобалардың іске асырылуын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9 681,4251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мемлекеттің қатысуы арқылы бюджеттік инвестициялардың іске асырылуын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іске асырылуын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7 447,25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