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270" w14:textId="0c76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 волонтері" халықаралық сыйлығын тағайындау қағидаларын бекіту туралы" Қазақстан Республикасы Ақпарат және қоғамдық даму министрінің 2020 жылғы 12 қазандағы № 339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2 қарашадағы № 481 бұйрығы. Қазақстан Республикасының Әділет министрлігінде 2022 жылғы 4 қарашада № 30415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 волонтері" халықаралық сыйлығын тағайындау қағидаларын бекіту туралы" Қазақстан Республикасы Ақпарат және қоғамдық даму министрінің 2020 жылғы 12 қазандағы № 339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21420 болып тіркелген)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2019 жылғы 26 наурыздағы № 142 қаулысымен бекітілген Қазақстан Республикасының Ақпарат және қоғамдық даму министрлігі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"Жыл волонтері" халықаралық сыйлығын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негізгі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волонтерлік қызметті жүзеге асыратын жеке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волонтерлер тобы – волонтерлік қызметті бірлесіп жүзеге асыру мақсатында құрылған жеке тұлғалардың тіркелмеген ерікті қоғамдастығы;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волонтерлік ұйым – Қазақстан Республикасының заңдарына сәйкес құрылған және волонтерлік қызметті жүзеге асыратын коммерциялық емес ұйым (діни бірлестіктерді, тұтыну кооперативтерін, сондай-ақ саяси партиялар немесе кәсіптік одақтар нысанындағы қоғамдық бірлестіктерді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волонтерлік қызмет саласындағы уәкілетті орган (бұдан әрі – уәкілетті орган) – волонтерлік қызмет саласындағы басшылықты және салааралық үйлестіруді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мүдделер қақтығысы – "Жыл волонтері" халықаралық сыйлығын беру жөніндегі комиссия мүшелерінің жеке мүдделілігі объективті шешім қабылдауға әсер етуі мүмкін жағдай;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"Жыл волонтері" халықаралық сыйлығы (бұдан әрі – Сыйлық) – әлеуметтік бағытталған, қоғамдық пайдалы міндеттерді шешуге елеулі үлес қосқан үміткерлерге берілетін ақшалай емес сыйақы.";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 құрамы уәкілетті органның бұйрығымен бекітіледі және уәкілетті органның интернет-ресурсында, qazvolunteer.kz волонтерлердің бірыңғай онлайн-платформасында, сондай-ақ уәкілетті органның әлеуметтік желілердегі ресми аккаунттарында орналастырылады.";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Уәкілетті орган өтінімдерді қабылдау аяқталғаннан кейін 5 (бес) жұмыс күні ішінде Сыйлыққа үміткерлердің тізбесін qazvolunteer.kz бірыңғай онлайн-платформасында орналастырады.";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Комиссия мүшелері Сыйлыққа үміткерлердің өтінімдерін уәкілетті органнан алған күннен бастап күнтізбелік 7 (жеті) күн ішінде зерделейді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бағалау парағын толтыра отырып, төмендегі өлшемшарттарға сәйкес 0-ден 5 балға дейін бағалайды: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бағытталған, қоғамдық пайдалы міндеттерді шешуге қосқан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бағыты бойынша жұмыс тәжірибесі;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қызметтегі инновациялары;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өлшемшарт бойынша балдар жинақталады және қорытынды балл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уәкілетті органға осы Қағидаларға 3-қосымшаға сәйкес нысан бойынша өтінім берген үміткерлермен мүдделер қақтығысының болуы не болмауы туралы хабарлама ұсынады.";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"Жыл волонтері" халықаралық сыйлығын тағайындау қағидаларына 3-қосымшамен толықтырылсын.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Ақпарат және қоғамдық даму министрлігінің ресми интернет-ресурсында орналастыруды;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 волонтері"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сыйлығын 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органның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(сарапшының тегі,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(болған жағдайда)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"Жыл волонтері" халықаралық сыйлығын алуға қатысатын үміткерлермен мүдделер қақтығысының болуы не болмауы (керегінің асты сызылсын) туралы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Мен_____________________________ "Жыл волонтері" халықаралық сыйлығын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алуға өтінім беретін үміткерлермен мүдделер қақтығысының жоқтығы туралы (сарапшының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(болған жағдайда) хабарлаймын, тәуелсіз сарапшы ретінде өз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 кезінде "Жыл волонтері" халықаралық сыйлығын алуға өтінім беретін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үміткерлермен мүдделер қақтығысының болуы туралы әділдік пен объективтілік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қағидаттарын мүлтіксіз ұстануға міндеттенемін (қажеттісін атап өтуге).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 кандидаттың мүшесі (қатысушысы), құрылтайшысы (керегінің асты сызылсын)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табыласыз ба (егер солай болса, онда кандидат ұйымының атауын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 басқару органының мүшесі, кандидаттың басшысы болып табыласыз ба (егер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солай болса, онда басқару органының, кандидат ұйымының атауын және атқаратын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лауазымыңызды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 соңғы үш жыл ішінде кандидаттан көрсетілген қызметтер үшін төлем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тікелей қаржылық қолдау алдыңыз ба (егер солай болса, нақты қандай қызметтер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ұйымының атауын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 кандидатпен жақын туыстық байланыстарыңыз бар ма (егер болса, 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жұмыскердің тегін, атын, әкесінің атын (болған жағдайда), ол жұмыс істейтін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ұйымының атауын, туыстық дәрежесін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 өзге де ықтимал мүдделер қақтығысы бар ма (егер бар болса, қандай екенін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мүдделер қақтығысына қатысты саясатты түсінетінімді растаймын және аталған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хабарламаны толтыру кезіндегі ақпараттың анықтығына жауапты боламын.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20___жылғы "____" 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