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175b" w14:textId="23f1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2022 жылғы 21 қазандағы № 876 бұйрығы. Қазақстан Республикасының Әділет министрлігінде 2022 жылғы 22 қазанда № 30298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Әділет министрінің кейбір бұйрықтарына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2022 жылғы 21 қазандағы</w:t>
            </w:r>
            <w:r>
              <w:br/>
            </w:r>
            <w:r>
              <w:rPr>
                <w:rFonts w:ascii="Times New Roman"/>
                <w:b w:val="false"/>
                <w:i w:val="false"/>
                <w:color w:val="000000"/>
                <w:sz w:val="20"/>
              </w:rPr>
              <w:t>№ 876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Әділет министрінің кейбір бұйрықтарына өзгерістер енгізілсін</w:t>
      </w:r>
    </w:p>
    <w:bookmarkEnd w:id="7"/>
    <w:bookmarkStart w:name="z10" w:id="8"/>
    <w:p>
      <w:pPr>
        <w:spacing w:after="0"/>
        <w:ind w:left="0"/>
        <w:jc w:val="both"/>
      </w:pPr>
      <w:r>
        <w:rPr>
          <w:rFonts w:ascii="Times New Roman"/>
          <w:b w:val="false"/>
          <w:i w:val="false"/>
          <w:color w:val="000000"/>
          <w:sz w:val="28"/>
        </w:rPr>
        <w:t xml:space="preserve">
      1.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 Қазақстан Республикасы Әділет министрінің 2018 жылғы 29 тамыздағы № 1316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17322 болып тіркелген) келесі өзгерістер енгізілсін:</w:t>
      </w:r>
    </w:p>
    <w:bookmarkEnd w:id="8"/>
    <w:bookmarkStart w:name="z11" w:id="9"/>
    <w:p>
      <w:pPr>
        <w:spacing w:after="0"/>
        <w:ind w:left="0"/>
        <w:jc w:val="both"/>
      </w:pPr>
      <w:r>
        <w:rPr>
          <w:rFonts w:ascii="Times New Roman"/>
          <w:b w:val="false"/>
          <w:i w:val="false"/>
          <w:color w:val="000000"/>
          <w:sz w:val="28"/>
        </w:rPr>
        <w:t xml:space="preserve">
      осы бұйрықпен бекітілген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 Осы Қағидаларда мынадай негізгі ұғымдар мен терминдер қолданылады:</w:t>
      </w:r>
    </w:p>
    <w:bookmarkEnd w:id="10"/>
    <w:p>
      <w:pPr>
        <w:spacing w:after="0"/>
        <w:ind w:left="0"/>
        <w:jc w:val="both"/>
      </w:pPr>
      <w:r>
        <w:rPr>
          <w:rFonts w:ascii="Times New Roman"/>
          <w:b w:val="false"/>
          <w:i w:val="false"/>
          <w:color w:val="000000"/>
          <w:sz w:val="28"/>
        </w:rPr>
        <w:t>
      1) Аттестаттау комиссиясы – Қазақстан Республикасы Әділет министрлігінің Аттестаттау комиссиясы;</w:t>
      </w:r>
    </w:p>
    <w:p>
      <w:pPr>
        <w:spacing w:after="0"/>
        <w:ind w:left="0"/>
        <w:jc w:val="both"/>
      </w:pPr>
      <w:r>
        <w:rPr>
          <w:rFonts w:ascii="Times New Roman"/>
          <w:b w:val="false"/>
          <w:i w:val="false"/>
          <w:color w:val="000000"/>
          <w:sz w:val="28"/>
        </w:rPr>
        <w:t>
      2) кандидат – патенттік сенім білдірілген өкіл қызметімен айналысуға үміттену құқығы бар тұлға;</w:t>
      </w:r>
    </w:p>
    <w:p>
      <w:pPr>
        <w:spacing w:after="0"/>
        <w:ind w:left="0"/>
        <w:jc w:val="both"/>
      </w:pPr>
      <w:r>
        <w:rPr>
          <w:rFonts w:ascii="Times New Roman"/>
          <w:b w:val="false"/>
          <w:i w:val="false"/>
          <w:color w:val="000000"/>
          <w:sz w:val="28"/>
        </w:rPr>
        <w:t>
      3) көрсетiлетiн қызметтi алушы – жеке тұлға, патенттік сенім білдірілген өкілге кандидат;</w:t>
      </w:r>
    </w:p>
    <w:p>
      <w:pPr>
        <w:spacing w:after="0"/>
        <w:ind w:left="0"/>
        <w:jc w:val="both"/>
      </w:pPr>
      <w:r>
        <w:rPr>
          <w:rFonts w:ascii="Times New Roman"/>
          <w:b w:val="false"/>
          <w:i w:val="false"/>
          <w:color w:val="000000"/>
          <w:sz w:val="28"/>
        </w:rPr>
        <w:t>
      4) патенттiк сенiм білдірілген өкiл – Қазақстан Республикасының аумағында тұрақты тұратын, жоғары бiлiмi және кемінде төрт жыл еңбек өтілі бар, аттестаттаудан өткен және патенттiк сенiм білдірілген өкiлдердің тізілімінде тіркелген Қазақстан Республикасының әрекетке қабiлеттi азаматы;</w:t>
      </w:r>
    </w:p>
    <w:p>
      <w:pPr>
        <w:spacing w:after="0"/>
        <w:ind w:left="0"/>
        <w:jc w:val="both"/>
      </w:pPr>
      <w:r>
        <w:rPr>
          <w:rFonts w:ascii="Times New Roman"/>
          <w:b w:val="false"/>
          <w:i w:val="false"/>
          <w:color w:val="000000"/>
          <w:sz w:val="28"/>
        </w:rPr>
        <w:t>
      5) Тізілім – Қазақстан Республикасының патенттік сенім білдірілген өкілдерінің тізілімі.</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және "Патенттік сенім білдірілген өкіл куәлігін беру" мемлекеттік қызметтер Қазақстан Республикасы Әділет министрлігімен көрсетіледі (бұдан әрі – көрсетілетін қызметті беруші).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бірінші абзацы мынадай редакцияда жазылсын:</w:t>
      </w:r>
    </w:p>
    <w:bookmarkStart w:name="z15" w:id="11"/>
    <w:p>
      <w:pPr>
        <w:spacing w:after="0"/>
        <w:ind w:left="0"/>
        <w:jc w:val="both"/>
      </w:pPr>
      <w:r>
        <w:rPr>
          <w:rFonts w:ascii="Times New Roman"/>
          <w:b w:val="false"/>
          <w:i w:val="false"/>
          <w:color w:val="000000"/>
          <w:sz w:val="28"/>
        </w:rPr>
        <w:t>
      "Бенефициар - ҚР ҚМ МКК Астана қаласы бойынша Мемлекеттік кіріс департаментінің Есіл ауданы бойынша Мемлекеттік кіріс басқармасы РММ";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бесінші абзацы мынадай редакцияда жазылсын:</w:t>
      </w:r>
    </w:p>
    <w:bookmarkStart w:name="z17" w:id="12"/>
    <w:p>
      <w:pPr>
        <w:spacing w:after="0"/>
        <w:ind w:left="0"/>
        <w:jc w:val="both"/>
      </w:pPr>
      <w:r>
        <w:rPr>
          <w:rFonts w:ascii="Times New Roman"/>
          <w:b w:val="false"/>
          <w:i w:val="false"/>
          <w:color w:val="000000"/>
          <w:sz w:val="28"/>
        </w:rPr>
        <w:t>
      "Бенефициар Банкі – "ҚР Қаржы министрлігінің Қазынашылық комитеті" ММ, Астана қаласы".</w:t>
      </w:r>
    </w:p>
    <w:bookmarkEnd w:id="12"/>
    <w:bookmarkStart w:name="z18" w:id="13"/>
    <w:p>
      <w:pPr>
        <w:spacing w:after="0"/>
        <w:ind w:left="0"/>
        <w:jc w:val="both"/>
      </w:pPr>
      <w:r>
        <w:rPr>
          <w:rFonts w:ascii="Times New Roman"/>
          <w:b w:val="false"/>
          <w:i w:val="false"/>
          <w:color w:val="000000"/>
          <w:sz w:val="28"/>
        </w:rPr>
        <w:t xml:space="preserve">
      2.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17415 болып тіркелген) келесі өзгерістер енгізілсін:</w:t>
      </w:r>
    </w:p>
    <w:bookmarkEnd w:id="13"/>
    <w:bookmarkStart w:name="z19" w:id="14"/>
    <w:p>
      <w:pPr>
        <w:spacing w:after="0"/>
        <w:ind w:left="0"/>
        <w:jc w:val="both"/>
      </w:pPr>
      <w:r>
        <w:rPr>
          <w:rFonts w:ascii="Times New Roman"/>
          <w:b w:val="false"/>
          <w:i w:val="false"/>
          <w:color w:val="000000"/>
          <w:sz w:val="28"/>
        </w:rPr>
        <w:t xml:space="preserve">
      осы бұйрықпен бекітілген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"6.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"Өнеркәсіптік меншік саласындағы қорғау құжаттарын беру"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бөлiгi мынадай редакцияда жазылсын:</w:t>
      </w:r>
    </w:p>
    <w:bookmarkStart w:name="z23" w:id="16"/>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"15. Мемлекеттік көрсетілетін қызметті алу үшін жеке және (немесе) заңды тұлға (бұдан әрі – көрсетілетін қызметті алушы) портал арқылы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ЭЦҚ қойылған электрондық құжат нысанында тізбенің 8-тармағында көрсетілген құжаттарды қоса бере отырып, өтінішхат жолдайды.";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бөлiгi мынадай редакцияда жазылсын:</w:t>
      </w:r>
    </w:p>
    <w:bookmarkStart w:name="z29" w:id="18"/>
    <w:p>
      <w:pPr>
        <w:spacing w:after="0"/>
        <w:ind w:left="0"/>
        <w:jc w:val="both"/>
      </w:pPr>
      <w:r>
        <w:rPr>
          <w:rFonts w:ascii="Times New Roman"/>
          <w:b w:val="false"/>
          <w:i w:val="false"/>
          <w:color w:val="000000"/>
          <w:sz w:val="28"/>
        </w:rPr>
        <w:t>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 Әділет министрінің кейбір бұйрықтарына енгізілетін осы өзгерістердің (бұдан әрі – Өзгерістер)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Өзгерістердің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32" w:id="19"/>
    <w:p>
      <w:pPr>
        <w:spacing w:after="0"/>
        <w:ind w:left="0"/>
        <w:jc w:val="both"/>
      </w:pPr>
      <w:r>
        <w:rPr>
          <w:rFonts w:ascii="Times New Roman"/>
          <w:b w:val="false"/>
          <w:i w:val="false"/>
          <w:color w:val="000000"/>
          <w:sz w:val="28"/>
        </w:rPr>
        <w:t xml:space="preserve">
      3.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17397 болып тіркелген) келесі өзгерістер енгізілсін:</w:t>
      </w:r>
    </w:p>
    <w:bookmarkEnd w:id="19"/>
    <w:bookmarkStart w:name="z33" w:id="20"/>
    <w:p>
      <w:pPr>
        <w:spacing w:after="0"/>
        <w:ind w:left="0"/>
        <w:jc w:val="both"/>
      </w:pPr>
      <w:r>
        <w:rPr>
          <w:rFonts w:ascii="Times New Roman"/>
          <w:b w:val="false"/>
          <w:i w:val="false"/>
          <w:color w:val="000000"/>
          <w:sz w:val="28"/>
        </w:rPr>
        <w:t xml:space="preserve">
      осы бұйрықпен бекітілген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"Интегралдық микросхемалар топологияларын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бөлiгi мынадай редакцияда жазылсын:</w:t>
      </w:r>
    </w:p>
    <w:bookmarkStart w:name="z37" w:id="22"/>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Өзгерістердің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Өзгерістердің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Start w:name="z42" w:id="23"/>
    <w:p>
      <w:pPr>
        <w:spacing w:after="0"/>
        <w:ind w:left="0"/>
        <w:jc w:val="both"/>
      </w:pPr>
      <w:r>
        <w:rPr>
          <w:rFonts w:ascii="Times New Roman"/>
          <w:b w:val="false"/>
          <w:i w:val="false"/>
          <w:color w:val="000000"/>
          <w:sz w:val="28"/>
        </w:rPr>
        <w:t xml:space="preserve">
      4.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17416 болып тіркелген) келесі өзгерістер енгізілсін:</w:t>
      </w:r>
    </w:p>
    <w:bookmarkEnd w:id="23"/>
    <w:bookmarkStart w:name="z43" w:id="24"/>
    <w:p>
      <w:pPr>
        <w:spacing w:after="0"/>
        <w:ind w:left="0"/>
        <w:jc w:val="both"/>
      </w:pPr>
      <w:r>
        <w:rPr>
          <w:rFonts w:ascii="Times New Roman"/>
          <w:b w:val="false"/>
          <w:i w:val="false"/>
          <w:color w:val="000000"/>
          <w:sz w:val="28"/>
        </w:rPr>
        <w:t xml:space="preserve">
      осы бұйрықпен бекітілген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5" w:id="25"/>
    <w:p>
      <w:pPr>
        <w:spacing w:after="0"/>
        <w:ind w:left="0"/>
        <w:jc w:val="both"/>
      </w:pPr>
      <w:r>
        <w:rPr>
          <w:rFonts w:ascii="Times New Roman"/>
          <w:b w:val="false"/>
          <w:i w:val="false"/>
          <w:color w:val="000000"/>
          <w:sz w:val="28"/>
        </w:rPr>
        <w:t xml:space="preserve">
      "6.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"Селекциялық жетістікке қорғау құжатын беру"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бөлiгi мынадай редакцияда жазылсын:</w:t>
      </w:r>
    </w:p>
    <w:bookmarkStart w:name="z47" w:id="26"/>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9" w:id="27"/>
    <w:p>
      <w:pPr>
        <w:spacing w:after="0"/>
        <w:ind w:left="0"/>
        <w:jc w:val="both"/>
      </w:pPr>
      <w:r>
        <w:rPr>
          <w:rFonts w:ascii="Times New Roman"/>
          <w:b w:val="false"/>
          <w:i w:val="false"/>
          <w:color w:val="000000"/>
          <w:sz w:val="28"/>
        </w:rPr>
        <w:t>
      "15. Мемлекеттік көрсетілетін қызметті алу үшін жеке және (немесе) заңды тұлға (бұдан әрі – көрсетілетін қызметті алушы) портал арқылы осы қағидалардың 8-қосымшасына сәйкес ЭЦҚ қойылған электрондық құжат нысанында тізбенің 8-тармағында көрсетілген құжаттарды қоса бере отырып, өтінішхат жолдайды.";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бөлiгi мынадай редакцияда жазылсын:</w:t>
      </w:r>
    </w:p>
    <w:bookmarkStart w:name="z51" w:id="28"/>
    <w:p>
      <w:pPr>
        <w:spacing w:after="0"/>
        <w:ind w:left="0"/>
        <w:jc w:val="both"/>
      </w:pPr>
      <w:r>
        <w:rPr>
          <w:rFonts w:ascii="Times New Roman"/>
          <w:b w:val="false"/>
          <w:i w:val="false"/>
          <w:color w:val="000000"/>
          <w:sz w:val="28"/>
        </w:rPr>
        <w:t>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Өзгерістердің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Өзгерістердің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Start w:name="z56" w:id="29"/>
    <w:p>
      <w:pPr>
        <w:spacing w:after="0"/>
        <w:ind w:left="0"/>
        <w:jc w:val="both"/>
      </w:pPr>
      <w:r>
        <w:rPr>
          <w:rFonts w:ascii="Times New Roman"/>
          <w:b w:val="false"/>
          <w:i w:val="false"/>
          <w:color w:val="000000"/>
          <w:sz w:val="28"/>
        </w:rPr>
        <w:t xml:space="preserve">
      5.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17330 болып тіркелген) келесі өзгерістер енгізілсін:</w:t>
      </w:r>
    </w:p>
    <w:bookmarkEnd w:id="29"/>
    <w:bookmarkStart w:name="z57" w:id="30"/>
    <w:p>
      <w:pPr>
        <w:spacing w:after="0"/>
        <w:ind w:left="0"/>
        <w:jc w:val="both"/>
      </w:pPr>
      <w:r>
        <w:rPr>
          <w:rFonts w:ascii="Times New Roman"/>
          <w:b w:val="false"/>
          <w:i w:val="false"/>
          <w:color w:val="000000"/>
          <w:sz w:val="28"/>
        </w:rPr>
        <w:t xml:space="preserve">
      осы бұйрықпен бекітілген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 w:id="31"/>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бөлiгi мынадай редакцияда жазылсын:</w:t>
      </w:r>
    </w:p>
    <w:bookmarkStart w:name="z61" w:id="32"/>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5" w:id="33"/>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11-қосымшасындағы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бөлiгi мынадай редакцияда жазылсын:</w:t>
      </w:r>
    </w:p>
    <w:bookmarkStart w:name="z67" w:id="34"/>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Өзгерістердің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Өзгерістердің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Өзгерістердің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Start w:name="z73" w:id="35"/>
    <w:p>
      <w:pPr>
        <w:spacing w:after="0"/>
        <w:ind w:left="0"/>
        <w:jc w:val="both"/>
      </w:pPr>
      <w:r>
        <w:rPr>
          <w:rFonts w:ascii="Times New Roman"/>
          <w:b w:val="false"/>
          <w:i w:val="false"/>
          <w:color w:val="000000"/>
          <w:sz w:val="28"/>
        </w:rPr>
        <w:t xml:space="preserve">
      6.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17331 болып тіркелген) келесі өзгерістер енгізілсін:</w:t>
      </w:r>
    </w:p>
    <w:bookmarkEnd w:id="35"/>
    <w:bookmarkStart w:name="z74" w:id="36"/>
    <w:p>
      <w:pPr>
        <w:spacing w:after="0"/>
        <w:ind w:left="0"/>
        <w:jc w:val="both"/>
      </w:pPr>
      <w:r>
        <w:rPr>
          <w:rFonts w:ascii="Times New Roman"/>
          <w:b w:val="false"/>
          <w:i w:val="false"/>
          <w:color w:val="000000"/>
          <w:sz w:val="28"/>
        </w:rPr>
        <w:t xml:space="preserve">
      осы бұйрықпен бекітілген Тауар белгілерін мемлекеттiк тіркеу тiзiлiмiнде айрықша құқықтарды беру, тауар белгісін пайдалануға құқық беру туралы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6" w:id="37"/>
    <w:p>
      <w:pPr>
        <w:spacing w:after="0"/>
        <w:ind w:left="0"/>
        <w:jc w:val="both"/>
      </w:pPr>
      <w:r>
        <w:rPr>
          <w:rFonts w:ascii="Times New Roman"/>
          <w:b w:val="false"/>
          <w:i w:val="false"/>
          <w:color w:val="000000"/>
          <w:sz w:val="28"/>
        </w:rPr>
        <w:t>
      "16. Көрсетілетін қызметті беруші Мемқызметтер туралы заңның 5-бабының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7"/>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bookmarkStart w:name="z78" w:id="38"/>
    <w:p>
      <w:pPr>
        <w:spacing w:after="0"/>
        <w:ind w:left="0"/>
        <w:jc w:val="both"/>
      </w:pPr>
      <w:r>
        <w:rPr>
          <w:rFonts w:ascii="Times New Roman"/>
          <w:b w:val="false"/>
          <w:i w:val="false"/>
          <w:color w:val="000000"/>
          <w:sz w:val="28"/>
        </w:rPr>
        <w:t xml:space="preserve">
      7.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17332 болып тіркелген) келесі өзгерістер енгізілсін:</w:t>
      </w:r>
    </w:p>
    <w:bookmarkEnd w:id="38"/>
    <w:bookmarkStart w:name="z79" w:id="39"/>
    <w:p>
      <w:pPr>
        <w:spacing w:after="0"/>
        <w:ind w:left="0"/>
        <w:jc w:val="both"/>
      </w:pPr>
      <w:r>
        <w:rPr>
          <w:rFonts w:ascii="Times New Roman"/>
          <w:b w:val="false"/>
          <w:i w:val="false"/>
          <w:color w:val="000000"/>
          <w:sz w:val="28"/>
        </w:rPr>
        <w:t xml:space="preserve">
      осы бұйрықпен бекітілген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бөлiгi мынадай редакцияда жазылсын:</w:t>
      </w:r>
    </w:p>
    <w:bookmarkStart w:name="z83" w:id="40"/>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бөлiгi мынадай редакцияда жазылсын:</w:t>
      </w:r>
    </w:p>
    <w:bookmarkStart w:name="z89" w:id="41"/>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Өзгерістердің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Өзгерістердің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Өзгерістердің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17329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бөлiгi мынадай редакцияда жазылсын:</w:t>
      </w:r>
    </w:p>
    <w:bookmarkStart w:name="z100" w:id="42"/>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бөлiгi мынадай редакцияда жазылсын:</w:t>
      </w:r>
    </w:p>
    <w:bookmarkStart w:name="z106" w:id="43"/>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Өзгерістердің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Өзгерістердің </w:t>
      </w:r>
      <w:r>
        <w:rPr>
          <w:rFonts w:ascii="Times New Roman"/>
          <w:b w:val="false"/>
          <w:i w:val="false"/>
          <w:color w:val="000000"/>
          <w:sz w:val="28"/>
        </w:rPr>
        <w:t>15-қосымшасына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Өзгерістердің </w:t>
      </w:r>
      <w:r>
        <w:rPr>
          <w:rFonts w:ascii="Times New Roman"/>
          <w:b w:val="false"/>
          <w:i w:val="false"/>
          <w:color w:val="000000"/>
          <w:sz w:val="28"/>
        </w:rPr>
        <w:t>16-қосымшасына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w:t>
            </w:r>
            <w:r>
              <w:br/>
            </w:r>
            <w:r>
              <w:rPr>
                <w:rFonts w:ascii="Times New Roman"/>
                <w:b w:val="false"/>
                <w:i w:val="false"/>
                <w:color w:val="000000"/>
                <w:sz w:val="20"/>
              </w:rPr>
              <w:t xml:space="preserve">объектілерін Өнертабыстардың </w:t>
            </w:r>
            <w:r>
              <w:br/>
            </w:r>
            <w:r>
              <w:rPr>
                <w:rFonts w:ascii="Times New Roman"/>
                <w:b w:val="false"/>
                <w:i w:val="false"/>
                <w:color w:val="000000"/>
                <w:sz w:val="20"/>
              </w:rPr>
              <w:t xml:space="preserve">мемлекеттік тізілімінде, </w:t>
            </w:r>
            <w:r>
              <w:br/>
            </w:r>
            <w:r>
              <w:rPr>
                <w:rFonts w:ascii="Times New Roman"/>
                <w:b w:val="false"/>
                <w:i w:val="false"/>
                <w:color w:val="000000"/>
                <w:sz w:val="20"/>
              </w:rPr>
              <w:t xml:space="preserve">Пайдалы модельдердің </w:t>
            </w:r>
            <w:r>
              <w:br/>
            </w:r>
            <w:r>
              <w:rPr>
                <w:rFonts w:ascii="Times New Roman"/>
                <w:b w:val="false"/>
                <w:i w:val="false"/>
                <w:color w:val="000000"/>
                <w:sz w:val="20"/>
              </w:rPr>
              <w:t>мемлекеттік тізілімінде,</w:t>
            </w:r>
            <w:r>
              <w:br/>
            </w:r>
            <w:r>
              <w:rPr>
                <w:rFonts w:ascii="Times New Roman"/>
                <w:b w:val="false"/>
                <w:i w:val="false"/>
                <w:color w:val="000000"/>
                <w:sz w:val="20"/>
              </w:rPr>
              <w:t xml:space="preserve">Өнеркәсіптік үлгілердің </w:t>
            </w:r>
            <w:r>
              <w:br/>
            </w:r>
            <w:r>
              <w:rPr>
                <w:rFonts w:ascii="Times New Roman"/>
                <w:b w:val="false"/>
                <w:i w:val="false"/>
                <w:color w:val="000000"/>
                <w:sz w:val="20"/>
              </w:rPr>
              <w:t xml:space="preserve">мемлекеттік тізілімінде тіркеу </w:t>
            </w:r>
            <w:r>
              <w:br/>
            </w:r>
            <w:r>
              <w:rPr>
                <w:rFonts w:ascii="Times New Roman"/>
                <w:b w:val="false"/>
                <w:i w:val="false"/>
                <w:color w:val="000000"/>
                <w:sz w:val="20"/>
              </w:rPr>
              <w:t xml:space="preserve">және қорғау құжаттарын және </w:t>
            </w:r>
            <w:r>
              <w:br/>
            </w:r>
            <w:r>
              <w:rPr>
                <w:rFonts w:ascii="Times New Roman"/>
                <w:b w:val="false"/>
                <w:i w:val="false"/>
                <w:color w:val="000000"/>
                <w:sz w:val="20"/>
              </w:rPr>
              <w:t xml:space="preserve">олардың телнұсқаларын беру, </w:t>
            </w:r>
            <w:r>
              <w:br/>
            </w:r>
            <w:r>
              <w:rPr>
                <w:rFonts w:ascii="Times New Roman"/>
                <w:b w:val="false"/>
                <w:i w:val="false"/>
                <w:color w:val="000000"/>
                <w:sz w:val="20"/>
              </w:rPr>
              <w:t xml:space="preserve">патенттерді жарамсыз деп тану </w:t>
            </w:r>
            <w:r>
              <w:br/>
            </w:r>
            <w:r>
              <w:rPr>
                <w:rFonts w:ascii="Times New Roman"/>
                <w:b w:val="false"/>
                <w:i w:val="false"/>
                <w:color w:val="000000"/>
                <w:sz w:val="20"/>
              </w:rPr>
              <w:t>және олардың қолданылуын</w:t>
            </w:r>
            <w:r>
              <w:br/>
            </w:r>
            <w:r>
              <w:rPr>
                <w:rFonts w:ascii="Times New Roman"/>
                <w:b w:val="false"/>
                <w:i w:val="false"/>
                <w:color w:val="000000"/>
                <w:sz w:val="20"/>
              </w:rPr>
              <w:t xml:space="preserve">мерзімінен бұрын тоқтату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44"/>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 көрсетуге қойылатын негізгі талаптардың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 мемлекеттiк тiзiлiмде (өнеркәсіптік үлгіге, пайдалы модельге, өнертабысқа) қорғау құжатын беру туралы мәліметті енгізу және қорғау құжатының берілгені туралы мәліметті енгізуді жариялау немесе негіздер бойынша мемлекеттік қызметті ұсынудан бас тарту туралы дәлелді жауап.</w:t>
            </w:r>
          </w:p>
          <w:p>
            <w:pPr>
              <w:spacing w:after="20"/>
              <w:ind w:left="20"/>
              <w:jc w:val="both"/>
            </w:pPr>
            <w:r>
              <w:rPr>
                <w:rFonts w:ascii="Times New Roman"/>
                <w:b w:val="false"/>
                <w:i w:val="false"/>
                <w:color w:val="000000"/>
                <w:sz w:val="20"/>
              </w:rPr>
              <w:t xml:space="preserve">
Қазақстан Республикасының Патент Заңының </w:t>
            </w:r>
            <w:r>
              <w:rPr>
                <w:rFonts w:ascii="Times New Roman"/>
                <w:b w:val="false"/>
                <w:i w:val="false"/>
                <w:color w:val="000000"/>
                <w:sz w:val="20"/>
              </w:rPr>
              <w:t>26-бабының</w:t>
            </w:r>
            <w:r>
              <w:rPr>
                <w:rFonts w:ascii="Times New Roman"/>
                <w:b w:val="false"/>
                <w:i w:val="false"/>
                <w:color w:val="000000"/>
                <w:sz w:val="20"/>
              </w:rPr>
              <w:t xml:space="preserve"> 1-тармағында белгіленген мерзімдерден бұрын мемлекеттік қызмет алу үшін өтінішхатсыз өтінім берген жағдайда өнертабысқа патент беру туралы мәліметтер он сегіз ай өткеннен кейін, ал пайдалы модельге және өнеркәсіптік үлгіге он екі ай өткеннен кейін жарияланады.</w:t>
            </w:r>
          </w:p>
          <w:p>
            <w:pPr>
              <w:spacing w:after="20"/>
              <w:ind w:left="20"/>
              <w:jc w:val="both"/>
            </w:pPr>
            <w:r>
              <w:rPr>
                <w:rFonts w:ascii="Times New Roman"/>
                <w:b w:val="false"/>
                <w:i w:val="false"/>
                <w:color w:val="000000"/>
                <w:sz w:val="20"/>
              </w:rPr>
              <w:t>
Қорғау құжатының телнұсқасын беру кезінде: қорғау құжатына телнұсқа беру немесе негіздер бойынша мемлекеттік қызметтерді ұсынудан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Қазақстан Республикасының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w:t>
            </w:r>
          </w:p>
          <w:p>
            <w:pPr>
              <w:spacing w:after="20"/>
              <w:ind w:left="20"/>
              <w:jc w:val="both"/>
            </w:pPr>
            <w:r>
              <w:rPr>
                <w:rFonts w:ascii="Times New Roman"/>
                <w:b w:val="false"/>
                <w:i w:val="false"/>
                <w:color w:val="000000"/>
                <w:sz w:val="20"/>
              </w:rPr>
              <w:t>
1) осы қағидалардың 2-қосымшасына сәйкес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өтініш мемлекеттік көрсетілетін қызметтің көрсетілуі өкіл арқылы берілген жағдайда;</w:t>
            </w:r>
          </w:p>
          <w:p>
            <w:pPr>
              <w:spacing w:after="20"/>
              <w:ind w:left="20"/>
              <w:jc w:val="both"/>
            </w:pPr>
            <w:r>
              <w:rPr>
                <w:rFonts w:ascii="Times New Roman"/>
                <w:b w:val="false"/>
                <w:i w:val="false"/>
                <w:color w:val="000000"/>
                <w:sz w:val="20"/>
              </w:rPr>
              <w:t xml:space="preserve">
3) егер көрсетілетін қызметті беруші Қазақстан Республикасының Патент Заңының </w:t>
            </w:r>
            <w:r>
              <w:rPr>
                <w:rFonts w:ascii="Times New Roman"/>
                <w:b w:val="false"/>
                <w:i w:val="false"/>
                <w:color w:val="000000"/>
                <w:sz w:val="20"/>
              </w:rPr>
              <w:t>26-бабының</w:t>
            </w:r>
            <w:r>
              <w:rPr>
                <w:rFonts w:ascii="Times New Roman"/>
                <w:b w:val="false"/>
                <w:i w:val="false"/>
                <w:color w:val="000000"/>
                <w:sz w:val="20"/>
              </w:rPr>
              <w:t xml:space="preserve"> 1-тармағында көзделген мерзімдерден бұрын мемлекеттік қызметті көрсету үшін өтініш білдірсе, мерзімінен бұрын жариялау туралы өтінішхаттың электрондық көшірмесі.</w:t>
            </w:r>
          </w:p>
          <w:p>
            <w:pPr>
              <w:spacing w:after="20"/>
              <w:ind w:left="20"/>
              <w:jc w:val="both"/>
            </w:pPr>
            <w:r>
              <w:rPr>
                <w:rFonts w:ascii="Times New Roman"/>
                <w:b w:val="false"/>
                <w:i w:val="false"/>
                <w:color w:val="000000"/>
                <w:sz w:val="20"/>
              </w:rPr>
              <w:t>
Қорғау құжатының телнұсқасын беру кезінде:</w:t>
            </w:r>
          </w:p>
          <w:p>
            <w:pPr>
              <w:spacing w:after="20"/>
              <w:ind w:left="20"/>
              <w:jc w:val="both"/>
            </w:pPr>
            <w:r>
              <w:rPr>
                <w:rFonts w:ascii="Times New Roman"/>
                <w:b w:val="false"/>
                <w:i w:val="false"/>
                <w:color w:val="000000"/>
                <w:sz w:val="20"/>
              </w:rPr>
              <w:t>
1) осы қағидалардың 9-қосымшасына сәйкес көрсетілетін қызметті алушының ЭЦҚ-мен куәландырылған электрондық құжат нысанындағы өтінішхаты;</w:t>
            </w:r>
          </w:p>
          <w:p>
            <w:pPr>
              <w:spacing w:after="20"/>
              <w:ind w:left="20"/>
              <w:jc w:val="both"/>
            </w:pPr>
            <w:r>
              <w:rPr>
                <w:rFonts w:ascii="Times New Roman"/>
                <w:b w:val="false"/>
                <w:i w:val="false"/>
                <w:color w:val="000000"/>
                <w:sz w:val="20"/>
              </w:rPr>
              <w:t>
2) сенімхаттың электрондық көшірмесі егер өтініш мемлекеттік көрсетілетін қызметтің көрсетілуі өкіл арқылы берілген жағдайда.</w:t>
            </w:r>
          </w:p>
          <w:p>
            <w:pPr>
              <w:spacing w:after="20"/>
              <w:ind w:left="20"/>
              <w:jc w:val="both"/>
            </w:pPr>
            <w:r>
              <w:rPr>
                <w:rFonts w:ascii="Times New Roman"/>
                <w:b w:val="false"/>
                <w:i w:val="false"/>
                <w:color w:val="000000"/>
                <w:sz w:val="20"/>
              </w:rPr>
              <w:t>
Көрсетілетін қызметті беруші "электрондық үкімет" шлюзі арқылы тиісті мемлекеттік ақпараттық жүйеден төлемді растайтын құжат туралы ақпаратты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w:t>
            </w:r>
            <w:r>
              <w:br/>
            </w:r>
            <w:r>
              <w:rPr>
                <w:rFonts w:ascii="Times New Roman"/>
                <w:b w:val="false"/>
                <w:i w:val="false"/>
                <w:color w:val="000000"/>
                <w:sz w:val="20"/>
              </w:rPr>
              <w:t xml:space="preserve">объектілерін Өнертабыстардың </w:t>
            </w:r>
            <w:r>
              <w:br/>
            </w:r>
            <w:r>
              <w:rPr>
                <w:rFonts w:ascii="Times New Roman"/>
                <w:b w:val="false"/>
                <w:i w:val="false"/>
                <w:color w:val="000000"/>
                <w:sz w:val="20"/>
              </w:rPr>
              <w:t xml:space="preserve">мемлекеттік тізілімінде, </w:t>
            </w:r>
            <w:r>
              <w:br/>
            </w:r>
            <w:r>
              <w:rPr>
                <w:rFonts w:ascii="Times New Roman"/>
                <w:b w:val="false"/>
                <w:i w:val="false"/>
                <w:color w:val="000000"/>
                <w:sz w:val="20"/>
              </w:rPr>
              <w:t xml:space="preserve">Пайдалы модельдердің </w:t>
            </w:r>
            <w:r>
              <w:br/>
            </w:r>
            <w:r>
              <w:rPr>
                <w:rFonts w:ascii="Times New Roman"/>
                <w:b w:val="false"/>
                <w:i w:val="false"/>
                <w:color w:val="000000"/>
                <w:sz w:val="20"/>
              </w:rPr>
              <w:t>мемлекеттік тізілімінде,</w:t>
            </w:r>
            <w:r>
              <w:br/>
            </w:r>
            <w:r>
              <w:rPr>
                <w:rFonts w:ascii="Times New Roman"/>
                <w:b w:val="false"/>
                <w:i w:val="false"/>
                <w:color w:val="000000"/>
                <w:sz w:val="20"/>
              </w:rPr>
              <w:t xml:space="preserve">Өнеркәсіптік үлгілердің </w:t>
            </w:r>
            <w:r>
              <w:br/>
            </w:r>
            <w:r>
              <w:rPr>
                <w:rFonts w:ascii="Times New Roman"/>
                <w:b w:val="false"/>
                <w:i w:val="false"/>
                <w:color w:val="000000"/>
                <w:sz w:val="20"/>
              </w:rPr>
              <w:t xml:space="preserve">мемлекеттік тізілімінде тіркеу </w:t>
            </w:r>
            <w:r>
              <w:br/>
            </w:r>
            <w:r>
              <w:rPr>
                <w:rFonts w:ascii="Times New Roman"/>
                <w:b w:val="false"/>
                <w:i w:val="false"/>
                <w:color w:val="000000"/>
                <w:sz w:val="20"/>
              </w:rPr>
              <w:t xml:space="preserve">және қорғау құжаттарын және </w:t>
            </w:r>
            <w:r>
              <w:br/>
            </w:r>
            <w:r>
              <w:rPr>
                <w:rFonts w:ascii="Times New Roman"/>
                <w:b w:val="false"/>
                <w:i w:val="false"/>
                <w:color w:val="000000"/>
                <w:sz w:val="20"/>
              </w:rPr>
              <w:t xml:space="preserve">олардың телнұсқаларын беру, </w:t>
            </w:r>
            <w:r>
              <w:br/>
            </w:r>
            <w:r>
              <w:rPr>
                <w:rFonts w:ascii="Times New Roman"/>
                <w:b w:val="false"/>
                <w:i w:val="false"/>
                <w:color w:val="000000"/>
                <w:sz w:val="20"/>
              </w:rPr>
              <w:t xml:space="preserve">патенттерді жарамсыз деп тану </w:t>
            </w:r>
            <w:r>
              <w:br/>
            </w:r>
            <w:r>
              <w:rPr>
                <w:rFonts w:ascii="Times New Roman"/>
                <w:b w:val="false"/>
                <w:i w:val="false"/>
                <w:color w:val="000000"/>
                <w:sz w:val="20"/>
              </w:rPr>
              <w:t>және олардың қолданылуын</w:t>
            </w:r>
            <w:r>
              <w:br/>
            </w:r>
            <w:r>
              <w:rPr>
                <w:rFonts w:ascii="Times New Roman"/>
                <w:b w:val="false"/>
                <w:i w:val="false"/>
                <w:color w:val="000000"/>
                <w:sz w:val="20"/>
              </w:rPr>
              <w:t xml:space="preserve">мерзімінен бұрын тоқтату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45"/>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5"/>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 xml:space="preserve">тізіліміне топологияларды енгізу </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 xml:space="preserve">авторлардың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46"/>
    <w:p>
      <w:pPr>
        <w:spacing w:after="0"/>
        <w:ind w:left="0"/>
        <w:jc w:val="left"/>
      </w:pPr>
      <w:r>
        <w:rPr>
          <w:rFonts w:ascii="Times New Roman"/>
          <w:b/>
          <w:i w:val="false"/>
          <w:color w:val="000000"/>
        </w:rPr>
        <w:t xml:space="preserve"> "Интегралдық микросхемалар топологияларын тіркеу" мемлекеттік қызмет көрсетуге қойылатын негізгі талаптардың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 туралы куәлік немесе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Қазақстан Республикасы Заңының </w:t>
            </w:r>
            <w:r>
              <w:rPr>
                <w:rFonts w:ascii="Times New Roman"/>
                <w:b w:val="false"/>
                <w:i w:val="false"/>
                <w:color w:val="000000"/>
                <w:sz w:val="20"/>
              </w:rPr>
              <w:t>4-1-бабының</w:t>
            </w:r>
            <w:r>
              <w:rPr>
                <w:rFonts w:ascii="Times New Roman"/>
                <w:b w:val="false"/>
                <w:i w:val="false"/>
                <w:color w:val="000000"/>
                <w:sz w:val="20"/>
              </w:rPr>
              <w:t xml:space="preserve"> 2-тармағына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топологияларды қорғау саласындағы қызметтерге және бағаларға сәйкес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2-қосымшасына сәйкес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3) рефератты қоса алғанда, топологияны сәйкестендіретін материалдардың электрондық көшірмелері.</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 xml:space="preserve">тізіліміне топологияларды енгізу </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 xml:space="preserve">авторлардың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47"/>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7"/>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және қолданысын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48"/>
    <w:p>
      <w:pPr>
        <w:spacing w:after="0"/>
        <w:ind w:left="0"/>
        <w:jc w:val="left"/>
      </w:pPr>
      <w:r>
        <w:rPr>
          <w:rFonts w:ascii="Times New Roman"/>
          <w:b/>
          <w:i w:val="false"/>
          <w:color w:val="000000"/>
        </w:rPr>
        <w:t xml:space="preserve"> "Селекциялық жетістікке қорғау құжатын беру" мемлекеттік қызмет көрсетуге қойылатын негізгі талаптардың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 құжатын беру кезінде: мемлекеттік тізілімге селекциялық жетістікке қорғау құжатын беру туралы мәліметті енгізу, қорғау құжатын беру және берілгені туралы мәліметті енгізуді жариялау немесе негіздер бойынша мемлекеттік қызметті ұсынудан бас тарту туралы дәлелді жауап.</w:t>
            </w:r>
          </w:p>
          <w:p>
            <w:pPr>
              <w:spacing w:after="20"/>
              <w:ind w:left="20"/>
              <w:jc w:val="both"/>
            </w:pPr>
            <w:r>
              <w:rPr>
                <w:rFonts w:ascii="Times New Roman"/>
                <w:b w:val="false"/>
                <w:i w:val="false"/>
                <w:color w:val="000000"/>
                <w:sz w:val="20"/>
              </w:rPr>
              <w:t>
2) қорғау құжатының телнұсқасын беру кезінде: қорғау құжатының телнұсқасын беру немесе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adіlet.gov. kz және мемлекеттік көрсетілетін қызметті берушінің www. kaz pate nt. 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w:t>
            </w:r>
          </w:p>
          <w:p>
            <w:pPr>
              <w:spacing w:after="20"/>
              <w:ind w:left="20"/>
              <w:jc w:val="both"/>
            </w:pPr>
            <w:r>
              <w:rPr>
                <w:rFonts w:ascii="Times New Roman"/>
                <w:b w:val="false"/>
                <w:i w:val="false"/>
                <w:color w:val="000000"/>
                <w:sz w:val="20"/>
              </w:rPr>
              <w:t>
1) осы қағидалардың 2-қосымшасына сәйкес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Қорғау құжатының телнұсқасын беру кезінде:</w:t>
            </w:r>
          </w:p>
          <w:p>
            <w:pPr>
              <w:spacing w:after="20"/>
              <w:ind w:left="20"/>
              <w:jc w:val="both"/>
            </w:pPr>
            <w:r>
              <w:rPr>
                <w:rFonts w:ascii="Times New Roman"/>
                <w:b w:val="false"/>
                <w:i w:val="false"/>
                <w:color w:val="000000"/>
                <w:sz w:val="20"/>
              </w:rPr>
              <w:t>
1) осы қағидалардың 8-қосымшасына сәйкес көрсетілетін қызметті алушының электрондық цифрлық қолтаңбасымен куәландырылған электрондық құжат нысанындағы өтінішхаты;</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көрсетудің мәртебесі туралы ақпаратты порталдың "жеке кабинеті" арқылы қашықтан қол жеткізу режимінде алуға және бірыңғай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adіlet.gov.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49"/>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9"/>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Топологияларға айрықша құқық </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50"/>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Топологияға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Қазақстан Республикасы Заңның </w:t>
            </w:r>
            <w:r>
              <w:rPr>
                <w:rFonts w:ascii="Times New Roman"/>
                <w:b w:val="false"/>
                <w:i w:val="false"/>
                <w:color w:val="000000"/>
                <w:sz w:val="20"/>
              </w:rPr>
              <w:t>4-1 бабының</w:t>
            </w:r>
            <w:r>
              <w:rPr>
                <w:rFonts w:ascii="Times New Roman"/>
                <w:b w:val="false"/>
                <w:i w:val="false"/>
                <w:color w:val="000000"/>
                <w:sz w:val="20"/>
              </w:rPr>
              <w:t xml:space="preserve"> 2-тармағына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топологияларды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1 және 2-қосымшаларына сәйкес нысандар бойынша өзгеге беру/ішінара беру шарты бойынша топологияға айрықша құқықты беруді тіркеу үшін жеке және (немесе) заңды тұлғаның электрондық нысандағы өтініштері;</w:t>
            </w:r>
          </w:p>
          <w:p>
            <w:pPr>
              <w:spacing w:after="20"/>
              <w:ind w:left="20"/>
              <w:jc w:val="both"/>
            </w:pPr>
            <w:r>
              <w:rPr>
                <w:rFonts w:ascii="Times New Roman"/>
                <w:b w:val="false"/>
                <w:i w:val="false"/>
                <w:color w:val="000000"/>
                <w:sz w:val="20"/>
              </w:rPr>
              <w:t>
2) топологияға айрықша құқықты беру туралы шарттың электрондық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Топологияларға айрықша құқық </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51"/>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51"/>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Топологияларға айрықша құқық </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52"/>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Топологияны пайдалану құқығын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Қазақстан Республикасы Заңының </w:t>
            </w:r>
            <w:r>
              <w:rPr>
                <w:rFonts w:ascii="Times New Roman"/>
                <w:b w:val="false"/>
                <w:i w:val="false"/>
                <w:color w:val="000000"/>
                <w:sz w:val="20"/>
              </w:rPr>
              <w:t>4-1 бабының</w:t>
            </w:r>
            <w:r>
              <w:rPr>
                <w:rFonts w:ascii="Times New Roman"/>
                <w:b w:val="false"/>
                <w:i w:val="false"/>
                <w:color w:val="000000"/>
                <w:sz w:val="20"/>
              </w:rPr>
              <w:t xml:space="preserve"> 2-тармағына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топологияларды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топологияны пайдалану құқығын беруді тіркеу үшін жеке және (немесе) заңды тұлғаның өтініштері;</w:t>
            </w:r>
          </w:p>
          <w:p>
            <w:pPr>
              <w:spacing w:after="20"/>
              <w:ind w:left="20"/>
              <w:jc w:val="both"/>
            </w:pPr>
            <w:r>
              <w:rPr>
                <w:rFonts w:ascii="Times New Roman"/>
                <w:b w:val="false"/>
                <w:i w:val="false"/>
                <w:color w:val="000000"/>
                <w:sz w:val="20"/>
              </w:rPr>
              <w:t>
2) топологияны пайдалану құқығын беру туралы шарттың электрондық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белгілерін мемлекеттiк </w:t>
            </w:r>
            <w:r>
              <w:br/>
            </w:r>
            <w:r>
              <w:rPr>
                <w:rFonts w:ascii="Times New Roman"/>
                <w:b w:val="false"/>
                <w:i w:val="false"/>
                <w:color w:val="000000"/>
                <w:sz w:val="20"/>
              </w:rPr>
              <w:t xml:space="preserve">тіркеу тiзiлiмiнде айрықша </w:t>
            </w:r>
            <w:r>
              <w:br/>
            </w:r>
            <w:r>
              <w:rPr>
                <w:rFonts w:ascii="Times New Roman"/>
                <w:b w:val="false"/>
                <w:i w:val="false"/>
                <w:color w:val="000000"/>
                <w:sz w:val="20"/>
              </w:rPr>
              <w:t xml:space="preserve">құқықтарды беру, тауар белгісін </w:t>
            </w:r>
            <w:r>
              <w:br/>
            </w:r>
            <w:r>
              <w:rPr>
                <w:rFonts w:ascii="Times New Roman"/>
                <w:b w:val="false"/>
                <w:i w:val="false"/>
                <w:color w:val="000000"/>
                <w:sz w:val="20"/>
              </w:rPr>
              <w:t xml:space="preserve">пайдалануға құқық беру туралы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53"/>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53"/>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 xml:space="preserve">тізілімінде тіркеу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54"/>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2 және 3-қосымшаларына сәйкес нысандар бойынша өзгеге беру/ішінара беру шарты бойынша селекциялық жетістікке айрықша құқықты беруді тіркеу үшін жеке және (немесе) заңды тұлғаның электрондық нысандағы өтініштері;</w:t>
            </w:r>
          </w:p>
          <w:p>
            <w:pPr>
              <w:spacing w:after="20"/>
              <w:ind w:left="20"/>
              <w:jc w:val="both"/>
            </w:pPr>
            <w:r>
              <w:rPr>
                <w:rFonts w:ascii="Times New Roman"/>
                <w:b w:val="false"/>
                <w:i w:val="false"/>
                <w:color w:val="000000"/>
                <w:sz w:val="20"/>
              </w:rPr>
              <w:t>
2) селекциялық жетістікке айрықша құқықты беру туралы шарттың электрондық көшірмесі не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селекциялық жетістікке айрықша құқықты тоқтатуға арналған қалпына келтіру мерзімнің аяқталуы;</w:t>
            </w:r>
          </w:p>
          <w:p>
            <w:pPr>
              <w:spacing w:after="20"/>
              <w:ind w:left="20"/>
              <w:jc w:val="both"/>
            </w:pPr>
            <w:r>
              <w:rPr>
                <w:rFonts w:ascii="Times New Roman"/>
                <w:b w:val="false"/>
                <w:i w:val="false"/>
                <w:color w:val="000000"/>
                <w:sz w:val="20"/>
              </w:rPr>
              <w:t>
2) негіздерді қалпына келтіру үшін тіркеуге уақытша кедергі келтіретін мерзімінің аяқталуы;</w:t>
            </w:r>
          </w:p>
          <w:p>
            <w:pPr>
              <w:spacing w:after="20"/>
              <w:ind w:left="20"/>
              <w:jc w:val="both"/>
            </w:pPr>
            <w:r>
              <w:rPr>
                <w:rFonts w:ascii="Times New Roman"/>
                <w:b w:val="false"/>
                <w:i w:val="false"/>
                <w:color w:val="000000"/>
                <w:sz w:val="20"/>
              </w:rPr>
              <w:t>
3) келісімге қатысушы болып табылмайтын тұлғадан тіркеуге өтінім қабылдау;</w:t>
            </w:r>
          </w:p>
          <w:p>
            <w:pPr>
              <w:spacing w:after="20"/>
              <w:ind w:left="20"/>
              <w:jc w:val="both"/>
            </w:pPr>
            <w:r>
              <w:rPr>
                <w:rFonts w:ascii="Times New Roman"/>
                <w:b w:val="false"/>
                <w:i w:val="false"/>
                <w:color w:val="000000"/>
                <w:sz w:val="20"/>
              </w:rPr>
              <w:t>
4) селекциялық жетістікке айрықша құқықты иелік ету құқығын тiркеудiң болмауы;</w:t>
            </w:r>
          </w:p>
          <w:p>
            <w:pPr>
              <w:spacing w:after="20"/>
              <w:ind w:left="20"/>
              <w:jc w:val="both"/>
            </w:pPr>
            <w:r>
              <w:rPr>
                <w:rFonts w:ascii="Times New Roman"/>
                <w:b w:val="false"/>
                <w:i w:val="false"/>
                <w:color w:val="000000"/>
                <w:sz w:val="20"/>
              </w:rPr>
              <w:t>
5) тараптың селекциялық жетістікті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w:t>
            </w:r>
            <w:r>
              <w:br/>
            </w:r>
            <w:r>
              <w:rPr>
                <w:rFonts w:ascii="Times New Roman"/>
                <w:b w:val="false"/>
                <w:i w:val="false"/>
                <w:color w:val="000000"/>
                <w:sz w:val="20"/>
              </w:rPr>
              <w:t xml:space="preserve">оны пайдалануға, ашық немесе </w:t>
            </w:r>
            <w:r>
              <w:br/>
            </w:r>
            <w:r>
              <w:rPr>
                <w:rFonts w:ascii="Times New Roman"/>
                <w:b w:val="false"/>
                <w:i w:val="false"/>
                <w:color w:val="000000"/>
                <w:sz w:val="20"/>
              </w:rPr>
              <w:t xml:space="preserve">мәжбүрлі лицензияға </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 xml:space="preserve">Селекциялық жетiстiктердің </w:t>
            </w:r>
            <w:r>
              <w:br/>
            </w:r>
            <w:r>
              <w:rPr>
                <w:rFonts w:ascii="Times New Roman"/>
                <w:b w:val="false"/>
                <w:i w:val="false"/>
                <w:color w:val="000000"/>
                <w:sz w:val="20"/>
              </w:rPr>
              <w:t xml:space="preserve">мемлекеттік тізілімінде тіркеу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55"/>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55"/>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 xml:space="preserve">Селекциялық жетiстiктердің </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56"/>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жетістіктерге пайдалану құқықығын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селекциялық жетістікті пайдалану құқығын беруді тіркеу үшін жеке және (немесе) заңды тұлғалардың өтініштері;</w:t>
            </w:r>
          </w:p>
          <w:p>
            <w:pPr>
              <w:spacing w:after="20"/>
              <w:ind w:left="20"/>
              <w:jc w:val="both"/>
            </w:pPr>
            <w:r>
              <w:rPr>
                <w:rFonts w:ascii="Times New Roman"/>
                <w:b w:val="false"/>
                <w:i w:val="false"/>
                <w:color w:val="000000"/>
                <w:sz w:val="20"/>
              </w:rPr>
              <w:t>
2) селекциялық жетістікті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селекциялық жетістікке айрықша құқықты тоқтатуға арналған қалпына келтіру мерзімнің аяқталуы;</w:t>
            </w:r>
          </w:p>
          <w:p>
            <w:pPr>
              <w:spacing w:after="20"/>
              <w:ind w:left="20"/>
              <w:jc w:val="both"/>
            </w:pPr>
            <w:r>
              <w:rPr>
                <w:rFonts w:ascii="Times New Roman"/>
                <w:b w:val="false"/>
                <w:i w:val="false"/>
                <w:color w:val="000000"/>
                <w:sz w:val="20"/>
              </w:rPr>
              <w:t>
2) негіздерді қалпына келтіру үшін тіркеуге уақытша кедергі келтіретін мерзімінің аяқталуы;</w:t>
            </w:r>
          </w:p>
          <w:p>
            <w:pPr>
              <w:spacing w:after="20"/>
              <w:ind w:left="20"/>
              <w:jc w:val="both"/>
            </w:pPr>
            <w:r>
              <w:rPr>
                <w:rFonts w:ascii="Times New Roman"/>
                <w:b w:val="false"/>
                <w:i w:val="false"/>
                <w:color w:val="000000"/>
                <w:sz w:val="20"/>
              </w:rPr>
              <w:t>
3) келісімге қатысушы болып табылмайтын тұлғадан тіркеуге өтінім қабылдау;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селекциялық жетістікке пайдалану құқығын беруге кедергі келтіретін тараптарда міндеттемелердің болуы.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кейбір бұйрықтарына</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объектісіне </w:t>
            </w:r>
            <w:r>
              <w:br/>
            </w:r>
            <w:r>
              <w:rPr>
                <w:rFonts w:ascii="Times New Roman"/>
                <w:b w:val="false"/>
                <w:i w:val="false"/>
                <w:color w:val="000000"/>
                <w:sz w:val="20"/>
              </w:rPr>
              <w:t>айрықша құқық беруді, оны</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 xml:space="preserve">табыстауды тиісті мемлекеттік </w:t>
            </w:r>
            <w:r>
              <w:br/>
            </w:r>
            <w:r>
              <w:rPr>
                <w:rFonts w:ascii="Times New Roman"/>
                <w:b w:val="false"/>
                <w:i w:val="false"/>
                <w:color w:val="000000"/>
                <w:sz w:val="20"/>
              </w:rPr>
              <w:t xml:space="preserve">тізілімдерде тіркеу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57"/>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Қазақстан Республикасы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тауар белгілерін, тауар шығарылған жерлердің атауларын,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2 және 3-қосымшаларына сәйкес нысандар бойынша өнеркәсіптік меншік объектілеріне айрықша құқықты беру/ішінара беру шарты бойынша электрондық түрдегі нысан бойынша жеке және (немесе) заңды тұлғалардың өтініштері;</w:t>
            </w:r>
          </w:p>
          <w:p>
            <w:pPr>
              <w:spacing w:after="20"/>
              <w:ind w:left="20"/>
              <w:jc w:val="both"/>
            </w:pPr>
            <w:r>
              <w:rPr>
                <w:rFonts w:ascii="Times New Roman"/>
                <w:b w:val="false"/>
                <w:i w:val="false"/>
                <w:color w:val="000000"/>
                <w:sz w:val="20"/>
              </w:rPr>
              <w:t>
2) өнеркәсіптік меншік объектілерін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өнеркәсіптік меншік объектілеріне айрықша құқыққа билік ету құқығын тіркеудің болмауы.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объектісіне </w:t>
            </w:r>
            <w:r>
              <w:br/>
            </w:r>
            <w:r>
              <w:rPr>
                <w:rFonts w:ascii="Times New Roman"/>
                <w:b w:val="false"/>
                <w:i w:val="false"/>
                <w:color w:val="000000"/>
                <w:sz w:val="20"/>
              </w:rPr>
              <w:t xml:space="preserve">айрықша құқық беруді, </w:t>
            </w:r>
            <w:r>
              <w:br/>
            </w:r>
            <w:r>
              <w:rPr>
                <w:rFonts w:ascii="Times New Roman"/>
                <w:b w:val="false"/>
                <w:i w:val="false"/>
                <w:color w:val="000000"/>
                <w:sz w:val="20"/>
              </w:rPr>
              <w:t xml:space="preserve">оны пайдалануға, ашық немесе </w:t>
            </w:r>
            <w:r>
              <w:br/>
            </w:r>
            <w:r>
              <w:rPr>
                <w:rFonts w:ascii="Times New Roman"/>
                <w:b w:val="false"/>
                <w:i w:val="false"/>
                <w:color w:val="000000"/>
                <w:sz w:val="20"/>
              </w:rPr>
              <w:t xml:space="preserve">мәжбүрлі лицензияға </w:t>
            </w:r>
            <w:r>
              <w:br/>
            </w:r>
            <w:r>
              <w:rPr>
                <w:rFonts w:ascii="Times New Roman"/>
                <w:b w:val="false"/>
                <w:i w:val="false"/>
                <w:color w:val="000000"/>
                <w:sz w:val="20"/>
              </w:rPr>
              <w:t xml:space="preserve">құқықты табыстауды тиісті </w:t>
            </w:r>
            <w:r>
              <w:br/>
            </w:r>
            <w:r>
              <w:rPr>
                <w:rFonts w:ascii="Times New Roman"/>
                <w:b w:val="false"/>
                <w:i w:val="false"/>
                <w:color w:val="000000"/>
                <w:sz w:val="20"/>
              </w:rPr>
              <w:t xml:space="preserve">мемлекеттік тізілімдерде тіркеу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58"/>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58"/>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 xml:space="preserve">енгізілген өзгерістерге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объектісіне </w:t>
            </w:r>
            <w:r>
              <w:br/>
            </w:r>
            <w:r>
              <w:rPr>
                <w:rFonts w:ascii="Times New Roman"/>
                <w:b w:val="false"/>
                <w:i w:val="false"/>
                <w:color w:val="000000"/>
                <w:sz w:val="20"/>
              </w:rPr>
              <w:t>айрықша құқық беруді, оны</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 xml:space="preserve">табыстауды тиісті мемлекеттік </w:t>
            </w:r>
            <w:r>
              <w:br/>
            </w:r>
            <w:r>
              <w:rPr>
                <w:rFonts w:ascii="Times New Roman"/>
                <w:b w:val="false"/>
                <w:i w:val="false"/>
                <w:color w:val="000000"/>
                <w:sz w:val="20"/>
              </w:rPr>
              <w:t xml:space="preserve">тізілімдерде тіркеу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59"/>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 пайдалану құқығын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Қазақстан Республикасы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тауар белгілерін, тауар шығарылған жерлердің атауларын,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өнеркәсіптік меншік объектілерін пайдалану құқығын беруді тіркеу үшін жеке және (немесе) заңды тұлғаның өтініші;</w:t>
            </w:r>
          </w:p>
          <w:p>
            <w:pPr>
              <w:spacing w:after="20"/>
              <w:ind w:left="20"/>
              <w:jc w:val="both"/>
            </w:pPr>
            <w:r>
              <w:rPr>
                <w:rFonts w:ascii="Times New Roman"/>
                <w:b w:val="false"/>
                <w:i w:val="false"/>
                <w:color w:val="000000"/>
                <w:sz w:val="20"/>
              </w:rPr>
              <w:t>
2) өнеркәсіптік меншік объектілерін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