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ba4d6" w14:textId="6aba4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көрсетілетін қызметтер тізілімін жүргізу қағидаларын бекіту туралы" Қазақстан Республикасы Ұлттық экономика министрінің 2014 жылғы 20 қарашадағы № 98 бұйрығына өзгерістер енгізу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2022 жылғы 18 қазандағы № 387/НҚ бұйрығы. Қазақстан Республикасының Әділет министрлігінде 2022 жылғы 20 қазанда № 30251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"Мемлекеттік көрсетілетін қызметтер тізілімін жүргізу қағидаларын бекіту туралы" Қазақстан Республикасы Ұлттық экономика министрінің 2014 жылғы 20 қарашадағы № 98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10029 болып тіркелген) мынадай өзгерістер енгізілсін:</w:t>
      </w:r>
    </w:p>
    <w:bookmarkStart w:name="z3" w:id="1"/>
    <w:p>
      <w:pPr>
        <w:spacing w:after="0"/>
        <w:ind w:left="0"/>
        <w:jc w:val="both"/>
      </w:pPr>
      <w:r>
        <w:rPr>
          <w:rFonts w:ascii="Times New Roman"/>
          <w:b w:val="false"/>
          <w:i w:val="false"/>
          <w:color w:val="000000"/>
          <w:sz w:val="28"/>
        </w:rPr>
        <w:t xml:space="preserve">
      көрсетілген бұйрықпен бекітілген Мемлекеттік көрсетілетін қызметтер тізілімін жүргізу </w:t>
      </w:r>
      <w:r>
        <w:rPr>
          <w:rFonts w:ascii="Times New Roman"/>
          <w:b w:val="false"/>
          <w:i w:val="false"/>
          <w:color w:val="000000"/>
          <w:sz w:val="28"/>
        </w:rPr>
        <w:t>қағидаларында</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w:t>
      </w:r>
      <w:r>
        <w:rPr>
          <w:rFonts w:ascii="Times New Roman"/>
          <w:b w:val="false"/>
          <w:i w:val="false"/>
          <w:color w:val="000000"/>
          <w:sz w:val="28"/>
        </w:rPr>
        <w:t xml:space="preserve"> мынадай редакцияда жазылсын;</w:t>
      </w:r>
    </w:p>
    <w:bookmarkStart w:name="z5" w:id="2"/>
    <w:p>
      <w:pPr>
        <w:spacing w:after="0"/>
        <w:ind w:left="0"/>
        <w:jc w:val="both"/>
      </w:pPr>
      <w:r>
        <w:rPr>
          <w:rFonts w:ascii="Times New Roman"/>
          <w:b w:val="false"/>
          <w:i w:val="false"/>
          <w:color w:val="000000"/>
          <w:sz w:val="28"/>
        </w:rPr>
        <w:t>
      "2. Қағидаларда мынадай анықтамалар пайдаланылады:</w:t>
      </w:r>
    </w:p>
    <w:bookmarkEnd w:id="2"/>
    <w:p>
      <w:pPr>
        <w:spacing w:after="0"/>
        <w:ind w:left="0"/>
        <w:jc w:val="both"/>
      </w:pPr>
      <w:r>
        <w:rPr>
          <w:rFonts w:ascii="Times New Roman"/>
          <w:b w:val="false"/>
          <w:i w:val="false"/>
          <w:color w:val="000000"/>
          <w:sz w:val="28"/>
        </w:rPr>
        <w:t>
      1) көрсетілетін қызметті алушы – орталық мемлекеттік органдарды, Қазақстан Республикасының шетелдегі мекемелерін, облыстардың, республикалық маңызы бар қалалардың, астананың, аудандардың, облыстық маңызы бар қалалардың жергілікті атқарушы органдарын, қаладағы аудандардың, аудандық маңызы бар қалалардың, кенттердің, ауылдардың, ауылдық округтердің әкімдерін қоспағанда, жеке және заңды тұлғалар;</w:t>
      </w:r>
    </w:p>
    <w:p>
      <w:pPr>
        <w:spacing w:after="0"/>
        <w:ind w:left="0"/>
        <w:jc w:val="both"/>
      </w:pPr>
      <w:r>
        <w:rPr>
          <w:rFonts w:ascii="Times New Roman"/>
          <w:b w:val="false"/>
          <w:i w:val="false"/>
          <w:color w:val="000000"/>
          <w:sz w:val="28"/>
        </w:rPr>
        <w:t>
      2) көрсетілетін қызметті беруші – Қазақстан Республикасының заңнамасына сәйкес мемлекеттік қызметтер көрсететін орталық мемлекеттік органдар, Қазақстан Республикасының шетелдегі мекемелері, облыстардың, республикалық маңызы бар қалалардың, астананың, аудандардың, облыстық маңызы бар қалалардың жергілікті атқарушы органдары, қаладағы аудандардың, аудандық маңызы бар қалалардың, кенттердің, ауылдардың, ауылдық округтердің әкімдері, сондай-ақ жеке және заңды тұлғалар;</w:t>
      </w:r>
    </w:p>
    <w:p>
      <w:pPr>
        <w:spacing w:after="0"/>
        <w:ind w:left="0"/>
        <w:jc w:val="both"/>
      </w:pPr>
      <w:r>
        <w:rPr>
          <w:rFonts w:ascii="Times New Roman"/>
          <w:b w:val="false"/>
          <w:i w:val="false"/>
          <w:color w:val="000000"/>
          <w:sz w:val="28"/>
        </w:rPr>
        <w:t>
      3) мемлекеттік көрсетілетін қызмет - көрсетілетін қызметті алушылардың өтініші бойынша немесе өтінішінсіз жүзеге асырылатын және олардың құқықтарын, бостандықтары мен заңды мүдделерін іске асыруға, оларға тиісті материалдық немесе материалдық емес игіліктер беруге бағытталған жекелеген мемлекеттік функцияларды немесе олардың жиынтығын іске асыру нысандарының бірі;</w:t>
      </w:r>
    </w:p>
    <w:p>
      <w:pPr>
        <w:spacing w:after="0"/>
        <w:ind w:left="0"/>
        <w:jc w:val="both"/>
      </w:pPr>
      <w:r>
        <w:rPr>
          <w:rFonts w:ascii="Times New Roman"/>
          <w:b w:val="false"/>
          <w:i w:val="false"/>
          <w:color w:val="000000"/>
          <w:sz w:val="28"/>
        </w:rPr>
        <w:t>
      4) мемлекеттік көрсетілетін қызметтер тізілімі (бұдан әрі – Тізілім) – мемлекеттік көрсетілетін қызметтердің сыныпталған тізбесі;</w:t>
      </w:r>
    </w:p>
    <w:p>
      <w:pPr>
        <w:spacing w:after="0"/>
        <w:ind w:left="0"/>
        <w:jc w:val="both"/>
      </w:pPr>
      <w:r>
        <w:rPr>
          <w:rFonts w:ascii="Times New Roman"/>
          <w:b w:val="false"/>
          <w:i w:val="false"/>
          <w:color w:val="000000"/>
          <w:sz w:val="28"/>
        </w:rPr>
        <w:t>
      5) мемлекеттік қызметтер көрсету саласындағы уәкілетті орган (бұдан әрі – уәкілетті орган) – мемлекеттік қызметтер көрсету саласындағы басшылықты және салааралық үйлестіруді жүзеге асыратын орталық мемлекеттік орган.</w:t>
      </w:r>
    </w:p>
    <w:bookmarkStart w:name="z6" w:id="3"/>
    <w:p>
      <w:pPr>
        <w:spacing w:after="0"/>
        <w:ind w:left="0"/>
        <w:jc w:val="both"/>
      </w:pPr>
      <w:r>
        <w:rPr>
          <w:rFonts w:ascii="Times New Roman"/>
          <w:b w:val="false"/>
          <w:i w:val="false"/>
          <w:color w:val="000000"/>
          <w:sz w:val="28"/>
        </w:rPr>
        <w:t>
      3. Уәкілетті органның тізілімді жүргізудің негізгі міндеті мемлекеттік қызметтерді анықтау, енгізу және есепке алу, көрсетілетін мемлекеттік қызмет шеңберінде тиісті жағдайды нақтылау үшін электрондық үкімет веб-порталында мемлекеттік көрсетілетін қызметтер туралы, оның ішінде мемлекеттік қызметтің кіші түрлері туралы негізгі мәліметтерге қол жеткізуді қамтамасыз ету болып табылады.";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8" w:id="4"/>
    <w:p>
      <w:pPr>
        <w:spacing w:after="0"/>
        <w:ind w:left="0"/>
        <w:jc w:val="both"/>
      </w:pPr>
      <w:r>
        <w:rPr>
          <w:rFonts w:ascii="Times New Roman"/>
          <w:b w:val="false"/>
          <w:i w:val="false"/>
          <w:color w:val="000000"/>
          <w:sz w:val="28"/>
        </w:rPr>
        <w:t>
      "5. Тізілімді жүргізу тәртібі мынадай кезеңдерді қамтиды:</w:t>
      </w:r>
    </w:p>
    <w:bookmarkEnd w:id="4"/>
    <w:p>
      <w:pPr>
        <w:spacing w:after="0"/>
        <w:ind w:left="0"/>
        <w:jc w:val="both"/>
      </w:pPr>
      <w:r>
        <w:rPr>
          <w:rFonts w:ascii="Times New Roman"/>
          <w:b w:val="false"/>
          <w:i w:val="false"/>
          <w:color w:val="000000"/>
          <w:sz w:val="28"/>
        </w:rPr>
        <w:t>
      1) Қазақстан Республикасының нормативтік құқықтық актілерін мемлекеттік көрсетілетін қызметтерді анықтау тұрғысынан талдау;</w:t>
      </w:r>
    </w:p>
    <w:p>
      <w:pPr>
        <w:spacing w:after="0"/>
        <w:ind w:left="0"/>
        <w:jc w:val="both"/>
      </w:pPr>
      <w:r>
        <w:rPr>
          <w:rFonts w:ascii="Times New Roman"/>
          <w:b w:val="false"/>
          <w:i w:val="false"/>
          <w:color w:val="000000"/>
          <w:sz w:val="28"/>
        </w:rPr>
        <w:t>
      2) жүргізілген талдау негізінде тізілімге енгізуге немесе тізілімнен шығаруға жататын мемлекеттік көрсетілетін қызметтер тізбесін айқындау;</w:t>
      </w:r>
    </w:p>
    <w:p>
      <w:pPr>
        <w:spacing w:after="0"/>
        <w:ind w:left="0"/>
        <w:jc w:val="both"/>
      </w:pPr>
      <w:r>
        <w:rPr>
          <w:rFonts w:ascii="Times New Roman"/>
          <w:b w:val="false"/>
          <w:i w:val="false"/>
          <w:color w:val="000000"/>
          <w:sz w:val="28"/>
        </w:rPr>
        <w:t>
      3) анықталған мемлекеттік көрсетілетін қызметтерді енгізу немесе тізілімінен алып тастау;</w:t>
      </w:r>
    </w:p>
    <w:p>
      <w:pPr>
        <w:spacing w:after="0"/>
        <w:ind w:left="0"/>
        <w:jc w:val="both"/>
      </w:pPr>
      <w:r>
        <w:rPr>
          <w:rFonts w:ascii="Times New Roman"/>
          <w:b w:val="false"/>
          <w:i w:val="false"/>
          <w:color w:val="000000"/>
          <w:sz w:val="28"/>
        </w:rPr>
        <w:t>
      4) тізілімнің мазмұнын өзектілендіру (жаңарту) мәніне мониторинг жүргізу;</w:t>
      </w:r>
    </w:p>
    <w:p>
      <w:pPr>
        <w:spacing w:after="0"/>
        <w:ind w:left="0"/>
        <w:jc w:val="both"/>
      </w:pPr>
      <w:r>
        <w:rPr>
          <w:rFonts w:ascii="Times New Roman"/>
          <w:b w:val="false"/>
          <w:i w:val="false"/>
          <w:color w:val="000000"/>
          <w:sz w:val="28"/>
        </w:rPr>
        <w:t>
      5) тізілімге енгізілген мемлекеттік көрсетілетін қызметтер туралы мәліметтерді "электрондық үкімет" веб-порталында өзектендіру (жаңарту).";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w:t>
      </w:r>
      <w:r>
        <w:rPr>
          <w:rFonts w:ascii="Times New Roman"/>
          <w:b w:val="false"/>
          <w:i w:val="false"/>
          <w:color w:val="000000"/>
          <w:sz w:val="28"/>
        </w:rPr>
        <w:t xml:space="preserve"> мынадай редакцияда жазылсын:</w:t>
      </w:r>
    </w:p>
    <w:bookmarkStart w:name="z10" w:id="5"/>
    <w:p>
      <w:pPr>
        <w:spacing w:after="0"/>
        <w:ind w:left="0"/>
        <w:jc w:val="both"/>
      </w:pPr>
      <w:r>
        <w:rPr>
          <w:rFonts w:ascii="Times New Roman"/>
          <w:b w:val="false"/>
          <w:i w:val="false"/>
          <w:color w:val="000000"/>
          <w:sz w:val="28"/>
        </w:rPr>
        <w:t>
      "7. Тізілімге өзгерістер және (немесе) толықтырулар енгізу үшін орталық мемлекеттік органдар және жергілікті атқарушы органдар:</w:t>
      </w:r>
    </w:p>
    <w:bookmarkEnd w:id="5"/>
    <w:p>
      <w:pPr>
        <w:spacing w:after="0"/>
        <w:ind w:left="0"/>
        <w:jc w:val="both"/>
      </w:pPr>
      <w:r>
        <w:rPr>
          <w:rFonts w:ascii="Times New Roman"/>
          <w:b w:val="false"/>
          <w:i w:val="false"/>
          <w:color w:val="000000"/>
          <w:sz w:val="28"/>
        </w:rPr>
        <w:t>
      1) жыл сайын тізілімдегі мемлекеттік көрсетілетін қызметтер туралы мәліметтерге түгендеу жүргізеді;</w:t>
      </w:r>
    </w:p>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тізілімге мемлекеттік және орыс тілдерінде өзгерістерді және (немесе)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тізілімге мемлекеттік және орыс тілдерінде толықтырулар енгізу жөніндегі ұсыныстарды уәкілетті органға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13" w:id="6"/>
    <w:p>
      <w:pPr>
        <w:spacing w:after="0"/>
        <w:ind w:left="0"/>
        <w:jc w:val="both"/>
      </w:pPr>
      <w:r>
        <w:rPr>
          <w:rFonts w:ascii="Times New Roman"/>
          <w:b w:val="false"/>
          <w:i w:val="false"/>
          <w:color w:val="000000"/>
          <w:sz w:val="28"/>
        </w:rPr>
        <w:t>
      "10. Уәкілетті орган "электрондық үкімет" веб-порталында тоқсан сайын, есепті кезеңнен кейінгі айдың 10-күніне дейін орталық мемлекеттік органдардан және жергілікті атқарушы органдардан тізілімге өзгерістер және (немесе) толықтырулар енгізу туралы ұсыныстардың түсуіне қарай, мемлекеттік көрсетілетін қызметтер туралы егжей-тегжейлі ақпаратты және өзге де түйінді мәліметтерді (көрсетілетін қызметті алушы туралы мәліметтер, көрсетілетін қызметті берушінің атауы, өтініштерді қабылдауды және мемлекеттік қызмет көрсету нәтижелерін беруді жүзеге асыратын ақпараттандыру ұйымдарының/объектілерінің атаулары, мемлекеттік қызмет көрсетудің ақылы не тегін болуы, мемлекеттік қызмет көрсету нысаны, мемлекеттік қызмет көрсету тәртібін айқындайтын заңға тәуелді нормативтік құқықтық актінің атауы) орналастыруды қамтамасыз етеді.";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15" w:id="7"/>
    <w:p>
      <w:pPr>
        <w:spacing w:after="0"/>
        <w:ind w:left="0"/>
        <w:jc w:val="both"/>
      </w:pPr>
      <w:r>
        <w:rPr>
          <w:rFonts w:ascii="Times New Roman"/>
          <w:b w:val="false"/>
          <w:i w:val="false"/>
          <w:color w:val="000000"/>
          <w:sz w:val="28"/>
        </w:rPr>
        <w:t>
      "13. Тізілім мыналарды көздейді:</w:t>
      </w:r>
    </w:p>
    <w:bookmarkEnd w:id="7"/>
    <w:p>
      <w:pPr>
        <w:spacing w:after="0"/>
        <w:ind w:left="0"/>
        <w:jc w:val="both"/>
      </w:pPr>
      <w:r>
        <w:rPr>
          <w:rFonts w:ascii="Times New Roman"/>
          <w:b w:val="false"/>
          <w:i w:val="false"/>
          <w:color w:val="000000"/>
          <w:sz w:val="28"/>
        </w:rPr>
        <w:t>
      1) мемлекеттік көрсетілетін қызметтің атауы;</w:t>
      </w:r>
    </w:p>
    <w:p>
      <w:pPr>
        <w:spacing w:after="0"/>
        <w:ind w:left="0"/>
        <w:jc w:val="both"/>
      </w:pPr>
      <w:r>
        <w:rPr>
          <w:rFonts w:ascii="Times New Roman"/>
          <w:b w:val="false"/>
          <w:i w:val="false"/>
          <w:color w:val="000000"/>
          <w:sz w:val="28"/>
        </w:rPr>
        <w:t>
      2) мемлекеттік көрсетілетін қызметтің кіші түрінің атауы;</w:t>
      </w:r>
    </w:p>
    <w:p>
      <w:pPr>
        <w:spacing w:after="0"/>
        <w:ind w:left="0"/>
        <w:jc w:val="both"/>
      </w:pPr>
      <w:r>
        <w:rPr>
          <w:rFonts w:ascii="Times New Roman"/>
          <w:b w:val="false"/>
          <w:i w:val="false"/>
          <w:color w:val="000000"/>
          <w:sz w:val="28"/>
        </w:rPr>
        <w:t>
      3) мемлекеттік қызмет көрсету тәртібін айқындайтын заңға тәуелді нормативтік құқықтық актіні әзірлейтін орталық мемлекеттік органның атауы;</w:t>
      </w:r>
    </w:p>
    <w:p>
      <w:pPr>
        <w:spacing w:after="0"/>
        <w:ind w:left="0"/>
        <w:jc w:val="both"/>
      </w:pPr>
      <w:r>
        <w:rPr>
          <w:rFonts w:ascii="Times New Roman"/>
          <w:b w:val="false"/>
          <w:i w:val="false"/>
          <w:color w:val="000000"/>
          <w:sz w:val="28"/>
        </w:rPr>
        <w:t>
      4) мемлекеттік қызметті көрсету тәртібін айқындайтын заңға тәуелді нормативтік құқықтық актінің атауы.";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17" w:id="8"/>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министрлігінің Мемлекеттік көрсетілетін қызметтер комитеті:</w:t>
      </w:r>
    </w:p>
    <w:bookmarkEnd w:id="8"/>
    <w:bookmarkStart w:name="z18" w:id="9"/>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9"/>
    <w:bookmarkStart w:name="z19" w:id="10"/>
    <w:p>
      <w:pPr>
        <w:spacing w:after="0"/>
        <w:ind w:left="0"/>
        <w:jc w:val="both"/>
      </w:pPr>
      <w:r>
        <w:rPr>
          <w:rFonts w:ascii="Times New Roman"/>
          <w:b w:val="false"/>
          <w:i w:val="false"/>
          <w:color w:val="000000"/>
          <w:sz w:val="28"/>
        </w:rPr>
        <w:t>
      2) осы бұйрықты Қазақстан Республикасы Цифрлық даму, инновациялар және аэроғарыш өнеркәсібі министрлігінің интернет-ресурсында орналастыруды;</w:t>
      </w:r>
    </w:p>
    <w:bookmarkEnd w:id="10"/>
    <w:bookmarkStart w:name="z20" w:id="11"/>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Қазақстан Республикасы Цифрлық даму, инновациялар және аэроғарыш өнеркәсібі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 ұсынуды қамтамасыз етсін. </w:t>
      </w:r>
    </w:p>
    <w:bookmarkEnd w:id="11"/>
    <w:bookmarkStart w:name="z21" w:id="1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12"/>
    <w:bookmarkStart w:name="z22" w:id="13"/>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Цифрлық даму, инновациялар және </w:t>
            </w:r>
          </w:p>
          <w:p>
            <w:pPr>
              <w:spacing w:after="20"/>
              <w:ind w:left="20"/>
              <w:jc w:val="both"/>
            </w:pPr>
            <w:r>
              <w:rPr>
                <w:rFonts w:ascii="Times New Roman"/>
                <w:b w:val="false"/>
                <w:i/>
                <w:color w:val="000000"/>
                <w:sz w:val="20"/>
              </w:rPr>
              <w:t xml:space="preserve">аэроғарыш өнеркәсібі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Мусин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Ақпарат және</w:t>
      </w:r>
    </w:p>
    <w:p>
      <w:pPr>
        <w:spacing w:after="0"/>
        <w:ind w:left="0"/>
        <w:jc w:val="both"/>
      </w:pPr>
      <w:r>
        <w:rPr>
          <w:rFonts w:ascii="Times New Roman"/>
          <w:b w:val="false"/>
          <w:i w:val="false"/>
          <w:color w:val="000000"/>
          <w:sz w:val="28"/>
        </w:rPr>
        <w:t>
      қоғамдық даму</w:t>
      </w:r>
    </w:p>
    <w:p>
      <w:pPr>
        <w:spacing w:after="0"/>
        <w:ind w:left="0"/>
        <w:jc w:val="both"/>
      </w:pPr>
      <w:r>
        <w:rPr>
          <w:rFonts w:ascii="Times New Roman"/>
          <w:b w:val="false"/>
          <w:i w:val="false"/>
          <w:color w:val="000000"/>
          <w:sz w:val="28"/>
        </w:rPr>
        <w:t>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w:t>
      </w:r>
    </w:p>
    <w:p>
      <w:pPr>
        <w:spacing w:after="0"/>
        <w:ind w:left="0"/>
        <w:jc w:val="both"/>
      </w:pPr>
      <w:r>
        <w:rPr>
          <w:rFonts w:ascii="Times New Roman"/>
          <w:b w:val="false"/>
          <w:i w:val="false"/>
          <w:color w:val="000000"/>
          <w:sz w:val="28"/>
        </w:rPr>
        <w:t>
      Республикасының</w:t>
      </w:r>
    </w:p>
    <w:p>
      <w:pPr>
        <w:spacing w:after="0"/>
        <w:ind w:left="0"/>
        <w:jc w:val="both"/>
      </w:pPr>
      <w:r>
        <w:rPr>
          <w:rFonts w:ascii="Times New Roman"/>
          <w:b w:val="false"/>
          <w:i w:val="false"/>
          <w:color w:val="000000"/>
          <w:sz w:val="28"/>
        </w:rPr>
        <w:t>
      Ауыл шаруашылығы</w:t>
      </w:r>
    </w:p>
    <w:p>
      <w:pPr>
        <w:spacing w:after="0"/>
        <w:ind w:left="0"/>
        <w:jc w:val="both"/>
      </w:pPr>
      <w:r>
        <w:rPr>
          <w:rFonts w:ascii="Times New Roman"/>
          <w:b w:val="false"/>
          <w:i w:val="false"/>
          <w:color w:val="000000"/>
          <w:sz w:val="28"/>
        </w:rPr>
        <w:t>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w:t>
      </w:r>
    </w:p>
    <w:p>
      <w:pPr>
        <w:spacing w:after="0"/>
        <w:ind w:left="0"/>
        <w:jc w:val="both"/>
      </w:pPr>
      <w:r>
        <w:rPr>
          <w:rFonts w:ascii="Times New Roman"/>
          <w:b w:val="false"/>
          <w:i w:val="false"/>
          <w:color w:val="000000"/>
          <w:sz w:val="28"/>
        </w:rPr>
        <w:t>
      Республикасының</w:t>
      </w:r>
    </w:p>
    <w:p>
      <w:pPr>
        <w:spacing w:after="0"/>
        <w:ind w:left="0"/>
        <w:jc w:val="both"/>
      </w:pPr>
      <w:r>
        <w:rPr>
          <w:rFonts w:ascii="Times New Roman"/>
          <w:b w:val="false"/>
          <w:i w:val="false"/>
          <w:color w:val="000000"/>
          <w:sz w:val="28"/>
        </w:rPr>
        <w:t>
      Әділет</w:t>
      </w:r>
    </w:p>
    <w:p>
      <w:pPr>
        <w:spacing w:after="0"/>
        <w:ind w:left="0"/>
        <w:jc w:val="both"/>
      </w:pPr>
      <w:r>
        <w:rPr>
          <w:rFonts w:ascii="Times New Roman"/>
          <w:b w:val="false"/>
          <w:i w:val="false"/>
          <w:color w:val="000000"/>
          <w:sz w:val="28"/>
        </w:rPr>
        <w:t>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w:t>
      </w:r>
    </w:p>
    <w:p>
      <w:pPr>
        <w:spacing w:after="0"/>
        <w:ind w:left="0"/>
        <w:jc w:val="both"/>
      </w:pPr>
      <w:r>
        <w:rPr>
          <w:rFonts w:ascii="Times New Roman"/>
          <w:b w:val="false"/>
          <w:i w:val="false"/>
          <w:color w:val="000000"/>
          <w:sz w:val="28"/>
        </w:rPr>
        <w:t>
      Республикасының</w:t>
      </w:r>
    </w:p>
    <w:p>
      <w:pPr>
        <w:spacing w:after="0"/>
        <w:ind w:left="0"/>
        <w:jc w:val="both"/>
      </w:pPr>
      <w:r>
        <w:rPr>
          <w:rFonts w:ascii="Times New Roman"/>
          <w:b w:val="false"/>
          <w:i w:val="false"/>
          <w:color w:val="000000"/>
          <w:sz w:val="28"/>
        </w:rPr>
        <w:t>
      Бас прокуратурасы</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w:t>
      </w:r>
    </w:p>
    <w:p>
      <w:pPr>
        <w:spacing w:after="0"/>
        <w:ind w:left="0"/>
        <w:jc w:val="both"/>
      </w:pPr>
      <w:r>
        <w:rPr>
          <w:rFonts w:ascii="Times New Roman"/>
          <w:b w:val="false"/>
          <w:i w:val="false"/>
          <w:color w:val="000000"/>
          <w:sz w:val="28"/>
        </w:rPr>
        <w:t>
      Республикасының</w:t>
      </w:r>
    </w:p>
    <w:p>
      <w:pPr>
        <w:spacing w:after="0"/>
        <w:ind w:left="0"/>
        <w:jc w:val="both"/>
      </w:pPr>
      <w:r>
        <w:rPr>
          <w:rFonts w:ascii="Times New Roman"/>
          <w:b w:val="false"/>
          <w:i w:val="false"/>
          <w:color w:val="000000"/>
          <w:sz w:val="28"/>
        </w:rPr>
        <w:t>
      Бәсекелестікті қорғау</w:t>
      </w:r>
    </w:p>
    <w:p>
      <w:pPr>
        <w:spacing w:after="0"/>
        <w:ind w:left="0"/>
        <w:jc w:val="both"/>
      </w:pPr>
      <w:r>
        <w:rPr>
          <w:rFonts w:ascii="Times New Roman"/>
          <w:b w:val="false"/>
          <w:i w:val="false"/>
          <w:color w:val="000000"/>
          <w:sz w:val="28"/>
        </w:rPr>
        <w:t>
      және дамыту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w:t>
      </w:r>
    </w:p>
    <w:p>
      <w:pPr>
        <w:spacing w:after="0"/>
        <w:ind w:left="0"/>
        <w:jc w:val="both"/>
      </w:pPr>
      <w:r>
        <w:rPr>
          <w:rFonts w:ascii="Times New Roman"/>
          <w:b w:val="false"/>
          <w:i w:val="false"/>
          <w:color w:val="000000"/>
          <w:sz w:val="28"/>
        </w:rPr>
        <w:t>
      Республикасының</w:t>
      </w:r>
    </w:p>
    <w:p>
      <w:pPr>
        <w:spacing w:after="0"/>
        <w:ind w:left="0"/>
        <w:jc w:val="both"/>
      </w:pPr>
      <w:r>
        <w:rPr>
          <w:rFonts w:ascii="Times New Roman"/>
          <w:b w:val="false"/>
          <w:i w:val="false"/>
          <w:color w:val="000000"/>
          <w:sz w:val="28"/>
        </w:rPr>
        <w:t>
      Ғылым және жоғарғы</w:t>
      </w:r>
    </w:p>
    <w:p>
      <w:pPr>
        <w:spacing w:after="0"/>
        <w:ind w:left="0"/>
        <w:jc w:val="both"/>
      </w:pPr>
      <w:r>
        <w:rPr>
          <w:rFonts w:ascii="Times New Roman"/>
          <w:b w:val="false"/>
          <w:i w:val="false"/>
          <w:color w:val="000000"/>
          <w:sz w:val="28"/>
        </w:rPr>
        <w:t>
      білім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w:t>
      </w:r>
    </w:p>
    <w:p>
      <w:pPr>
        <w:spacing w:after="0"/>
        <w:ind w:left="0"/>
        <w:jc w:val="both"/>
      </w:pPr>
      <w:r>
        <w:rPr>
          <w:rFonts w:ascii="Times New Roman"/>
          <w:b w:val="false"/>
          <w:i w:val="false"/>
          <w:color w:val="000000"/>
          <w:sz w:val="28"/>
        </w:rPr>
        <w:t>
      Республикасының</w:t>
      </w:r>
    </w:p>
    <w:p>
      <w:pPr>
        <w:spacing w:after="0"/>
        <w:ind w:left="0"/>
        <w:jc w:val="both"/>
      </w:pPr>
      <w:r>
        <w:rPr>
          <w:rFonts w:ascii="Times New Roman"/>
          <w:b w:val="false"/>
          <w:i w:val="false"/>
          <w:color w:val="000000"/>
          <w:sz w:val="28"/>
        </w:rPr>
        <w:t>
      Денсаулық сақтау</w:t>
      </w:r>
    </w:p>
    <w:p>
      <w:pPr>
        <w:spacing w:after="0"/>
        <w:ind w:left="0"/>
        <w:jc w:val="both"/>
      </w:pPr>
      <w:r>
        <w:rPr>
          <w:rFonts w:ascii="Times New Roman"/>
          <w:b w:val="false"/>
          <w:i w:val="false"/>
          <w:color w:val="000000"/>
          <w:sz w:val="28"/>
        </w:rPr>
        <w:t>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w:t>
      </w:r>
    </w:p>
    <w:p>
      <w:pPr>
        <w:spacing w:after="0"/>
        <w:ind w:left="0"/>
        <w:jc w:val="both"/>
      </w:pPr>
      <w:r>
        <w:rPr>
          <w:rFonts w:ascii="Times New Roman"/>
          <w:b w:val="false"/>
          <w:i w:val="false"/>
          <w:color w:val="000000"/>
          <w:sz w:val="28"/>
        </w:rPr>
        <w:t>
      Республикасының</w:t>
      </w:r>
    </w:p>
    <w:p>
      <w:pPr>
        <w:spacing w:after="0"/>
        <w:ind w:left="0"/>
        <w:jc w:val="both"/>
      </w:pPr>
      <w:r>
        <w:rPr>
          <w:rFonts w:ascii="Times New Roman"/>
          <w:b w:val="false"/>
          <w:i w:val="false"/>
          <w:color w:val="000000"/>
          <w:sz w:val="28"/>
        </w:rPr>
        <w:t>
      Жоғарғы Соты</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w:t>
      </w:r>
    </w:p>
    <w:p>
      <w:pPr>
        <w:spacing w:after="0"/>
        <w:ind w:left="0"/>
        <w:jc w:val="both"/>
      </w:pPr>
      <w:r>
        <w:rPr>
          <w:rFonts w:ascii="Times New Roman"/>
          <w:b w:val="false"/>
          <w:i w:val="false"/>
          <w:color w:val="000000"/>
          <w:sz w:val="28"/>
        </w:rPr>
        <w:t>
      Республикасының</w:t>
      </w:r>
    </w:p>
    <w:p>
      <w:pPr>
        <w:spacing w:after="0"/>
        <w:ind w:left="0"/>
        <w:jc w:val="both"/>
      </w:pPr>
      <w:r>
        <w:rPr>
          <w:rFonts w:ascii="Times New Roman"/>
          <w:b w:val="false"/>
          <w:i w:val="false"/>
          <w:color w:val="000000"/>
          <w:sz w:val="28"/>
        </w:rPr>
        <w:t>
      Индустрия және</w:t>
      </w:r>
    </w:p>
    <w:p>
      <w:pPr>
        <w:spacing w:after="0"/>
        <w:ind w:left="0"/>
        <w:jc w:val="both"/>
      </w:pPr>
      <w:r>
        <w:rPr>
          <w:rFonts w:ascii="Times New Roman"/>
          <w:b w:val="false"/>
          <w:i w:val="false"/>
          <w:color w:val="000000"/>
          <w:sz w:val="28"/>
        </w:rPr>
        <w:t>
      инфрақұрылымдық</w:t>
      </w:r>
    </w:p>
    <w:p>
      <w:pPr>
        <w:spacing w:after="0"/>
        <w:ind w:left="0"/>
        <w:jc w:val="both"/>
      </w:pPr>
      <w:r>
        <w:rPr>
          <w:rFonts w:ascii="Times New Roman"/>
          <w:b w:val="false"/>
          <w:i w:val="false"/>
          <w:color w:val="000000"/>
          <w:sz w:val="28"/>
        </w:rPr>
        <w:t>
      даму министірлігі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w:t>
      </w:r>
    </w:p>
    <w:p>
      <w:pPr>
        <w:spacing w:after="0"/>
        <w:ind w:left="0"/>
        <w:jc w:val="both"/>
      </w:pPr>
      <w:r>
        <w:rPr>
          <w:rFonts w:ascii="Times New Roman"/>
          <w:b w:val="false"/>
          <w:i w:val="false"/>
          <w:color w:val="000000"/>
          <w:sz w:val="28"/>
        </w:rPr>
        <w:t>
      Республикасының</w:t>
      </w:r>
    </w:p>
    <w:p>
      <w:pPr>
        <w:spacing w:after="0"/>
        <w:ind w:left="0"/>
        <w:jc w:val="both"/>
      </w:pPr>
      <w:r>
        <w:rPr>
          <w:rFonts w:ascii="Times New Roman"/>
          <w:b w:val="false"/>
          <w:i w:val="false"/>
          <w:color w:val="000000"/>
          <w:sz w:val="28"/>
        </w:rPr>
        <w:t>
      Еңбек және халықты</w:t>
      </w:r>
    </w:p>
    <w:p>
      <w:pPr>
        <w:spacing w:after="0"/>
        <w:ind w:left="0"/>
        <w:jc w:val="both"/>
      </w:pPr>
      <w:r>
        <w:rPr>
          <w:rFonts w:ascii="Times New Roman"/>
          <w:b w:val="false"/>
          <w:i w:val="false"/>
          <w:color w:val="000000"/>
          <w:sz w:val="28"/>
        </w:rPr>
        <w:t>
      әлеуметтік қорғау</w:t>
      </w:r>
    </w:p>
    <w:p>
      <w:pPr>
        <w:spacing w:after="0"/>
        <w:ind w:left="0"/>
        <w:jc w:val="both"/>
      </w:pPr>
      <w:r>
        <w:rPr>
          <w:rFonts w:ascii="Times New Roman"/>
          <w:b w:val="false"/>
          <w:i w:val="false"/>
          <w:color w:val="000000"/>
          <w:sz w:val="28"/>
        </w:rPr>
        <w:t>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w:t>
      </w:r>
    </w:p>
    <w:p>
      <w:pPr>
        <w:spacing w:after="0"/>
        <w:ind w:left="0"/>
        <w:jc w:val="both"/>
      </w:pPr>
      <w:r>
        <w:rPr>
          <w:rFonts w:ascii="Times New Roman"/>
          <w:b w:val="false"/>
          <w:i w:val="false"/>
          <w:color w:val="000000"/>
          <w:sz w:val="28"/>
        </w:rPr>
        <w:t>
      Республикасының</w:t>
      </w:r>
    </w:p>
    <w:p>
      <w:pPr>
        <w:spacing w:after="0"/>
        <w:ind w:left="0"/>
        <w:jc w:val="both"/>
      </w:pPr>
      <w:r>
        <w:rPr>
          <w:rFonts w:ascii="Times New Roman"/>
          <w:b w:val="false"/>
          <w:i w:val="false"/>
          <w:color w:val="000000"/>
          <w:sz w:val="28"/>
        </w:rPr>
        <w:t>
      Қаржы нарығын</w:t>
      </w:r>
    </w:p>
    <w:p>
      <w:pPr>
        <w:spacing w:after="0"/>
        <w:ind w:left="0"/>
        <w:jc w:val="both"/>
      </w:pPr>
      <w:r>
        <w:rPr>
          <w:rFonts w:ascii="Times New Roman"/>
          <w:b w:val="false"/>
          <w:i w:val="false"/>
          <w:color w:val="000000"/>
          <w:sz w:val="28"/>
        </w:rPr>
        <w:t>
      реттеу және дамыту</w:t>
      </w:r>
    </w:p>
    <w:p>
      <w:pPr>
        <w:spacing w:after="0"/>
        <w:ind w:left="0"/>
        <w:jc w:val="both"/>
      </w:pPr>
      <w:r>
        <w:rPr>
          <w:rFonts w:ascii="Times New Roman"/>
          <w:b w:val="false"/>
          <w:i w:val="false"/>
          <w:color w:val="000000"/>
          <w:sz w:val="28"/>
        </w:rPr>
        <w:t>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w:t>
      </w:r>
    </w:p>
    <w:p>
      <w:pPr>
        <w:spacing w:after="0"/>
        <w:ind w:left="0"/>
        <w:jc w:val="both"/>
      </w:pPr>
      <w:r>
        <w:rPr>
          <w:rFonts w:ascii="Times New Roman"/>
          <w:b w:val="false"/>
          <w:i w:val="false"/>
          <w:color w:val="000000"/>
          <w:sz w:val="28"/>
        </w:rPr>
        <w:t>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w:t>
      </w:r>
    </w:p>
    <w:p>
      <w:pPr>
        <w:spacing w:after="0"/>
        <w:ind w:left="0"/>
        <w:jc w:val="both"/>
      </w:pPr>
      <w:r>
        <w:rPr>
          <w:rFonts w:ascii="Times New Roman"/>
          <w:b w:val="false"/>
          <w:i w:val="false"/>
          <w:color w:val="000000"/>
          <w:sz w:val="28"/>
        </w:rPr>
        <w:t>
      Республикасының</w:t>
      </w:r>
    </w:p>
    <w:p>
      <w:pPr>
        <w:spacing w:after="0"/>
        <w:ind w:left="0"/>
        <w:jc w:val="both"/>
      </w:pPr>
      <w:r>
        <w:rPr>
          <w:rFonts w:ascii="Times New Roman"/>
          <w:b w:val="false"/>
          <w:i w:val="false"/>
          <w:color w:val="000000"/>
          <w:sz w:val="28"/>
        </w:rPr>
        <w:t>
      Қорғаныс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w:t>
      </w:r>
    </w:p>
    <w:p>
      <w:pPr>
        <w:spacing w:after="0"/>
        <w:ind w:left="0"/>
        <w:jc w:val="both"/>
      </w:pPr>
      <w:r>
        <w:rPr>
          <w:rFonts w:ascii="Times New Roman"/>
          <w:b w:val="false"/>
          <w:i w:val="false"/>
          <w:color w:val="000000"/>
          <w:sz w:val="28"/>
        </w:rPr>
        <w:t>
      Республикасының</w:t>
      </w:r>
    </w:p>
    <w:p>
      <w:pPr>
        <w:spacing w:after="0"/>
        <w:ind w:left="0"/>
        <w:jc w:val="both"/>
      </w:pPr>
      <w:r>
        <w:rPr>
          <w:rFonts w:ascii="Times New Roman"/>
          <w:b w:val="false"/>
          <w:i w:val="false"/>
          <w:color w:val="000000"/>
          <w:sz w:val="28"/>
        </w:rPr>
        <w:t>
      Мәдениет және спорт</w:t>
      </w:r>
    </w:p>
    <w:p>
      <w:pPr>
        <w:spacing w:after="0"/>
        <w:ind w:left="0"/>
        <w:jc w:val="both"/>
      </w:pPr>
      <w:r>
        <w:rPr>
          <w:rFonts w:ascii="Times New Roman"/>
          <w:b w:val="false"/>
          <w:i w:val="false"/>
          <w:color w:val="000000"/>
          <w:sz w:val="28"/>
        </w:rPr>
        <w:t>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w:t>
      </w:r>
    </w:p>
    <w:p>
      <w:pPr>
        <w:spacing w:after="0"/>
        <w:ind w:left="0"/>
        <w:jc w:val="both"/>
      </w:pPr>
      <w:r>
        <w:rPr>
          <w:rFonts w:ascii="Times New Roman"/>
          <w:b w:val="false"/>
          <w:i w:val="false"/>
          <w:color w:val="000000"/>
          <w:sz w:val="28"/>
        </w:rPr>
        <w:t>
      Республикасының</w:t>
      </w:r>
    </w:p>
    <w:p>
      <w:pPr>
        <w:spacing w:after="0"/>
        <w:ind w:left="0"/>
        <w:jc w:val="both"/>
      </w:pPr>
      <w:r>
        <w:rPr>
          <w:rFonts w:ascii="Times New Roman"/>
          <w:b w:val="false"/>
          <w:i w:val="false"/>
          <w:color w:val="000000"/>
          <w:sz w:val="28"/>
        </w:rPr>
        <w:t>
      Мемлекеттік қызмет</w:t>
      </w:r>
    </w:p>
    <w:p>
      <w:pPr>
        <w:spacing w:after="0"/>
        <w:ind w:left="0"/>
        <w:jc w:val="both"/>
      </w:pPr>
      <w:r>
        <w:rPr>
          <w:rFonts w:ascii="Times New Roman"/>
          <w:b w:val="false"/>
          <w:i w:val="false"/>
          <w:color w:val="000000"/>
          <w:sz w:val="28"/>
        </w:rPr>
        <w:t>
      істері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w:t>
      </w:r>
    </w:p>
    <w:p>
      <w:pPr>
        <w:spacing w:after="0"/>
        <w:ind w:left="0"/>
        <w:jc w:val="both"/>
      </w:pPr>
      <w:r>
        <w:rPr>
          <w:rFonts w:ascii="Times New Roman"/>
          <w:b w:val="false"/>
          <w:i w:val="false"/>
          <w:color w:val="000000"/>
          <w:sz w:val="28"/>
        </w:rPr>
        <w:t>
      Республикасының</w:t>
      </w:r>
    </w:p>
    <w:p>
      <w:pPr>
        <w:spacing w:after="0"/>
        <w:ind w:left="0"/>
        <w:jc w:val="both"/>
      </w:pPr>
      <w:r>
        <w:rPr>
          <w:rFonts w:ascii="Times New Roman"/>
          <w:b w:val="false"/>
          <w:i w:val="false"/>
          <w:color w:val="000000"/>
          <w:sz w:val="28"/>
        </w:rPr>
        <w:t>
      Оқу-ағарту</w:t>
      </w:r>
    </w:p>
    <w:p>
      <w:pPr>
        <w:spacing w:after="0"/>
        <w:ind w:left="0"/>
        <w:jc w:val="both"/>
      </w:pPr>
      <w:r>
        <w:rPr>
          <w:rFonts w:ascii="Times New Roman"/>
          <w:b w:val="false"/>
          <w:i w:val="false"/>
          <w:color w:val="000000"/>
          <w:sz w:val="28"/>
        </w:rPr>
        <w:t>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w:t>
      </w:r>
    </w:p>
    <w:p>
      <w:pPr>
        <w:spacing w:after="0"/>
        <w:ind w:left="0"/>
        <w:jc w:val="both"/>
      </w:pPr>
      <w:r>
        <w:rPr>
          <w:rFonts w:ascii="Times New Roman"/>
          <w:b w:val="false"/>
          <w:i w:val="false"/>
          <w:color w:val="000000"/>
          <w:sz w:val="28"/>
        </w:rPr>
        <w:t>
      Республикаcының</w:t>
      </w:r>
    </w:p>
    <w:p>
      <w:pPr>
        <w:spacing w:after="0"/>
        <w:ind w:left="0"/>
        <w:jc w:val="both"/>
      </w:pPr>
      <w:r>
        <w:rPr>
          <w:rFonts w:ascii="Times New Roman"/>
          <w:b w:val="false"/>
          <w:i w:val="false"/>
          <w:color w:val="000000"/>
          <w:sz w:val="28"/>
        </w:rPr>
        <w:t>
      Сауда және</w:t>
      </w:r>
    </w:p>
    <w:p>
      <w:pPr>
        <w:spacing w:after="0"/>
        <w:ind w:left="0"/>
        <w:jc w:val="both"/>
      </w:pPr>
      <w:r>
        <w:rPr>
          <w:rFonts w:ascii="Times New Roman"/>
          <w:b w:val="false"/>
          <w:i w:val="false"/>
          <w:color w:val="000000"/>
          <w:sz w:val="28"/>
        </w:rPr>
        <w:t>
      интеграция</w:t>
      </w:r>
    </w:p>
    <w:p>
      <w:pPr>
        <w:spacing w:after="0"/>
        <w:ind w:left="0"/>
        <w:jc w:val="both"/>
      </w:pPr>
      <w:r>
        <w:rPr>
          <w:rFonts w:ascii="Times New Roman"/>
          <w:b w:val="false"/>
          <w:i w:val="false"/>
          <w:color w:val="000000"/>
          <w:sz w:val="28"/>
        </w:rPr>
        <w:t>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w:t>
      </w:r>
    </w:p>
    <w:p>
      <w:pPr>
        <w:spacing w:after="0"/>
        <w:ind w:left="0"/>
        <w:jc w:val="both"/>
      </w:pPr>
      <w:r>
        <w:rPr>
          <w:rFonts w:ascii="Times New Roman"/>
          <w:b w:val="false"/>
          <w:i w:val="false"/>
          <w:color w:val="000000"/>
          <w:sz w:val="28"/>
        </w:rPr>
        <w:t>
      Республикасының</w:t>
      </w:r>
    </w:p>
    <w:p>
      <w:pPr>
        <w:spacing w:after="0"/>
        <w:ind w:left="0"/>
        <w:jc w:val="both"/>
      </w:pPr>
      <w:r>
        <w:rPr>
          <w:rFonts w:ascii="Times New Roman"/>
          <w:b w:val="false"/>
          <w:i w:val="false"/>
          <w:color w:val="000000"/>
          <w:sz w:val="28"/>
        </w:rPr>
        <w:t>
      Стратегиялық</w:t>
      </w:r>
    </w:p>
    <w:p>
      <w:pPr>
        <w:spacing w:after="0"/>
        <w:ind w:left="0"/>
        <w:jc w:val="both"/>
      </w:pPr>
      <w:r>
        <w:rPr>
          <w:rFonts w:ascii="Times New Roman"/>
          <w:b w:val="false"/>
          <w:i w:val="false"/>
          <w:color w:val="000000"/>
          <w:sz w:val="28"/>
        </w:rPr>
        <w:t>
      жоспарлау және</w:t>
      </w:r>
    </w:p>
    <w:p>
      <w:pPr>
        <w:spacing w:after="0"/>
        <w:ind w:left="0"/>
        <w:jc w:val="both"/>
      </w:pPr>
      <w:r>
        <w:rPr>
          <w:rFonts w:ascii="Times New Roman"/>
          <w:b w:val="false"/>
          <w:i w:val="false"/>
          <w:color w:val="000000"/>
          <w:sz w:val="28"/>
        </w:rPr>
        <w:t>
      реформалар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w:t>
      </w:r>
    </w:p>
    <w:p>
      <w:pPr>
        <w:spacing w:after="0"/>
        <w:ind w:left="0"/>
        <w:jc w:val="both"/>
      </w:pPr>
      <w:r>
        <w:rPr>
          <w:rFonts w:ascii="Times New Roman"/>
          <w:b w:val="false"/>
          <w:i w:val="false"/>
          <w:color w:val="000000"/>
          <w:sz w:val="28"/>
        </w:rPr>
        <w:t>
      Республикасының</w:t>
      </w:r>
    </w:p>
    <w:p>
      <w:pPr>
        <w:spacing w:after="0"/>
        <w:ind w:left="0"/>
        <w:jc w:val="both"/>
      </w:pPr>
      <w:r>
        <w:rPr>
          <w:rFonts w:ascii="Times New Roman"/>
          <w:b w:val="false"/>
          <w:i w:val="false"/>
          <w:color w:val="000000"/>
          <w:sz w:val="28"/>
        </w:rPr>
        <w:t>
      Сыртқы істер</w:t>
      </w:r>
    </w:p>
    <w:p>
      <w:pPr>
        <w:spacing w:after="0"/>
        <w:ind w:left="0"/>
        <w:jc w:val="both"/>
      </w:pPr>
      <w:r>
        <w:rPr>
          <w:rFonts w:ascii="Times New Roman"/>
          <w:b w:val="false"/>
          <w:i w:val="false"/>
          <w:color w:val="000000"/>
          <w:sz w:val="28"/>
        </w:rPr>
        <w:t>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w:t>
      </w:r>
    </w:p>
    <w:p>
      <w:pPr>
        <w:spacing w:after="0"/>
        <w:ind w:left="0"/>
        <w:jc w:val="both"/>
      </w:pPr>
      <w:r>
        <w:rPr>
          <w:rFonts w:ascii="Times New Roman"/>
          <w:b w:val="false"/>
          <w:i w:val="false"/>
          <w:color w:val="000000"/>
          <w:sz w:val="28"/>
        </w:rPr>
        <w:t>
      Республикасының</w:t>
      </w:r>
    </w:p>
    <w:p>
      <w:pPr>
        <w:spacing w:after="0"/>
        <w:ind w:left="0"/>
        <w:jc w:val="both"/>
      </w:pPr>
      <w:r>
        <w:rPr>
          <w:rFonts w:ascii="Times New Roman"/>
          <w:b w:val="false"/>
          <w:i w:val="false"/>
          <w:color w:val="000000"/>
          <w:sz w:val="28"/>
        </w:rPr>
        <w:t>
      Төтенше жағдайлар</w:t>
      </w:r>
    </w:p>
    <w:p>
      <w:pPr>
        <w:spacing w:after="0"/>
        <w:ind w:left="0"/>
        <w:jc w:val="both"/>
      </w:pPr>
      <w:r>
        <w:rPr>
          <w:rFonts w:ascii="Times New Roman"/>
          <w:b w:val="false"/>
          <w:i w:val="false"/>
          <w:color w:val="000000"/>
          <w:sz w:val="28"/>
        </w:rPr>
        <w:t>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w:t>
      </w:r>
    </w:p>
    <w:p>
      <w:pPr>
        <w:spacing w:after="0"/>
        <w:ind w:left="0"/>
        <w:jc w:val="both"/>
      </w:pPr>
      <w:r>
        <w:rPr>
          <w:rFonts w:ascii="Times New Roman"/>
          <w:b w:val="false"/>
          <w:i w:val="false"/>
          <w:color w:val="000000"/>
          <w:sz w:val="28"/>
        </w:rPr>
        <w:t>
      Республикасының</w:t>
      </w:r>
    </w:p>
    <w:p>
      <w:pPr>
        <w:spacing w:after="0"/>
        <w:ind w:left="0"/>
        <w:jc w:val="both"/>
      </w:pPr>
      <w:r>
        <w:rPr>
          <w:rFonts w:ascii="Times New Roman"/>
          <w:b w:val="false"/>
          <w:i w:val="false"/>
          <w:color w:val="000000"/>
          <w:sz w:val="28"/>
        </w:rPr>
        <w:t>
      Ұлттық Банкі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w:t>
      </w:r>
    </w:p>
    <w:p>
      <w:pPr>
        <w:spacing w:after="0"/>
        <w:ind w:left="0"/>
        <w:jc w:val="both"/>
      </w:pPr>
      <w:r>
        <w:rPr>
          <w:rFonts w:ascii="Times New Roman"/>
          <w:b w:val="false"/>
          <w:i w:val="false"/>
          <w:color w:val="000000"/>
          <w:sz w:val="28"/>
        </w:rPr>
        <w:t>
      Республикасының</w:t>
      </w:r>
    </w:p>
    <w:p>
      <w:pPr>
        <w:spacing w:after="0"/>
        <w:ind w:left="0"/>
        <w:jc w:val="both"/>
      </w:pPr>
      <w:r>
        <w:rPr>
          <w:rFonts w:ascii="Times New Roman"/>
          <w:b w:val="false"/>
          <w:i w:val="false"/>
          <w:color w:val="000000"/>
          <w:sz w:val="28"/>
        </w:rPr>
        <w:t>
      Ұлттық қауіпсіздік</w:t>
      </w:r>
    </w:p>
    <w:p>
      <w:pPr>
        <w:spacing w:after="0"/>
        <w:ind w:left="0"/>
        <w:jc w:val="both"/>
      </w:pPr>
      <w:r>
        <w:rPr>
          <w:rFonts w:ascii="Times New Roman"/>
          <w:b w:val="false"/>
          <w:i w:val="false"/>
          <w:color w:val="000000"/>
          <w:sz w:val="28"/>
        </w:rPr>
        <w:t>
      комитеті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w:t>
      </w:r>
    </w:p>
    <w:p>
      <w:pPr>
        <w:spacing w:after="0"/>
        <w:ind w:left="0"/>
        <w:jc w:val="both"/>
      </w:pPr>
      <w:r>
        <w:rPr>
          <w:rFonts w:ascii="Times New Roman"/>
          <w:b w:val="false"/>
          <w:i w:val="false"/>
          <w:color w:val="000000"/>
          <w:sz w:val="28"/>
        </w:rPr>
        <w:t>
      Республикасының</w:t>
      </w:r>
    </w:p>
    <w:p>
      <w:pPr>
        <w:spacing w:after="0"/>
        <w:ind w:left="0"/>
        <w:jc w:val="both"/>
      </w:pPr>
      <w:r>
        <w:rPr>
          <w:rFonts w:ascii="Times New Roman"/>
          <w:b w:val="false"/>
          <w:i w:val="false"/>
          <w:color w:val="000000"/>
          <w:sz w:val="28"/>
        </w:rPr>
        <w:t>
      Ұлттық экономика</w:t>
      </w:r>
    </w:p>
    <w:p>
      <w:pPr>
        <w:spacing w:after="0"/>
        <w:ind w:left="0"/>
        <w:jc w:val="both"/>
      </w:pPr>
      <w:r>
        <w:rPr>
          <w:rFonts w:ascii="Times New Roman"/>
          <w:b w:val="false"/>
          <w:i w:val="false"/>
          <w:color w:val="000000"/>
          <w:sz w:val="28"/>
        </w:rPr>
        <w:t>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w:t>
      </w:r>
    </w:p>
    <w:p>
      <w:pPr>
        <w:spacing w:after="0"/>
        <w:ind w:left="0"/>
        <w:jc w:val="both"/>
      </w:pPr>
      <w:r>
        <w:rPr>
          <w:rFonts w:ascii="Times New Roman"/>
          <w:b w:val="false"/>
          <w:i w:val="false"/>
          <w:color w:val="000000"/>
          <w:sz w:val="28"/>
        </w:rPr>
        <w:t>
      Республикасының</w:t>
      </w:r>
    </w:p>
    <w:p>
      <w:pPr>
        <w:spacing w:after="0"/>
        <w:ind w:left="0"/>
        <w:jc w:val="both"/>
      </w:pPr>
      <w:r>
        <w:rPr>
          <w:rFonts w:ascii="Times New Roman"/>
          <w:b w:val="false"/>
          <w:i w:val="false"/>
          <w:color w:val="000000"/>
          <w:sz w:val="28"/>
        </w:rPr>
        <w:t>
      Ішкі істер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w:t>
      </w:r>
    </w:p>
    <w:p>
      <w:pPr>
        <w:spacing w:after="0"/>
        <w:ind w:left="0"/>
        <w:jc w:val="both"/>
      </w:pPr>
      <w:r>
        <w:rPr>
          <w:rFonts w:ascii="Times New Roman"/>
          <w:b w:val="false"/>
          <w:i w:val="false"/>
          <w:color w:val="000000"/>
          <w:sz w:val="28"/>
        </w:rPr>
        <w:t>
      Республикасының</w:t>
      </w:r>
    </w:p>
    <w:p>
      <w:pPr>
        <w:spacing w:after="0"/>
        <w:ind w:left="0"/>
        <w:jc w:val="both"/>
      </w:pPr>
      <w:r>
        <w:rPr>
          <w:rFonts w:ascii="Times New Roman"/>
          <w:b w:val="false"/>
          <w:i w:val="false"/>
          <w:color w:val="000000"/>
          <w:sz w:val="28"/>
        </w:rPr>
        <w:t>
      Экология, геология</w:t>
      </w:r>
    </w:p>
    <w:p>
      <w:pPr>
        <w:spacing w:after="0"/>
        <w:ind w:left="0"/>
        <w:jc w:val="both"/>
      </w:pPr>
      <w:r>
        <w:rPr>
          <w:rFonts w:ascii="Times New Roman"/>
          <w:b w:val="false"/>
          <w:i w:val="false"/>
          <w:color w:val="000000"/>
          <w:sz w:val="28"/>
        </w:rPr>
        <w:t>
      және табиғи ресурстар</w:t>
      </w:r>
    </w:p>
    <w:p>
      <w:pPr>
        <w:spacing w:after="0"/>
        <w:ind w:left="0"/>
        <w:jc w:val="both"/>
      </w:pPr>
      <w:r>
        <w:rPr>
          <w:rFonts w:ascii="Times New Roman"/>
          <w:b w:val="false"/>
          <w:i w:val="false"/>
          <w:color w:val="000000"/>
          <w:sz w:val="28"/>
        </w:rPr>
        <w:t>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w:t>
      </w:r>
    </w:p>
    <w:p>
      <w:pPr>
        <w:spacing w:after="0"/>
        <w:ind w:left="0"/>
        <w:jc w:val="both"/>
      </w:pPr>
      <w:r>
        <w:rPr>
          <w:rFonts w:ascii="Times New Roman"/>
          <w:b w:val="false"/>
          <w:i w:val="false"/>
          <w:color w:val="000000"/>
          <w:sz w:val="28"/>
        </w:rPr>
        <w:t>
      Республикасының</w:t>
      </w:r>
    </w:p>
    <w:p>
      <w:pPr>
        <w:spacing w:after="0"/>
        <w:ind w:left="0"/>
        <w:jc w:val="both"/>
      </w:pPr>
      <w:r>
        <w:rPr>
          <w:rFonts w:ascii="Times New Roman"/>
          <w:b w:val="false"/>
          <w:i w:val="false"/>
          <w:color w:val="000000"/>
          <w:sz w:val="28"/>
        </w:rPr>
        <w:t>
      Энергетика</w:t>
      </w:r>
    </w:p>
    <w:p>
      <w:pPr>
        <w:spacing w:after="0"/>
        <w:ind w:left="0"/>
        <w:jc w:val="both"/>
      </w:pPr>
      <w:r>
        <w:rPr>
          <w:rFonts w:ascii="Times New Roman"/>
          <w:b w:val="false"/>
          <w:i w:val="false"/>
          <w:color w:val="000000"/>
          <w:sz w:val="28"/>
        </w:rPr>
        <w:t>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Цифрлық даму, инновациялар </w:t>
            </w:r>
            <w:r>
              <w:br/>
            </w:r>
            <w:r>
              <w:rPr>
                <w:rFonts w:ascii="Times New Roman"/>
                <w:b w:val="false"/>
                <w:i w:val="false"/>
                <w:color w:val="000000"/>
                <w:sz w:val="20"/>
              </w:rPr>
              <w:t xml:space="preserve">және аэроғарыш өнеркәсібі </w:t>
            </w:r>
            <w:r>
              <w:br/>
            </w:r>
            <w:r>
              <w:rPr>
                <w:rFonts w:ascii="Times New Roman"/>
                <w:b w:val="false"/>
                <w:i w:val="false"/>
                <w:color w:val="000000"/>
                <w:sz w:val="20"/>
              </w:rPr>
              <w:t>министрі</w:t>
            </w:r>
            <w:r>
              <w:br/>
            </w:r>
            <w:r>
              <w:rPr>
                <w:rFonts w:ascii="Times New Roman"/>
                <w:b w:val="false"/>
                <w:i w:val="false"/>
                <w:color w:val="000000"/>
                <w:sz w:val="20"/>
              </w:rPr>
              <w:t>2022 жылғы 18 қазандағы</w:t>
            </w:r>
            <w:r>
              <w:br/>
            </w:r>
            <w:r>
              <w:rPr>
                <w:rFonts w:ascii="Times New Roman"/>
                <w:b w:val="false"/>
                <w:i w:val="false"/>
                <w:color w:val="000000"/>
                <w:sz w:val="20"/>
              </w:rPr>
              <w:t xml:space="preserve">№ 387/НҚ бұйрығына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көрсетілетін</w:t>
            </w:r>
            <w:r>
              <w:br/>
            </w:r>
            <w:r>
              <w:rPr>
                <w:rFonts w:ascii="Times New Roman"/>
                <w:b w:val="false"/>
                <w:i w:val="false"/>
                <w:color w:val="000000"/>
                <w:sz w:val="20"/>
              </w:rPr>
              <w:t>қызметтер тізілімін жүргізу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bookmarkStart w:name="z25" w:id="14"/>
    <w:p>
      <w:pPr>
        <w:spacing w:after="0"/>
        <w:ind w:left="0"/>
        <w:jc w:val="left"/>
      </w:pPr>
      <w:r>
        <w:rPr>
          <w:rFonts w:ascii="Times New Roman"/>
          <w:b/>
          <w:i w:val="false"/>
          <w:color w:val="000000"/>
        </w:rPr>
        <w:t xml:space="preserve"> Мемлекеттік көрсетілетін қызметтер тізілімінің құрылымы</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(немесе) мемлекеттік көрсетілетін қызметтің кіші түрін көрсету тәртібін айқындайтын заңға тәуелді нормативтік құқықтық актіні әзірлейтін орталық мемлекеттік органның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тәртібін айқындайтын заңға тәуелді нормативтік құқықтық актінің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