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5a4bd" w14:textId="ba5a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және ғылым,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2022 жылғы 18 қазандағы № 34 бұйрығы. Қазақстан Республикасының Әділет министрлігінде 2022 жылғы 19 қазанда № 30236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01.11.2022 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Президентінің 2020 жылғы 5 қазандағы № 427 Жарлығымен бекітілген Қазақстан Республикасының Стратегиялық жоспарлау және реформалар агенттігі туралы ереженің 15-тармағы </w:t>
      </w:r>
      <w:r>
        <w:rPr>
          <w:rFonts w:ascii="Times New Roman"/>
          <w:b w:val="false"/>
          <w:i w:val="false"/>
          <w:color w:val="000000"/>
          <w:sz w:val="28"/>
        </w:rPr>
        <w:t>36) тармақшасына</w:t>
      </w:r>
      <w:r>
        <w:rPr>
          <w:rFonts w:ascii="Times New Roman"/>
          <w:b w:val="false"/>
          <w:i w:val="false"/>
          <w:color w:val="000000"/>
          <w:sz w:val="28"/>
        </w:rPr>
        <w:t xml:space="preserve"> және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 </w:t>
      </w:r>
      <w:r>
        <w:rPr>
          <w:rFonts w:ascii="Times New Roman"/>
          <w:b w:val="false"/>
          <w:i w:val="false"/>
          <w:color w:val="000000"/>
          <w:sz w:val="28"/>
        </w:rPr>
        <w:t>22)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18.07.2024 </w:t>
      </w:r>
      <w:r>
        <w:rPr>
          <w:rFonts w:ascii="Times New Roman"/>
          <w:b w:val="false"/>
          <w:i w:val="false"/>
          <w:color w:val="000000"/>
          <w:sz w:val="28"/>
        </w:rPr>
        <w:t>№ 20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p>
    <w:bookmarkEnd w:id="3"/>
    <w:bookmarkStart w:name="z5" w:id="4"/>
    <w:p>
      <w:pPr>
        <w:spacing w:after="0"/>
        <w:ind w:left="0"/>
        <w:jc w:val="both"/>
      </w:pPr>
      <w:r>
        <w:rPr>
          <w:rFonts w:ascii="Times New Roman"/>
          <w:b w:val="false"/>
          <w:i w:val="false"/>
          <w:color w:val="000000"/>
          <w:sz w:val="28"/>
        </w:rPr>
        <w:t xml:space="preserve">
      3) "Жоғары және жоғары оқу орнынан кейінгі білім беру ұйымдарының есебі" (индексі ОВПО, кезеңділігі жылына бір рет) жалпымемлекеттік статистикалық байқаудың статистикалық нысаны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p>
    <w:bookmarkEnd w:id="4"/>
    <w:bookmarkStart w:name="z6" w:id="5"/>
    <w:p>
      <w:pPr>
        <w:spacing w:after="0"/>
        <w:ind w:left="0"/>
        <w:jc w:val="both"/>
      </w:pPr>
      <w:r>
        <w:rPr>
          <w:rFonts w:ascii="Times New Roman"/>
          <w:b w:val="false"/>
          <w:i w:val="false"/>
          <w:color w:val="000000"/>
          <w:sz w:val="28"/>
        </w:rPr>
        <w:t xml:space="preserve">
      4) "Жоғары және жоғары оқу орнынан кейінгі білім беру ұйымдарының есебі" (индексі ОВПО, кезеңділігі жылына бір рет)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5)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p>
    <w:bookmarkEnd w:id="6"/>
    <w:bookmarkStart w:name="z8" w:id="7"/>
    <w:p>
      <w:pPr>
        <w:spacing w:after="0"/>
        <w:ind w:left="0"/>
        <w:jc w:val="both"/>
      </w:pPr>
      <w:r>
        <w:rPr>
          <w:rFonts w:ascii="Times New Roman"/>
          <w:b w:val="false"/>
          <w:i w:val="false"/>
          <w:color w:val="000000"/>
          <w:sz w:val="28"/>
        </w:rPr>
        <w:t xml:space="preserve">
      6)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p>
    <w:bookmarkEnd w:id="7"/>
    <w:bookmarkStart w:name="z9" w:id="8"/>
    <w:p>
      <w:pPr>
        <w:spacing w:after="0"/>
        <w:ind w:left="0"/>
        <w:jc w:val="both"/>
      </w:pPr>
      <w:r>
        <w:rPr>
          <w:rFonts w:ascii="Times New Roman"/>
          <w:b w:val="false"/>
          <w:i w:val="false"/>
          <w:color w:val="000000"/>
          <w:sz w:val="28"/>
        </w:rPr>
        <w:t xml:space="preserve">
      7)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(индексі 1-қызмет көрсету, кезеңділігі тоқсандық) жалпымемлекеттік статистикалық нысанын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w:t>
      </w:r>
    </w:p>
    <w:bookmarkEnd w:id="8"/>
    <w:bookmarkStart w:name="z10" w:id="9"/>
    <w:p>
      <w:pPr>
        <w:spacing w:after="0"/>
        <w:ind w:left="0"/>
        <w:jc w:val="both"/>
      </w:pPr>
      <w:r>
        <w:rPr>
          <w:rFonts w:ascii="Times New Roman"/>
          <w:b w:val="false"/>
          <w:i w:val="false"/>
          <w:color w:val="000000"/>
          <w:sz w:val="28"/>
        </w:rPr>
        <w:t xml:space="preserve">
      8)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(индексі 1-қызмет көрсету, кезеңділігі тоқсандық) жалпымемлекеттік статистикалық байқаудың статистикалық нысанын толтыру жөніндегі нұсқаулықты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p>
    <w:bookmarkEnd w:id="9"/>
    <w:bookmarkStart w:name="z11" w:id="10"/>
    <w:p>
      <w:pPr>
        <w:spacing w:after="0"/>
        <w:ind w:left="0"/>
        <w:jc w:val="both"/>
      </w:pPr>
      <w:r>
        <w:rPr>
          <w:rFonts w:ascii="Times New Roman"/>
          <w:b w:val="false"/>
          <w:i w:val="false"/>
          <w:color w:val="000000"/>
          <w:sz w:val="28"/>
        </w:rPr>
        <w:t xml:space="preserve">
      9) "Білім беру, денсаулық сақтау және халыққа әлеуметтік қызмет көрсету ұйымының қаржы-шаруашылық қызметінің негізгі көрсеткіштері туралы есеп" (индексі Әлеуметтік қаржы,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p>
    <w:bookmarkEnd w:id="10"/>
    <w:bookmarkStart w:name="z12" w:id="11"/>
    <w:p>
      <w:pPr>
        <w:spacing w:after="0"/>
        <w:ind w:left="0"/>
        <w:jc w:val="both"/>
      </w:pPr>
      <w:r>
        <w:rPr>
          <w:rFonts w:ascii="Times New Roman"/>
          <w:b w:val="false"/>
          <w:i w:val="false"/>
          <w:color w:val="000000"/>
          <w:sz w:val="28"/>
        </w:rPr>
        <w:t xml:space="preserve">
      10) "Білім беру, денсаулық сақтау және халыққа әлеуметтік қызмет көрсету ұйымының қаржы-шаруашылық қызметінің негізгі көрсеткіштері туралы есеп" (индексі Әлеуметтік қаржы,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3" w:id="12"/>
    <w:p>
      <w:pPr>
        <w:spacing w:after="0"/>
        <w:ind w:left="0"/>
        <w:jc w:val="both"/>
      </w:pPr>
      <w:r>
        <w:rPr>
          <w:rFonts w:ascii="Times New Roman"/>
          <w:b w:val="false"/>
          <w:i w:val="false"/>
          <w:color w:val="000000"/>
          <w:sz w:val="28"/>
        </w:rPr>
        <w:t xml:space="preserve">
      11)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4" w:id="13"/>
    <w:p>
      <w:pPr>
        <w:spacing w:after="0"/>
        <w:ind w:left="0"/>
        <w:jc w:val="both"/>
      </w:pPr>
      <w:r>
        <w:rPr>
          <w:rFonts w:ascii="Times New Roman"/>
          <w:b w:val="false"/>
          <w:i w:val="false"/>
          <w:color w:val="000000"/>
          <w:sz w:val="28"/>
        </w:rPr>
        <w:t xml:space="preserve">
      12)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p>
    <w:bookmarkEnd w:id="13"/>
    <w:bookmarkStart w:name="z15" w:id="14"/>
    <w:p>
      <w:pPr>
        <w:spacing w:after="0"/>
        <w:ind w:left="0"/>
        <w:jc w:val="both"/>
      </w:pPr>
      <w:r>
        <w:rPr>
          <w:rFonts w:ascii="Times New Roman"/>
          <w:b w:val="false"/>
          <w:i w:val="false"/>
          <w:color w:val="000000"/>
          <w:sz w:val="28"/>
        </w:rPr>
        <w:t xml:space="preserve">
      13)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p>
    <w:bookmarkEnd w:id="14"/>
    <w:bookmarkStart w:name="z16" w:id="15"/>
    <w:p>
      <w:pPr>
        <w:spacing w:after="0"/>
        <w:ind w:left="0"/>
        <w:jc w:val="both"/>
      </w:pPr>
      <w:r>
        <w:rPr>
          <w:rFonts w:ascii="Times New Roman"/>
          <w:b w:val="false"/>
          <w:i w:val="false"/>
          <w:color w:val="000000"/>
          <w:sz w:val="28"/>
        </w:rPr>
        <w:t xml:space="preserve">
      14)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Стратегиялық жоспарлау және реформалар агенттігі Ұлттық статистика бюросы Басшысының 18.07.2024 </w:t>
      </w:r>
      <w:r>
        <w:rPr>
          <w:rFonts w:ascii="Times New Roman"/>
          <w:b w:val="false"/>
          <w:i w:val="false"/>
          <w:color w:val="000000"/>
          <w:sz w:val="28"/>
        </w:rPr>
        <w:t>№ 20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Стратегиялық жоспарлау және реформалар агенттігі Ұлттық статистика бюросы Басшысының 18.07.2024 </w:t>
      </w:r>
      <w:r>
        <w:rPr>
          <w:rFonts w:ascii="Times New Roman"/>
          <w:b w:val="false"/>
          <w:i w:val="false"/>
          <w:color w:val="000000"/>
          <w:sz w:val="28"/>
        </w:rPr>
        <w:t>№ 20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Стратегиялық жоспарлау және реформалар агенттігі Ұлттық статистика бюросы Басшысының 18.07.2024 </w:t>
      </w:r>
      <w:r>
        <w:rPr>
          <w:rFonts w:ascii="Times New Roman"/>
          <w:b w:val="false"/>
          <w:i w:val="false"/>
          <w:color w:val="000000"/>
          <w:sz w:val="28"/>
        </w:rPr>
        <w:t>№ 20</w:t>
      </w:r>
      <w:r>
        <w:rPr>
          <w:rFonts w:ascii="Times New Roman"/>
          <w:b w:val="false"/>
          <w:i w:val="false"/>
          <w:color w:val="ff0000"/>
          <w:sz w:val="28"/>
        </w:rPr>
        <w:t xml:space="preserve"> (01.01.2025 бастап қолданысқа енгізіледі) бұйрығымен.</w:t>
      </w:r>
      <w:r>
        <w:br/>
      </w:r>
      <w:r>
        <w:rPr>
          <w:rFonts w:ascii="Times New Roman"/>
          <w:b w:val="false"/>
          <w:i w:val="false"/>
          <w:color w:val="000000"/>
          <w:sz w:val="28"/>
        </w:rPr>
        <w:t>
</w:t>
      </w:r>
    </w:p>
    <w:bookmarkStart w:name="z19" w:id="16"/>
    <w:p>
      <w:pPr>
        <w:spacing w:after="0"/>
        <w:ind w:left="0"/>
        <w:jc w:val="both"/>
      </w:pPr>
      <w:r>
        <w:rPr>
          <w:rFonts w:ascii="Times New Roman"/>
          <w:b w:val="false"/>
          <w:i w:val="false"/>
          <w:color w:val="000000"/>
          <w:sz w:val="28"/>
        </w:rPr>
        <w:t>
      2. Мына бұйрықтардың күші жойылды деп танылсын:</w:t>
      </w:r>
    </w:p>
    <w:bookmarkEnd w:id="16"/>
    <w:bookmarkStart w:name="z20" w:id="17"/>
    <w:p>
      <w:pPr>
        <w:spacing w:after="0"/>
        <w:ind w:left="0"/>
        <w:jc w:val="both"/>
      </w:pPr>
      <w:r>
        <w:rPr>
          <w:rFonts w:ascii="Times New Roman"/>
          <w:b w:val="false"/>
          <w:i w:val="false"/>
          <w:color w:val="000000"/>
          <w:sz w:val="28"/>
        </w:rPr>
        <w:t xml:space="preserve">
      1) "Денсаулық сақтау және әлеуметтік қамсыздандыру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19980);</w:t>
      </w:r>
    </w:p>
    <w:bookmarkEnd w:id="17"/>
    <w:bookmarkStart w:name="z21" w:id="18"/>
    <w:p>
      <w:pPr>
        <w:spacing w:after="0"/>
        <w:ind w:left="0"/>
        <w:jc w:val="both"/>
      </w:pPr>
      <w:r>
        <w:rPr>
          <w:rFonts w:ascii="Times New Roman"/>
          <w:b w:val="false"/>
          <w:i w:val="false"/>
          <w:color w:val="000000"/>
          <w:sz w:val="28"/>
        </w:rPr>
        <w:t xml:space="preserve">
      2) "Білім беру және ғылым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2020 жылғы 30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19969).</w:t>
      </w:r>
    </w:p>
    <w:bookmarkEnd w:id="18"/>
    <w:bookmarkStart w:name="z22" w:id="19"/>
    <w:p>
      <w:pPr>
        <w:spacing w:after="0"/>
        <w:ind w:left="0"/>
        <w:jc w:val="both"/>
      </w:pPr>
      <w:r>
        <w:rPr>
          <w:rFonts w:ascii="Times New Roman"/>
          <w:b w:val="false"/>
          <w:i w:val="false"/>
          <w:color w:val="000000"/>
          <w:sz w:val="28"/>
        </w:rPr>
        <w:t>
      3.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Заң департаментімен бірлесіп заңнамада белгіленген тәртіппен:</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1"/>
    <w:bookmarkStart w:name="z25" w:id="22"/>
    <w:p>
      <w:pPr>
        <w:spacing w:after="0"/>
        <w:ind w:left="0"/>
        <w:jc w:val="both"/>
      </w:pPr>
      <w:r>
        <w:rPr>
          <w:rFonts w:ascii="Times New Roman"/>
          <w:b w:val="false"/>
          <w:i w:val="false"/>
          <w:color w:val="000000"/>
          <w:sz w:val="28"/>
        </w:rPr>
        <w:t>
      4. Қазақстан Республикасы Стратегиялық жоспарлау және реформалар агенттігі Ұлттық статистика бюросының Статистикалық процестерді дамыту департаменті осы бұйрықты Қазақстан Республикасы Стратегиялық жоспарлау және реформалар агенттігі Ұлттық статистика бюросының құрылымдық және аумақтық бөлімшелеріне жұмыс бабында басшылыққа алу және пайдалану үшін жеткізсін.</w:t>
      </w:r>
    </w:p>
    <w:bookmarkEnd w:id="22"/>
    <w:bookmarkStart w:name="z26" w:id="23"/>
    <w:p>
      <w:pPr>
        <w:spacing w:after="0"/>
        <w:ind w:left="0"/>
        <w:jc w:val="both"/>
      </w:pPr>
      <w:r>
        <w:rPr>
          <w:rFonts w:ascii="Times New Roman"/>
          <w:b w:val="false"/>
          <w:i w:val="false"/>
          <w:color w:val="000000"/>
          <w:sz w:val="28"/>
        </w:rPr>
        <w:t>
      5. Осы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жүктелсін.</w:t>
      </w:r>
    </w:p>
    <w:bookmarkEnd w:id="23"/>
    <w:bookmarkStart w:name="z27" w:id="24"/>
    <w:p>
      <w:pPr>
        <w:spacing w:after="0"/>
        <w:ind w:left="0"/>
        <w:jc w:val="both"/>
      </w:pPr>
      <w:r>
        <w:rPr>
          <w:rFonts w:ascii="Times New Roman"/>
          <w:b w:val="false"/>
          <w:i w:val="false"/>
          <w:color w:val="000000"/>
          <w:sz w:val="28"/>
        </w:rPr>
        <w:t>
      6. Осы бұйрық ресми жариялануға жатады және 2022 жылғы 1 қарашадан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Стратегиялық жоспарлау және </w:t>
            </w:r>
          </w:p>
          <w:p>
            <w:pPr>
              <w:spacing w:after="20"/>
              <w:ind w:left="20"/>
              <w:jc w:val="both"/>
            </w:pPr>
            <w:r>
              <w:rPr>
                <w:rFonts w:ascii="Times New Roman"/>
                <w:b w:val="false"/>
                <w:i/>
                <w:color w:val="000000"/>
                <w:sz w:val="20"/>
              </w:rPr>
              <w:t xml:space="preserve">реформалар агенттігінің </w:t>
            </w:r>
          </w:p>
          <w:p>
            <w:pPr>
              <w:spacing w:after="20"/>
              <w:ind w:left="20"/>
              <w:jc w:val="both"/>
            </w:pPr>
            <w:r>
              <w:rPr>
                <w:rFonts w:ascii="Times New Roman"/>
                <w:b w:val="false"/>
                <w:i/>
                <w:color w:val="000000"/>
                <w:sz w:val="20"/>
              </w:rPr>
              <w:t xml:space="preserve">Ұлттық статистика </w:t>
            </w:r>
          </w:p>
          <w:p>
            <w:pPr>
              <w:spacing w:after="20"/>
              <w:ind w:left="20"/>
              <w:jc w:val="both"/>
            </w:pPr>
            <w:r>
              <w:rPr>
                <w:rFonts w:ascii="Times New Roman"/>
                <w:b w:val="false"/>
                <w:i/>
                <w:color w:val="000000"/>
                <w:sz w:val="20"/>
              </w:rPr>
              <w:t xml:space="preserve">бюросының басшысы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министрлігi</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Оқу-ағарту министрлігi</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 xml:space="preserve">бюросының басшысы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xml:space="preserve">№ 34 Бұйрыққа </w:t>
            </w:r>
            <w:r>
              <w:br/>
            </w:r>
            <w:r>
              <w:rPr>
                <w:rFonts w:ascii="Times New Roman"/>
                <w:b w:val="false"/>
                <w:i w:val="false"/>
                <w:color w:val="000000"/>
                <w:sz w:val="20"/>
              </w:rPr>
              <w:t>1-қосымша</w:t>
            </w:r>
          </w:p>
        </w:tc>
      </w:tr>
    </w:tbl>
    <w:tbl>
      <w:tblPr>
        <w:tblW w:w="0" w:type="auto"/>
        <w:tblCellSpacing w:w="0" w:type="auto"/>
        <w:tblBorders>
          <w:top w:val="none"/>
          <w:left w:val="none"/>
          <w:bottom w:val="none"/>
          <w:right w:val="none"/>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7"/>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gridSpan w:val="11"/>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7"/>
            <w:vMerge/>
            <w:tcBorders>
              <w:top w:val="nil"/>
            </w:tcBorders>
          </w:tcP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туралы есеп</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4892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89200" cy="622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Меншік нысанына және ведомстволық тиістілігіне қарамастан техникалық және кәсіптік, орта білімнен кейінгі білім беру саласында мамандарды даярлауды жүзеге асыратын заңды тұлғалар және (немесе) олардың филиалдары мен өкілдіктері ұсынады</w:t>
            </w:r>
          </w:p>
          <w:p>
            <w:pPr>
              <w:spacing w:after="20"/>
              <w:ind w:left="20"/>
              <w:jc w:val="both"/>
            </w:pPr>
            <w:r>
              <w:rPr>
                <w:rFonts w:ascii="Times New Roman"/>
                <w:b w:val="false"/>
                <w:i w:val="false"/>
                <w:color w:val="000000"/>
                <w:sz w:val="20"/>
              </w:rPr>
              <w:t>
Представляют юридические лица и (или) их филиалы и представительства, осуществляющие подготовку специалистов в области технического и профессионального, послесреднего образования, независимо от форм собственности и ведомственной принадлежности</w:t>
            </w:r>
          </w:p>
        </w:tc>
      </w:tr>
      <w:tr>
        <w:trPr>
          <w:trHeight w:val="30" w:hRule="atLeast"/>
        </w:trPr>
        <w:tc>
          <w:tcPr>
            <w:tcW w:w="0" w:type="auto"/>
            <w:gridSpan w:val="1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10 қазанына (қоса алғанда) дейін</w:t>
            </w:r>
          </w:p>
          <w:p>
            <w:pPr>
              <w:spacing w:after="20"/>
              <w:ind w:left="20"/>
              <w:jc w:val="both"/>
            </w:pPr>
            <w:r>
              <w:rPr>
                <w:rFonts w:ascii="Times New Roman"/>
                <w:b w:val="false"/>
                <w:i w:val="false"/>
                <w:color w:val="000000"/>
                <w:sz w:val="20"/>
              </w:rPr>
              <w:t>
Срок представления – до 10 октября (включительно) отчетного периода</w:t>
            </w:r>
          </w:p>
        </w:tc>
      </w:tr>
      <w:tr>
        <w:trPr>
          <w:trHeight w:val="30" w:hRule="atLeast"/>
        </w:trPr>
        <w:tc>
          <w:tcPr>
            <w:tcW w:w="0" w:type="auto"/>
            <w:gridSpan w:val="1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94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94300" cy="660400"/>
                                </a:xfrm>
                                <a:prstGeom prst="rect">
                                  <a:avLst/>
                                </a:prstGeom>
                              </pic:spPr>
                            </pic:pic>
                          </a:graphicData>
                        </a:graphic>
                      </wp:inline>
                    </w:drawing>
                  </w:r>
                </w:p>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Оқытудың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училище</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
дневная (очная)</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колледж</w:t>
            </w:r>
          </w:p>
          <w:p>
            <w:pPr>
              <w:spacing w:after="20"/>
              <w:ind w:left="20"/>
              <w:jc w:val="both"/>
            </w:pPr>
            <w:r>
              <w:rPr>
                <w:rFonts w:ascii="Times New Roman"/>
                <w:b w:val="false"/>
                <w:i w:val="false"/>
                <w:color w:val="000000"/>
                <w:sz w:val="20"/>
              </w:rPr>
              <w:t>
высший колледж</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cMar>
              <w:top w:w="15" w:type="dxa"/>
              <w:left w:w="15" w:type="dxa"/>
              <w:bottom w:w="15" w:type="dxa"/>
              <w:right w:w="15" w:type="dxa"/>
            </w:tcMar>
            <w:vAlign w:val="center"/>
          </w:tcPr>
          <w:p>
            <w:pPr>
              <w:spacing w:after="20"/>
              <w:ind w:left="20"/>
              <w:jc w:val="both"/>
            </w:pPr>
          </w:p>
          <w:p>
            <w:pPr>
              <w:spacing w:after="20"/>
              <w:ind w:left="20"/>
              <w:jc w:val="both"/>
            </w:pPr>
          </w:p>
        </w:tc>
        <w:tc>
          <w:tcPr>
            <w:tcW w:w="648"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p>
            <w:pPr>
              <w:spacing w:after="20"/>
              <w:ind w:left="20"/>
              <w:jc w:val="both"/>
            </w:pPr>
            <w:r>
              <w:rPr>
                <w:rFonts w:ascii="Times New Roman"/>
                <w:b w:val="false"/>
                <w:i w:val="false"/>
                <w:color w:val="000000"/>
                <w:sz w:val="20"/>
              </w:rPr>
              <w:t>
самостоятельное</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емес</w:t>
            </w:r>
          </w:p>
          <w:p>
            <w:pPr>
              <w:spacing w:after="20"/>
              <w:ind w:left="20"/>
              <w:jc w:val="both"/>
            </w:pPr>
            <w:r>
              <w:rPr>
                <w:rFonts w:ascii="Times New Roman"/>
                <w:b w:val="false"/>
                <w:i w:val="false"/>
                <w:color w:val="000000"/>
                <w:sz w:val="20"/>
              </w:rPr>
              <w:t>
несамостоятельное</w:t>
            </w: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оқушылар саны</w:t>
            </w:r>
          </w:p>
          <w:p>
            <w:pPr>
              <w:spacing w:after="20"/>
              <w:ind w:left="20"/>
              <w:jc w:val="both"/>
            </w:pPr>
            <w:r>
              <w:rPr>
                <w:rFonts w:ascii="Times New Roman"/>
                <w:b w:val="false"/>
                <w:i w:val="false"/>
                <w:color w:val="000000"/>
                <w:sz w:val="20"/>
              </w:rPr>
              <w:t>
Численность обучающихся на начало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Қабылданды</w:t>
            </w:r>
          </w:p>
          <w:p>
            <w:pPr>
              <w:spacing w:after="20"/>
              <w:ind w:left="20"/>
              <w:jc w:val="both"/>
            </w:pPr>
            <w:r>
              <w:rPr>
                <w:rFonts w:ascii="Times New Roman"/>
                <w:b w:val="false"/>
                <w:i w:val="false"/>
                <w:color w:val="000000"/>
                <w:sz w:val="20"/>
              </w:rPr>
              <w:t>
Принято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бітіріп шығатындар</w:t>
            </w:r>
          </w:p>
          <w:p>
            <w:pPr>
              <w:spacing w:after="20"/>
              <w:ind w:left="20"/>
              <w:jc w:val="both"/>
            </w:pPr>
            <w:r>
              <w:rPr>
                <w:rFonts w:ascii="Times New Roman"/>
                <w:b w:val="false"/>
                <w:i w:val="false"/>
                <w:color w:val="000000"/>
                <w:sz w:val="20"/>
              </w:rPr>
              <w:t>
Ожидаемый выпуск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Мемлекеттік білім беру тапсырысы бойынша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по государственному образовательному заказу, в разбивке по квалификациям, человек</w:t>
      </w:r>
    </w:p>
    <w:p>
      <w:pPr>
        <w:spacing w:after="0"/>
        <w:ind w:left="0"/>
        <w:jc w:val="both"/>
      </w:pPr>
      <w:r>
        <w:rPr>
          <w:rFonts w:ascii="Times New Roman"/>
          <w:b w:val="false"/>
          <w:i w:val="false"/>
          <w:color w:val="000000"/>
          <w:sz w:val="28"/>
        </w:rPr>
        <w:t>
      5.1.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оқушылар</w:t>
            </w:r>
          </w:p>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5.2.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оқушылар</w:t>
            </w:r>
          </w:p>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5.3.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оқушылар</w:t>
            </w:r>
          </w:p>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6. Ақылы білім беру қызметтері көрсетілетін оқушылар санын біліктіліктері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квалификациям, человек</w:t>
      </w:r>
    </w:p>
    <w:p>
      <w:pPr>
        <w:spacing w:after="0"/>
        <w:ind w:left="0"/>
        <w:jc w:val="both"/>
      </w:pPr>
      <w:r>
        <w:rPr>
          <w:rFonts w:ascii="Times New Roman"/>
          <w:b w:val="false"/>
          <w:i w:val="false"/>
          <w:color w:val="000000"/>
          <w:sz w:val="28"/>
        </w:rPr>
        <w:t>
      6.1.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оқушылар</w:t>
            </w:r>
          </w:p>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6.2.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оқушылар</w:t>
            </w:r>
          </w:p>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6.3.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атауы</w:t>
            </w:r>
          </w:p>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квалификации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w:t>
            </w:r>
          </w:p>
          <w:p>
            <w:pPr>
              <w:spacing w:after="20"/>
              <w:ind w:left="20"/>
              <w:jc w:val="both"/>
            </w:pPr>
            <w:r>
              <w:rPr>
                <w:rFonts w:ascii="Times New Roman"/>
                <w:b w:val="false"/>
                <w:i w:val="false"/>
                <w:color w:val="000000"/>
                <w:sz w:val="20"/>
              </w:rPr>
              <w:t>
ған</w:t>
            </w:r>
          </w:p>
          <w:p>
            <w:pPr>
              <w:spacing w:after="20"/>
              <w:ind w:left="20"/>
              <w:jc w:val="both"/>
            </w:pPr>
            <w:r>
              <w:rPr>
                <w:rFonts w:ascii="Times New Roman"/>
                <w:b w:val="false"/>
                <w:i w:val="false"/>
                <w:color w:val="000000"/>
                <w:sz w:val="20"/>
              </w:rPr>
              <w:t>
оқушылар</w:t>
            </w:r>
          </w:p>
          <w:p>
            <w:pPr>
              <w:spacing w:after="20"/>
              <w:ind w:left="20"/>
              <w:jc w:val="both"/>
            </w:pPr>
            <w:r>
              <w:rPr>
                <w:rFonts w:ascii="Times New Roman"/>
                <w:b w:val="false"/>
                <w:i w:val="false"/>
                <w:color w:val="000000"/>
                <w:sz w:val="20"/>
              </w:rPr>
              <w:t>
Принято</w:t>
            </w:r>
          </w:p>
          <w:p>
            <w:pPr>
              <w:spacing w:after="20"/>
              <w:ind w:left="20"/>
              <w:jc w:val="both"/>
            </w:pPr>
            <w:r>
              <w:rPr>
                <w:rFonts w:ascii="Times New Roman"/>
                <w:b w:val="false"/>
                <w:i w:val="false"/>
                <w:color w:val="000000"/>
                <w:sz w:val="20"/>
              </w:rPr>
              <w:t>
обучающих-ся</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 оқушы-лар</w:t>
            </w:r>
          </w:p>
          <w:p>
            <w:pPr>
              <w:spacing w:after="20"/>
              <w:ind w:left="20"/>
              <w:jc w:val="both"/>
            </w:pPr>
            <w:r>
              <w:rPr>
                <w:rFonts w:ascii="Times New Roman"/>
                <w:b w:val="false"/>
                <w:i w:val="false"/>
                <w:color w:val="000000"/>
                <w:sz w:val="20"/>
              </w:rPr>
              <w:t>
Выпуще-но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7. Оқыту тілдері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оқыту тілдері бойынша:</w:t>
            </w:r>
          </w:p>
          <w:p>
            <w:pPr>
              <w:spacing w:after="20"/>
              <w:ind w:left="20"/>
              <w:jc w:val="both"/>
            </w:pPr>
            <w:r>
              <w:rPr>
                <w:rFonts w:ascii="Times New Roman"/>
                <w:b w:val="false"/>
                <w:i w:val="false"/>
                <w:color w:val="000000"/>
                <w:sz w:val="20"/>
              </w:rPr>
              <w:t>
В том числе по языку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w:t>
            </w:r>
          </w:p>
          <w:p>
            <w:pPr>
              <w:spacing w:after="20"/>
              <w:ind w:left="20"/>
              <w:jc w:val="both"/>
            </w:pPr>
            <w:r>
              <w:rPr>
                <w:rFonts w:ascii="Times New Roman"/>
                <w:b w:val="false"/>
                <w:i w:val="false"/>
                <w:color w:val="000000"/>
                <w:sz w:val="20"/>
              </w:rPr>
              <w:t>
казахский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p>
            <w:pPr>
              <w:spacing w:after="20"/>
              <w:ind w:left="20"/>
              <w:jc w:val="both"/>
            </w:pPr>
            <w:r>
              <w:rPr>
                <w:rFonts w:ascii="Times New Roman"/>
                <w:b w:val="false"/>
                <w:i w:val="false"/>
                <w:color w:val="000000"/>
                <w:sz w:val="20"/>
              </w:rPr>
              <w:t>
русский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p>
            <w:pPr>
              <w:spacing w:after="20"/>
              <w:ind w:left="20"/>
              <w:jc w:val="both"/>
            </w:pPr>
            <w:r>
              <w:rPr>
                <w:rFonts w:ascii="Times New Roman"/>
                <w:b w:val="false"/>
                <w:i w:val="false"/>
                <w:color w:val="000000"/>
                <w:sz w:val="20"/>
              </w:rPr>
              <w:t>
узбекский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уйгурский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тілді көрсетіңіз</w:t>
            </w:r>
          </w:p>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Оқушылар санын оқыту негіздері, курстары және жасы бойынша бөлінісінде көрсетіңіз. Барлығы, адам</w:t>
      </w:r>
    </w:p>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p>
            <w:pPr>
              <w:spacing w:after="20"/>
              <w:ind w:left="20"/>
              <w:jc w:val="both"/>
            </w:pPr>
            <w:r>
              <w:rPr>
                <w:rFonts w:ascii="Times New Roman"/>
                <w:b w:val="false"/>
                <w:i w:val="false"/>
                <w:color w:val="000000"/>
                <w:sz w:val="20"/>
              </w:rPr>
              <w:t>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w:t>
            </w:r>
          </w:p>
          <w:p>
            <w:pPr>
              <w:spacing w:after="20"/>
              <w:ind w:left="20"/>
              <w:jc w:val="both"/>
            </w:pPr>
            <w:r>
              <w:rPr>
                <w:rFonts w:ascii="Times New Roman"/>
                <w:b w:val="false"/>
                <w:i w:val="false"/>
                <w:color w:val="000000"/>
                <w:sz w:val="20"/>
              </w:rPr>
              <w:t>
н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8.1. Әйел жынысты оқушылар санын оқыту негіздері, курстары және жасы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в разбивке по базе обучения, курсам и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Жолкоды</w:t>
            </w:r>
          </w:p>
          <w:p>
            <w:pPr>
              <w:spacing w:after="20"/>
              <w:ind w:left="20"/>
              <w:jc w:val="both"/>
            </w:pPr>
            <w:r>
              <w:rPr>
                <w:rFonts w:ascii="Times New Roman"/>
                <w:b w:val="false"/>
                <w:i w:val="false"/>
                <w:color w:val="000000"/>
                <w:sz w:val="20"/>
              </w:rPr>
              <w:t>
Код стро-ки</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p>
            <w:pPr>
              <w:spacing w:after="20"/>
              <w:ind w:left="20"/>
              <w:jc w:val="both"/>
            </w:pPr>
            <w:r>
              <w:rPr>
                <w:rFonts w:ascii="Times New Roman"/>
                <w:b w:val="false"/>
                <w:i w:val="false"/>
                <w:color w:val="000000"/>
                <w:sz w:val="20"/>
              </w:rPr>
              <w:t>
возраст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жаста:</w:t>
            </w:r>
          </w:p>
          <w:p>
            <w:pPr>
              <w:spacing w:after="20"/>
              <w:ind w:left="20"/>
              <w:jc w:val="both"/>
            </w:pPr>
            <w:r>
              <w:rPr>
                <w:rFonts w:ascii="Times New Roman"/>
                <w:b w:val="false"/>
                <w:i w:val="false"/>
                <w:color w:val="000000"/>
                <w:sz w:val="20"/>
              </w:rPr>
              <w:t>
в том числе в возрасте: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 жас</w:t>
            </w:r>
          </w:p>
          <w:p>
            <w:pPr>
              <w:spacing w:after="20"/>
              <w:ind w:left="20"/>
              <w:jc w:val="both"/>
            </w:pPr>
            <w:r>
              <w:rPr>
                <w:rFonts w:ascii="Times New Roman"/>
                <w:b w:val="false"/>
                <w:i w:val="false"/>
                <w:color w:val="000000"/>
                <w:sz w:val="20"/>
              </w:rPr>
              <w:t>
года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 жас</w:t>
            </w:r>
          </w:p>
          <w:p>
            <w:pPr>
              <w:spacing w:after="20"/>
              <w:ind w:left="20"/>
              <w:jc w:val="both"/>
            </w:pPr>
            <w:r>
              <w:rPr>
                <w:rFonts w:ascii="Times New Roman"/>
                <w:b w:val="false"/>
                <w:i w:val="false"/>
                <w:color w:val="000000"/>
                <w:sz w:val="20"/>
              </w:rPr>
              <w:t>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жас және одан үлкен</w:t>
            </w:r>
          </w:p>
          <w:p>
            <w:pPr>
              <w:spacing w:after="20"/>
              <w:ind w:left="20"/>
              <w:jc w:val="both"/>
            </w:pPr>
            <w:r>
              <w:rPr>
                <w:rFonts w:ascii="Times New Roman"/>
                <w:b w:val="false"/>
                <w:i w:val="false"/>
                <w:color w:val="000000"/>
                <w:sz w:val="20"/>
              </w:rPr>
              <w:t>
40 лет и старше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Оқушылар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атауы</w:t>
            </w:r>
          </w:p>
          <w:p>
            <w:pPr>
              <w:spacing w:after="20"/>
              <w:ind w:left="20"/>
              <w:jc w:val="both"/>
            </w:pPr>
            <w:r>
              <w:rPr>
                <w:rFonts w:ascii="Times New Roman"/>
                <w:b w:val="false"/>
                <w:i w:val="false"/>
                <w:color w:val="000000"/>
                <w:sz w:val="20"/>
              </w:rPr>
              <w:t>
Наименование национальности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қосымша ұлттар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p>
      <w:pPr>
        <w:spacing w:after="0"/>
        <w:ind w:left="0"/>
        <w:jc w:val="both"/>
      </w:pPr>
      <w:r>
        <w:rPr>
          <w:rFonts w:ascii="Times New Roman"/>
          <w:b w:val="false"/>
          <w:i w:val="false"/>
          <w:color w:val="000000"/>
          <w:sz w:val="28"/>
        </w:rPr>
        <w:t>
      10. Келген елдері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10.1. Келген елдері бойынша оқушылар санын оқыту негіздері және курстары бойынша бөлінісінде көрсетіңіз. Барлығы, адам</w:t>
      </w:r>
    </w:p>
    <w:p>
      <w:pPr>
        <w:spacing w:after="0"/>
        <w:ind w:left="0"/>
        <w:jc w:val="both"/>
      </w:pPr>
      <w:r>
        <w:rPr>
          <w:rFonts w:ascii="Times New Roman"/>
          <w:b w:val="false"/>
          <w:i w:val="false"/>
          <w:color w:val="000000"/>
          <w:sz w:val="28"/>
        </w:rPr>
        <w:t>
      Укажите численность обучающихся по странам прибытия в разбивке по базе обучения и курсам.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10.2. Келген елдері бойынша әйел жынысты оқушылар санын оқыту негіздері және курстары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p>
            <w:pPr>
              <w:spacing w:after="20"/>
              <w:ind w:left="20"/>
              <w:jc w:val="both"/>
            </w:pPr>
            <w:r>
              <w:rPr>
                <w:rFonts w:ascii="Times New Roman"/>
                <w:b w:val="false"/>
                <w:i w:val="false"/>
                <w:color w:val="000000"/>
                <w:sz w:val="20"/>
              </w:rPr>
              <w:t>
Наименование страны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6</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w:t>
            </w:r>
          </w:p>
          <w:p>
            <w:pPr>
              <w:spacing w:after="20"/>
              <w:ind w:left="20"/>
              <w:jc w:val="both"/>
            </w:pPr>
            <w:r>
              <w:rPr>
                <w:rFonts w:ascii="Times New Roman"/>
                <w:b w:val="false"/>
                <w:i w:val="false"/>
                <w:color w:val="000000"/>
                <w:sz w:val="20"/>
              </w:rPr>
              <w:t>
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w:t>
            </w:r>
          </w:p>
          <w:p>
            <w:pPr>
              <w:spacing w:after="20"/>
              <w:ind w:left="20"/>
              <w:jc w:val="both"/>
            </w:pPr>
            <w:r>
              <w:rPr>
                <w:rFonts w:ascii="Times New Roman"/>
                <w:b w:val="false"/>
                <w:i w:val="false"/>
                <w:color w:val="000000"/>
                <w:sz w:val="20"/>
              </w:rPr>
              <w:t>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мемлекеттерінен</w:t>
            </w:r>
            <w:r>
              <w:rPr>
                <w:rFonts w:ascii="Times New Roman"/>
                <w:b w:val="false"/>
                <w:i w:val="false"/>
                <w:color w:val="000000"/>
                <w:vertAlign w:val="superscript"/>
              </w:rPr>
              <w:t>7</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ТМД - Тәуелсіз Мемлекеттер Достастығы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СНГ - Содружество Независимых Государств</w:t>
      </w:r>
    </w:p>
    <w:p>
      <w:pPr>
        <w:spacing w:after="0"/>
        <w:ind w:left="0"/>
        <w:jc w:val="both"/>
      </w:pPr>
      <w:r>
        <w:rPr>
          <w:rFonts w:ascii="Times New Roman"/>
          <w:b w:val="false"/>
          <w:i w:val="false"/>
          <w:color w:val="000000"/>
          <w:sz w:val="28"/>
        </w:rPr>
        <w:t>
      11.Түсу кезінде жеңілдіктері бар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w:t>
            </w:r>
          </w:p>
          <w:p>
            <w:pPr>
              <w:spacing w:after="20"/>
              <w:ind w:left="20"/>
              <w:jc w:val="both"/>
            </w:pPr>
            <w:r>
              <w:rPr>
                <w:rFonts w:ascii="Times New Roman"/>
                <w:b w:val="false"/>
                <w:i w:val="false"/>
                <w:color w:val="000000"/>
                <w:sz w:val="20"/>
              </w:rPr>
              <w:t>
Граждане из числа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w:t>
            </w:r>
          </w:p>
          <w:p>
            <w:pPr>
              <w:spacing w:after="20"/>
              <w:ind w:left="20"/>
              <w:jc w:val="both"/>
            </w:pPr>
            <w:r>
              <w:rPr>
                <w:rFonts w:ascii="Times New Roman"/>
                <w:b w:val="false"/>
                <w:i w:val="false"/>
                <w:color w:val="000000"/>
                <w:sz w:val="20"/>
              </w:rPr>
              <w:t>
Ветераны боевых действий на территории других государств, ветераны, приравненные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w:t>
            </w:r>
          </w:p>
          <w:p>
            <w:pPr>
              <w:spacing w:after="20"/>
              <w:ind w:left="20"/>
              <w:jc w:val="both"/>
            </w:pPr>
            <w:r>
              <w:rPr>
                <w:rFonts w:ascii="Times New Roman"/>
                <w:b w:val="false"/>
                <w:i w:val="false"/>
                <w:color w:val="000000"/>
                <w:sz w:val="20"/>
              </w:rPr>
              <w:t>
Граждане из числа сельской молодежи на обучение по образовательным программам, определяющим социально-экономическое развитие села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w:t>
            </w:r>
          </w:p>
          <w:p>
            <w:pPr>
              <w:spacing w:after="20"/>
              <w:ind w:left="20"/>
              <w:jc w:val="both"/>
            </w:pPr>
            <w:r>
              <w:rPr>
                <w:rFonts w:ascii="Times New Roman"/>
                <w:b w:val="false"/>
                <w:i w:val="false"/>
                <w:color w:val="000000"/>
                <w:sz w:val="20"/>
              </w:rPr>
              <w:t>
Лица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p>
            <w:pPr>
              <w:spacing w:after="20"/>
              <w:ind w:left="20"/>
              <w:jc w:val="both"/>
            </w:pPr>
            <w:r>
              <w:rPr>
                <w:rFonts w:ascii="Times New Roman"/>
                <w:b w:val="false"/>
                <w:i w:val="false"/>
                <w:color w:val="000000"/>
                <w:sz w:val="20"/>
              </w:rPr>
              <w:t>
Дети-сироты и дети, оставшиеся без попечения родителей, а также граждане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w:t>
            </w:r>
          </w:p>
          <w:p>
            <w:pPr>
              <w:spacing w:after="20"/>
              <w:ind w:left="20"/>
              <w:jc w:val="both"/>
            </w:pPr>
            <w:r>
              <w:rPr>
                <w:rFonts w:ascii="Times New Roman"/>
                <w:b w:val="false"/>
                <w:i w:val="false"/>
                <w:color w:val="000000"/>
                <w:sz w:val="20"/>
              </w:rPr>
              <w:t>
Граждане Республики Казахстан из числа сельской молодежи, переселяющиеся в регионы, определенные Правительством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w:t>
            </w:r>
          </w:p>
          <w:p>
            <w:pPr>
              <w:spacing w:after="20"/>
              <w:ind w:left="20"/>
              <w:jc w:val="both"/>
            </w:pPr>
            <w:r>
              <w:rPr>
                <w:rFonts w:ascii="Times New Roman"/>
                <w:b w:val="false"/>
                <w:i w:val="false"/>
                <w:color w:val="000000"/>
                <w:sz w:val="20"/>
              </w:rPr>
              <w:t>
Дети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w:t>
            </w:r>
          </w:p>
          <w:p>
            <w:pPr>
              <w:spacing w:after="20"/>
              <w:ind w:left="20"/>
              <w:jc w:val="both"/>
            </w:pPr>
            <w:r>
              <w:rPr>
                <w:rFonts w:ascii="Times New Roman"/>
                <w:b w:val="false"/>
                <w:i w:val="false"/>
                <w:color w:val="000000"/>
                <w:sz w:val="20"/>
              </w:rPr>
              <w:t>
Дети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w:t>
            </w:r>
          </w:p>
          <w:p>
            <w:pPr>
              <w:spacing w:after="20"/>
              <w:ind w:left="20"/>
              <w:jc w:val="both"/>
            </w:pPr>
            <w:r>
              <w:rPr>
                <w:rFonts w:ascii="Times New Roman"/>
                <w:b w:val="false"/>
                <w:i w:val="false"/>
                <w:color w:val="000000"/>
                <w:sz w:val="20"/>
              </w:rPr>
              <w:t>
Дети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Түлектердің білімін мемлекеттік бағалаудың қорытындылары бойынша және олардың жұмысқа орналасуы бойынша деректерді толтырыңыз, адам</w:t>
      </w:r>
    </w:p>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 түлектер саны</w:t>
            </w:r>
          </w:p>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Мамандықпен бірге жалпы орта білім алған түлектер саны</w:t>
            </w:r>
          </w:p>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 (біліктілік) алған түлектер саны</w:t>
            </w:r>
          </w:p>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жоғары</w:t>
            </w:r>
          </w:p>
          <w:p>
            <w:pPr>
              <w:spacing w:after="20"/>
              <w:ind w:left="20"/>
              <w:jc w:val="both"/>
            </w:pPr>
            <w:r>
              <w:rPr>
                <w:rFonts w:ascii="Times New Roman"/>
                <w:b w:val="false"/>
                <w:i w:val="false"/>
                <w:color w:val="000000"/>
                <w:sz w:val="20"/>
              </w:rPr>
              <w:t>
выше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белгіленгеннен төмен</w:t>
            </w:r>
          </w:p>
          <w:p>
            <w:pPr>
              <w:spacing w:after="20"/>
              <w:ind w:left="20"/>
              <w:jc w:val="both"/>
            </w:pPr>
            <w:r>
              <w:rPr>
                <w:rFonts w:ascii="Times New Roman"/>
                <w:b w:val="false"/>
                <w:i w:val="false"/>
                <w:color w:val="000000"/>
                <w:sz w:val="20"/>
              </w:rPr>
              <w:t>
ниже установленного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w:t>
            </w:r>
          </w:p>
          <w:p>
            <w:pPr>
              <w:spacing w:after="20"/>
              <w:ind w:left="20"/>
              <w:jc w:val="both"/>
            </w:pPr>
            <w:r>
              <w:rPr>
                <w:rFonts w:ascii="Times New Roman"/>
                <w:b w:val="false"/>
                <w:i w:val="false"/>
                <w:color w:val="000000"/>
                <w:sz w:val="20"/>
              </w:rPr>
              <w:t>
установленный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түлектер саны</w:t>
            </w:r>
          </w:p>
          <w:p>
            <w:pPr>
              <w:spacing w:after="20"/>
              <w:ind w:left="20"/>
              <w:jc w:val="both"/>
            </w:pPr>
            <w:r>
              <w:rPr>
                <w:rFonts w:ascii="Times New Roman"/>
                <w:b w:val="false"/>
                <w:i w:val="false"/>
                <w:color w:val="000000"/>
                <w:sz w:val="20"/>
              </w:rPr>
              <w:t>
Численность выпусников трудоустроенных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Оқуын жалғастырған түлектер саны</w:t>
            </w:r>
          </w:p>
          <w:p>
            <w:pPr>
              <w:spacing w:after="20"/>
              <w:ind w:left="20"/>
              <w:jc w:val="both"/>
            </w:pPr>
            <w:r>
              <w:rPr>
                <w:rFonts w:ascii="Times New Roman"/>
                <w:b w:val="false"/>
                <w:i w:val="false"/>
                <w:color w:val="000000"/>
                <w:sz w:val="20"/>
              </w:rPr>
              <w:t>
Численность выпусников, продолживших обучение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орнында</w:t>
            </w:r>
          </w:p>
          <w:p>
            <w:pPr>
              <w:spacing w:after="20"/>
              <w:ind w:left="20"/>
              <w:jc w:val="both"/>
            </w:pPr>
            <w:r>
              <w:rPr>
                <w:rFonts w:ascii="Times New Roman"/>
                <w:b w:val="false"/>
                <w:i w:val="false"/>
                <w:color w:val="000000"/>
                <w:sz w:val="20"/>
              </w:rPr>
              <w:t>
в высших учебных заведениях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колледжде</w:t>
            </w:r>
          </w:p>
          <w:p>
            <w:pPr>
              <w:spacing w:after="20"/>
              <w:ind w:left="20"/>
              <w:jc w:val="both"/>
            </w:pPr>
            <w:r>
              <w:rPr>
                <w:rFonts w:ascii="Times New Roman"/>
                <w:b w:val="false"/>
                <w:i w:val="false"/>
                <w:color w:val="000000"/>
                <w:sz w:val="20"/>
              </w:rPr>
              <w:t>
в колледжах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Оқытушылардың саны мен құрамын көрсетіңіз, адам</w:t>
      </w:r>
    </w:p>
    <w:p>
      <w:pPr>
        <w:spacing w:after="0"/>
        <w:ind w:left="0"/>
        <w:jc w:val="both"/>
      </w:pPr>
      <w:r>
        <w:rPr>
          <w:rFonts w:ascii="Times New Roman"/>
          <w:b w:val="false"/>
          <w:i w:val="false"/>
          <w:color w:val="000000"/>
          <w:sz w:val="28"/>
        </w:rPr>
        <w:t>
      Укажите численность и состав преподавателей,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w:t>
            </w:r>
          </w:p>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оқыту шеберлері</w:t>
            </w:r>
          </w:p>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 жынысты</w:t>
            </w:r>
          </w:p>
          <w:p>
            <w:pPr>
              <w:spacing w:after="20"/>
              <w:ind w:left="20"/>
              <w:jc w:val="both"/>
            </w:pPr>
            <w:r>
              <w:rPr>
                <w:rFonts w:ascii="Times New Roman"/>
                <w:b w:val="false"/>
                <w:i w:val="false"/>
                <w:color w:val="000000"/>
                <w:sz w:val="20"/>
              </w:rPr>
              <w:t>
мужского пола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тізімдік саны</w:t>
            </w:r>
          </w:p>
          <w:p>
            <w:pPr>
              <w:spacing w:after="20"/>
              <w:ind w:left="20"/>
              <w:jc w:val="both"/>
            </w:pPr>
            <w:r>
              <w:rPr>
                <w:rFonts w:ascii="Times New Roman"/>
                <w:b w:val="false"/>
                <w:i w:val="false"/>
                <w:color w:val="000000"/>
                <w:sz w:val="20"/>
              </w:rPr>
              <w:t>
списочная численность преподавателей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атқарушылық бойынша қабылданған</w:t>
            </w:r>
          </w:p>
          <w:p>
            <w:pPr>
              <w:spacing w:after="20"/>
              <w:ind w:left="20"/>
              <w:jc w:val="both"/>
            </w:pPr>
            <w:r>
              <w:rPr>
                <w:rFonts w:ascii="Times New Roman"/>
                <w:b w:val="false"/>
                <w:i w:val="false"/>
                <w:color w:val="000000"/>
                <w:sz w:val="20"/>
              </w:rPr>
              <w:t>
оқытушылар саны</w:t>
            </w:r>
          </w:p>
          <w:p>
            <w:pPr>
              <w:spacing w:after="20"/>
              <w:ind w:left="20"/>
              <w:jc w:val="both"/>
            </w:pPr>
            <w:r>
              <w:rPr>
                <w:rFonts w:ascii="Times New Roman"/>
                <w:b w:val="false"/>
                <w:i w:val="false"/>
                <w:color w:val="000000"/>
                <w:sz w:val="20"/>
              </w:rPr>
              <w:t>
численность преподавателей, принятых по совместительству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 оқытушылар саны</w:t>
            </w:r>
          </w:p>
          <w:p>
            <w:pPr>
              <w:spacing w:after="20"/>
              <w:ind w:left="20"/>
              <w:jc w:val="both"/>
            </w:pPr>
            <w:r>
              <w:rPr>
                <w:rFonts w:ascii="Times New Roman"/>
                <w:b w:val="false"/>
                <w:i w:val="false"/>
                <w:color w:val="000000"/>
                <w:sz w:val="20"/>
              </w:rPr>
              <w:t>
Численность преподавателей, имеющих высшее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бойынша оқытушылар саны</w:t>
            </w:r>
          </w:p>
          <w:p>
            <w:pPr>
              <w:spacing w:after="20"/>
              <w:ind w:left="20"/>
              <w:jc w:val="both"/>
            </w:pPr>
            <w:r>
              <w:rPr>
                <w:rFonts w:ascii="Times New Roman"/>
                <w:b w:val="false"/>
                <w:i w:val="false"/>
                <w:color w:val="000000"/>
                <w:sz w:val="20"/>
              </w:rPr>
              <w:t>
Численность преподавателей по категориям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p>
            <w:pPr>
              <w:spacing w:after="20"/>
              <w:ind w:left="20"/>
              <w:jc w:val="both"/>
            </w:pPr>
            <w:r>
              <w:rPr>
                <w:rFonts w:ascii="Times New Roman"/>
                <w:b w:val="false"/>
                <w:i w:val="false"/>
                <w:color w:val="000000"/>
                <w:sz w:val="20"/>
              </w:rPr>
              <w:t>
педагог-мастер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p>
            <w:pPr>
              <w:spacing w:after="20"/>
              <w:ind w:left="20"/>
              <w:jc w:val="both"/>
            </w:pPr>
            <w:r>
              <w:rPr>
                <w:rFonts w:ascii="Times New Roman"/>
                <w:b w:val="false"/>
                <w:i w:val="false"/>
                <w:color w:val="000000"/>
                <w:sz w:val="20"/>
              </w:rPr>
              <w:t>
педагог-исследователь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p>
            <w:pPr>
              <w:spacing w:after="20"/>
              <w:ind w:left="20"/>
              <w:jc w:val="both"/>
            </w:pPr>
            <w:r>
              <w:rPr>
                <w:rFonts w:ascii="Times New Roman"/>
                <w:b w:val="false"/>
                <w:i w:val="false"/>
                <w:color w:val="000000"/>
                <w:sz w:val="20"/>
              </w:rPr>
              <w:t>
педагог-эксперт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p>
            <w:pPr>
              <w:spacing w:after="20"/>
              <w:ind w:left="20"/>
              <w:jc w:val="both"/>
            </w:pPr>
            <w:r>
              <w:rPr>
                <w:rFonts w:ascii="Times New Roman"/>
                <w:b w:val="false"/>
                <w:i w:val="false"/>
                <w:color w:val="000000"/>
                <w:sz w:val="20"/>
              </w:rPr>
              <w:t>
педагог-модератор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жоқ</w:t>
            </w:r>
          </w:p>
          <w:p>
            <w:pPr>
              <w:spacing w:after="20"/>
              <w:ind w:left="20"/>
              <w:jc w:val="both"/>
            </w:pPr>
            <w:r>
              <w:rPr>
                <w:rFonts w:ascii="Times New Roman"/>
                <w:b w:val="false"/>
                <w:i w:val="false"/>
                <w:color w:val="000000"/>
                <w:sz w:val="20"/>
              </w:rPr>
              <w:t>
без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Кітапханалардың қызметі туралы деректерді толтырыңыз</w:t>
      </w:r>
    </w:p>
    <w:p>
      <w:pPr>
        <w:spacing w:after="0"/>
        <w:ind w:left="0"/>
        <w:jc w:val="both"/>
      </w:pP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 дана</w:t>
            </w:r>
          </w:p>
          <w:p>
            <w:pPr>
              <w:spacing w:after="20"/>
              <w:ind w:left="20"/>
              <w:jc w:val="both"/>
            </w:pP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Из них:</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түскендері, дана</w:t>
            </w:r>
          </w:p>
          <w:p>
            <w:pPr>
              <w:spacing w:after="20"/>
              <w:ind w:left="20"/>
              <w:jc w:val="both"/>
            </w:pPr>
            <w:r>
              <w:rPr>
                <w:rFonts w:ascii="Times New Roman"/>
                <w:b w:val="false"/>
                <w:i w:val="false"/>
                <w:color w:val="000000"/>
                <w:sz w:val="20"/>
              </w:rPr>
              <w:t>
Ежегодные поступления, экземпляров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w:t>
            </w:r>
          </w:p>
          <w:p>
            <w:pPr>
              <w:spacing w:after="20"/>
              <w:ind w:left="20"/>
              <w:jc w:val="both"/>
            </w:pPr>
            <w:r>
              <w:rPr>
                <w:rFonts w:ascii="Times New Roman"/>
                <w:b w:val="false"/>
                <w:i w:val="false"/>
                <w:color w:val="000000"/>
                <w:sz w:val="20"/>
              </w:rPr>
              <w:t>
учебники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w:t>
            </w:r>
          </w:p>
          <w:p>
            <w:pPr>
              <w:spacing w:after="20"/>
              <w:ind w:left="20"/>
              <w:jc w:val="both"/>
            </w:pPr>
            <w:r>
              <w:rPr>
                <w:rFonts w:ascii="Times New Roman"/>
                <w:b w:val="false"/>
                <w:i w:val="false"/>
                <w:color w:val="000000"/>
                <w:sz w:val="20"/>
              </w:rPr>
              <w:t>
кітаптар</w:t>
            </w:r>
          </w:p>
          <w:p>
            <w:pPr>
              <w:spacing w:after="20"/>
              <w:ind w:left="20"/>
              <w:jc w:val="both"/>
            </w:pPr>
            <w:r>
              <w:rPr>
                <w:rFonts w:ascii="Times New Roman"/>
                <w:b w:val="false"/>
                <w:i w:val="false"/>
                <w:color w:val="000000"/>
                <w:sz w:val="20"/>
              </w:rPr>
              <w:t>
учебно-методичес-кая литература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кітаптар</w:t>
            </w:r>
          </w:p>
          <w:p>
            <w:pPr>
              <w:spacing w:after="20"/>
              <w:ind w:left="20"/>
              <w:jc w:val="both"/>
            </w:pP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Материалдық-техникалық базаның бары туралы деректерді толтырыңыз</w:t>
      </w:r>
    </w:p>
    <w:p>
      <w:pPr>
        <w:spacing w:after="0"/>
        <w:ind w:left="0"/>
        <w:jc w:val="both"/>
      </w:pPr>
      <w:r>
        <w:rPr>
          <w:rFonts w:ascii="Times New Roman"/>
          <w:b w:val="false"/>
          <w:i w:val="false"/>
          <w:color w:val="000000"/>
          <w:sz w:val="28"/>
        </w:rPr>
        <w:t>
      Заполните данные о наличии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xml:space="preserve">
Общая площадь зданий, метр квадратный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алаңы, гектар</w:t>
            </w:r>
          </w:p>
          <w:p>
            <w:pPr>
              <w:spacing w:after="20"/>
              <w:ind w:left="20"/>
              <w:jc w:val="both"/>
            </w:pPr>
            <w:r>
              <w:rPr>
                <w:rFonts w:ascii="Times New Roman"/>
                <w:b w:val="false"/>
                <w:i w:val="false"/>
                <w:color w:val="000000"/>
                <w:sz w:val="20"/>
              </w:rPr>
              <w:t>
Площадь земельного участка,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ғимаратының жобалық қуаттылығы, оқушылар орындары</w:t>
            </w:r>
          </w:p>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залдың алаңы, шаршы метр</w:t>
            </w:r>
          </w:p>
          <w:p>
            <w:pPr>
              <w:spacing w:after="20"/>
              <w:ind w:left="20"/>
              <w:jc w:val="both"/>
            </w:pPr>
            <w:r>
              <w:rPr>
                <w:rFonts w:ascii="Times New Roman"/>
                <w:b w:val="false"/>
                <w:i w:val="false"/>
                <w:color w:val="000000"/>
                <w:sz w:val="20"/>
              </w:rPr>
              <w:t>
Площадь спортзала,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залының алаңы, шаршы метр</w:t>
            </w:r>
          </w:p>
          <w:p>
            <w:pPr>
              <w:spacing w:after="20"/>
              <w:ind w:left="20"/>
              <w:jc w:val="both"/>
            </w:pPr>
            <w:r>
              <w:rPr>
                <w:rFonts w:ascii="Times New Roman"/>
                <w:b w:val="false"/>
                <w:i w:val="false"/>
                <w:color w:val="000000"/>
                <w:sz w:val="20"/>
              </w:rPr>
              <w:t>
Площадь актового зала,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метр квадратный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кабинеттерінің саны, бірлік</w:t>
            </w:r>
          </w:p>
          <w:p>
            <w:pPr>
              <w:spacing w:after="20"/>
              <w:ind w:left="20"/>
              <w:jc w:val="both"/>
            </w:pPr>
            <w:r>
              <w:rPr>
                <w:rFonts w:ascii="Times New Roman"/>
                <w:b w:val="false"/>
                <w:i w:val="false"/>
                <w:color w:val="000000"/>
                <w:sz w:val="20"/>
              </w:rPr>
              <w:t>
Количество учебных кабинетов,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саны, бірлік</w:t>
            </w:r>
          </w:p>
          <w:p>
            <w:pPr>
              <w:spacing w:after="20"/>
              <w:ind w:left="20"/>
              <w:jc w:val="both"/>
            </w:pPr>
            <w:r>
              <w:rPr>
                <w:rFonts w:ascii="Times New Roman"/>
                <w:b w:val="false"/>
                <w:i w:val="false"/>
                <w:color w:val="000000"/>
                <w:sz w:val="20"/>
              </w:rPr>
              <w:t>
Количество лабораторий,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Шеберханалар саны, бірлік</w:t>
            </w:r>
          </w:p>
          <w:p>
            <w:pPr>
              <w:spacing w:after="20"/>
              <w:ind w:left="20"/>
              <w:jc w:val="both"/>
            </w:pPr>
            <w:r>
              <w:rPr>
                <w:rFonts w:ascii="Times New Roman"/>
                <w:b w:val="false"/>
                <w:i w:val="false"/>
                <w:color w:val="000000"/>
                <w:sz w:val="20"/>
              </w:rPr>
              <w:t>
Количество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(тракто) дромдар саны, бірлік</w:t>
            </w:r>
          </w:p>
          <w:p>
            <w:pPr>
              <w:spacing w:after="20"/>
              <w:ind w:left="20"/>
              <w:jc w:val="both"/>
            </w:pPr>
            <w:r>
              <w:rPr>
                <w:rFonts w:ascii="Times New Roman"/>
                <w:b w:val="false"/>
                <w:i w:val="false"/>
                <w:color w:val="000000"/>
                <w:sz w:val="20"/>
              </w:rPr>
              <w:t>
Количество авто (тракто) дромов,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сыныптар саны, бірлік</w:t>
            </w:r>
          </w:p>
          <w:p>
            <w:pPr>
              <w:spacing w:after="20"/>
              <w:ind w:left="20"/>
              <w:jc w:val="both"/>
            </w:pPr>
            <w:r>
              <w:rPr>
                <w:rFonts w:ascii="Times New Roman"/>
                <w:b w:val="false"/>
                <w:i w:val="false"/>
                <w:color w:val="000000"/>
                <w:sz w:val="20"/>
              </w:rPr>
              <w:t>
Количество компьютерных классов,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процесінде пайдаланылатын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 желісіне қолжетімділіктері бар, бірлік</w:t>
            </w:r>
          </w:p>
          <w:p>
            <w:pPr>
              <w:spacing w:after="20"/>
              <w:ind w:left="20"/>
              <w:jc w:val="both"/>
            </w:pPr>
            <w:r>
              <w:rPr>
                <w:rFonts w:ascii="Times New Roman"/>
                <w:b w:val="false"/>
                <w:i w:val="false"/>
                <w:color w:val="000000"/>
                <w:sz w:val="20"/>
              </w:rPr>
              <w:t>
из них имеют доступ к сети Интернет,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құрал-жабдық жиынтықтарының саны</w:t>
            </w:r>
          </w:p>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қызметшілер саны, адам</w:t>
            </w:r>
          </w:p>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 Адрес (респондента)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 ______ Адрес электронной почты (респондента) 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xml:space="preserve">
      Исполнитель__________________________________ 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 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____________________________________________ 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w:t>
            </w:r>
            <w:r>
              <w:br/>
            </w:r>
            <w:r>
              <w:rPr>
                <w:rFonts w:ascii="Times New Roman"/>
                <w:b w:val="false"/>
                <w:i w:val="false"/>
                <w:color w:val="000000"/>
                <w:sz w:val="20"/>
              </w:rPr>
              <w:t>2-қосымша</w:t>
            </w:r>
          </w:p>
        </w:tc>
      </w:tr>
    </w:tbl>
    <w:bookmarkStart w:name="z30" w:id="25"/>
    <w:p>
      <w:pPr>
        <w:spacing w:after="0"/>
        <w:ind w:left="0"/>
        <w:jc w:val="left"/>
      </w:pPr>
      <w:r>
        <w:rPr>
          <w:rFonts w:ascii="Times New Roman"/>
          <w:b/>
          <w:i w:val="false"/>
          <w:color w:val="000000"/>
        </w:rPr>
        <w:t xml:space="preserve">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 жөніндегі нұсқаулық</w:t>
      </w:r>
    </w:p>
    <w:bookmarkEnd w:id="25"/>
    <w:bookmarkStart w:name="z31" w:id="26"/>
    <w:p>
      <w:pPr>
        <w:spacing w:after="0"/>
        <w:ind w:left="0"/>
        <w:jc w:val="both"/>
      </w:pPr>
      <w:r>
        <w:rPr>
          <w:rFonts w:ascii="Times New Roman"/>
          <w:b w:val="false"/>
          <w:i w:val="false"/>
          <w:color w:val="000000"/>
          <w:sz w:val="28"/>
        </w:rPr>
        <w:t>
      1. Осы нұсқаулық "Техникалық және кәсіптік, орта білімнен кейінгі білім беру туралы есеп" (индексі 2-НК, кезеңділігі жылына бір рет) жалпымемлекеттік статистикалық байқаудың статистикалық нысанын толтыруды нақтылайды.</w:t>
      </w:r>
    </w:p>
    <w:bookmarkEnd w:id="26"/>
    <w:bookmarkStart w:name="z32" w:id="27"/>
    <w:p>
      <w:pPr>
        <w:spacing w:after="0"/>
        <w:ind w:left="0"/>
        <w:jc w:val="both"/>
      </w:pPr>
      <w:r>
        <w:rPr>
          <w:rFonts w:ascii="Times New Roman"/>
          <w:b w:val="false"/>
          <w:i w:val="false"/>
          <w:color w:val="000000"/>
          <w:sz w:val="28"/>
        </w:rPr>
        <w:t>
      2. Статистикалық нысанда деректер оқудың күндізгі, кешкі және сырттай нысандары бойынша толтырылады. Статистикалық нысан оқу орнының оқу бөліміндегі, бухгалтериясындағы, кадрлар бөлімі мен құрылымдық бөлімшелеріндегі бастапқы есепке алу құжаттамасы деректерінің негізінде құрастырылады.</w:t>
      </w:r>
    </w:p>
    <w:bookmarkEnd w:id="27"/>
    <w:bookmarkStart w:name="z33" w:id="28"/>
    <w:p>
      <w:pPr>
        <w:spacing w:after="0"/>
        <w:ind w:left="0"/>
        <w:jc w:val="both"/>
      </w:pPr>
      <w:r>
        <w:rPr>
          <w:rFonts w:ascii="Times New Roman"/>
          <w:b w:val="false"/>
          <w:i w:val="false"/>
          <w:color w:val="000000"/>
          <w:sz w:val="28"/>
        </w:rPr>
        <w:t>
      3. 1, 2 және 3-бөлімдерде көрсетілген тор көздерде тиісті белгі қойылады.</w:t>
      </w:r>
    </w:p>
    <w:bookmarkEnd w:id="28"/>
    <w:p>
      <w:pPr>
        <w:spacing w:after="0"/>
        <w:ind w:left="0"/>
        <w:jc w:val="both"/>
      </w:pPr>
      <w:r>
        <w:rPr>
          <w:rFonts w:ascii="Times New Roman"/>
          <w:b w:val="false"/>
          <w:i w:val="false"/>
          <w:color w:val="000000"/>
          <w:sz w:val="28"/>
        </w:rPr>
        <w:t>
      3-бөлімде дербестік белгісі – осы оқу мекемесі дербес пе немесе басқа өңірдегі (аудандағы, қаладағы) оқу орнының филиалы болып табылатындығымен анықталады.</w:t>
      </w:r>
    </w:p>
    <w:bookmarkStart w:name="z34" w:id="29"/>
    <w:p>
      <w:pPr>
        <w:spacing w:after="0"/>
        <w:ind w:left="0"/>
        <w:jc w:val="both"/>
      </w:pPr>
      <w:r>
        <w:rPr>
          <w:rFonts w:ascii="Times New Roman"/>
          <w:b w:val="false"/>
          <w:i w:val="false"/>
          <w:color w:val="000000"/>
          <w:sz w:val="28"/>
        </w:rPr>
        <w:t>
      4. 4-бөлімнің 1-жолында оқушылар санына есепті жылғы 1 қазандағы жағдай бойынша тіркелген барлық адамдар енгізіледі. Сабақта әлде бір себеппен болмаған, бірақ оқушылар құрамынан шығарылмаған оқушылар да осы бағанда есепке алынады.</w:t>
      </w:r>
    </w:p>
    <w:bookmarkEnd w:id="29"/>
    <w:p>
      <w:pPr>
        <w:spacing w:after="0"/>
        <w:ind w:left="0"/>
        <w:jc w:val="both"/>
      </w:pPr>
      <w:r>
        <w:rPr>
          <w:rFonts w:ascii="Times New Roman"/>
          <w:b w:val="false"/>
          <w:i w:val="false"/>
          <w:color w:val="000000"/>
          <w:sz w:val="28"/>
        </w:rPr>
        <w:t>
      3-жолда өткен оқу жылы ішінде келгендер санына басқа оқу орнынан ауыстырылған адамдар және бұрын қандай да бір себеппен шығарылғандардың қатарынан, оқу орнына қайта қабылданған адамдар енгізіледі.</w:t>
      </w:r>
    </w:p>
    <w:p>
      <w:pPr>
        <w:spacing w:after="0"/>
        <w:ind w:left="0"/>
        <w:jc w:val="both"/>
      </w:pPr>
      <w:r>
        <w:rPr>
          <w:rFonts w:ascii="Times New Roman"/>
          <w:b w:val="false"/>
          <w:i w:val="false"/>
          <w:color w:val="000000"/>
          <w:sz w:val="28"/>
        </w:rPr>
        <w:t>
      4-жолда өткен оқу жылы ішінде кеткендер санына сабақты үлгірмегені үшін оқудан шығарылған оқушылар, соның ішінде дипломды қорғау немесе мемлекеттік емтихандарды тапсыру кезінде қанағаттанарлықсыз баға алғандар, сондай-ақ диплом қорғауға немесе бітіру емтихандарын тапсыруға отбасының жағдайына, науқастануына және басқа да дәлелcіз себептермен келмегендер, сондай-ақ басқа оқу орындарына ауыстырылған оқушылар енгізіледі.</w:t>
      </w:r>
    </w:p>
    <w:p>
      <w:pPr>
        <w:spacing w:after="0"/>
        <w:ind w:left="0"/>
        <w:jc w:val="both"/>
      </w:pPr>
      <w:r>
        <w:rPr>
          <w:rFonts w:ascii="Times New Roman"/>
          <w:b w:val="false"/>
          <w:i w:val="false"/>
          <w:color w:val="000000"/>
          <w:sz w:val="28"/>
        </w:rPr>
        <w:t>
      6-жолда оқу жоспарында көзделген оқу жылының соңында бітірушілер көрсетіледі. Сонымен қатар бұл бағанда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35" w:id="30"/>
    <w:p>
      <w:pPr>
        <w:spacing w:after="0"/>
        <w:ind w:left="0"/>
        <w:jc w:val="both"/>
      </w:pPr>
      <w:r>
        <w:rPr>
          <w:rFonts w:ascii="Times New Roman"/>
          <w:b w:val="false"/>
          <w:i w:val="false"/>
          <w:color w:val="000000"/>
          <w:sz w:val="28"/>
        </w:rPr>
        <w:t>
      5. 5-бөлімде (5.1., 5.2., 5.3.), 6 (6.1., 6.2., 6.3.) 13, 14, 15, 16, 17, 18, 19 және 20 бағандарда оқытудың соңғы курсында оқыған оқушылардың нақты бітіруі көрсетіледі (келесі курсқа өтусіз).</w:t>
      </w:r>
    </w:p>
    <w:bookmarkEnd w:id="30"/>
    <w:bookmarkStart w:name="z36" w:id="31"/>
    <w:p>
      <w:pPr>
        <w:spacing w:after="0"/>
        <w:ind w:left="0"/>
        <w:jc w:val="both"/>
      </w:pPr>
      <w:r>
        <w:rPr>
          <w:rFonts w:ascii="Times New Roman"/>
          <w:b w:val="false"/>
          <w:i w:val="false"/>
          <w:color w:val="000000"/>
          <w:sz w:val="28"/>
        </w:rPr>
        <w:t>
      6. 8 және 8.1-бөлімде оқушылардың жасы ағымдағы жылғы 1 қаңтардағы толық жасы бойынша анықталады.</w:t>
      </w:r>
    </w:p>
    <w:bookmarkEnd w:id="31"/>
    <w:bookmarkStart w:name="z37" w:id="32"/>
    <w:p>
      <w:pPr>
        <w:spacing w:after="0"/>
        <w:ind w:left="0"/>
        <w:jc w:val="both"/>
      </w:pPr>
      <w:r>
        <w:rPr>
          <w:rFonts w:ascii="Times New Roman"/>
          <w:b w:val="false"/>
          <w:i w:val="false"/>
          <w:color w:val="000000"/>
          <w:sz w:val="28"/>
        </w:rPr>
        <w:t>
      7. 12-бөлімнің 5-жолында толық оқу курсын бітіргеннен кейін жұмысқа орналасқан адамдар көрсетіледі.</w:t>
      </w:r>
    </w:p>
    <w:bookmarkEnd w:id="32"/>
    <w:p>
      <w:pPr>
        <w:spacing w:after="0"/>
        <w:ind w:left="0"/>
        <w:jc w:val="both"/>
      </w:pPr>
      <w:r>
        <w:rPr>
          <w:rFonts w:ascii="Times New Roman"/>
          <w:b w:val="false"/>
          <w:i w:val="false"/>
          <w:color w:val="000000"/>
          <w:sz w:val="28"/>
        </w:rPr>
        <w:t>
      6-жолда оқуын жалғастырған бітірушілер оқу орнының түрлері бойынша бөлумен көрсетіледі: жоғары оқу орны 6.1-жол және колледж 6.2-жол.</w:t>
      </w:r>
    </w:p>
    <w:bookmarkStart w:name="z38" w:id="33"/>
    <w:p>
      <w:pPr>
        <w:spacing w:after="0"/>
        <w:ind w:left="0"/>
        <w:jc w:val="both"/>
      </w:pPr>
      <w:r>
        <w:rPr>
          <w:rFonts w:ascii="Times New Roman"/>
          <w:b w:val="false"/>
          <w:i w:val="false"/>
          <w:color w:val="000000"/>
          <w:sz w:val="28"/>
        </w:rPr>
        <w:t>
      8. 13-бөлімді толтыру кезінде егер оқытушы немесе өндірістік оқыту шебері бір оқу орнында негізгі жұмыс істесе және басқа оқу орнында еңбек шарты бойынша жұмыс істесе, онда ол негізгі жұмыс орны бойынша тек бір рет көрсетіледі. Оқу орнының басшылары мен әкімшіліктің басқа да қызметкерлері еңбегіне сағатпен ақы төленетін оқытушыларға жатқызылып, тек жалпы қорытындыға енгізіледі. Бұл бөлімді сырттай және кешкі оқу орындары (бөлімшелері) негізгі жұмыс орны осы оқу орны болып табылатын оқытушыларға ғана толтырады.</w:t>
      </w:r>
    </w:p>
    <w:bookmarkEnd w:id="33"/>
    <w:bookmarkStart w:name="z39" w:id="34"/>
    <w:p>
      <w:pPr>
        <w:spacing w:after="0"/>
        <w:ind w:left="0"/>
        <w:jc w:val="both"/>
      </w:pPr>
      <w:r>
        <w:rPr>
          <w:rFonts w:ascii="Times New Roman"/>
          <w:b w:val="false"/>
          <w:i w:val="false"/>
          <w:color w:val="000000"/>
          <w:sz w:val="28"/>
        </w:rPr>
        <w:t>
      9. 14-бөлімнің 1-бағанында есепке алу күніне оқырмандардың пайдалануында, ауыстыруда және оқу залдарында болған мектеп оқулықтары, оқу-әдістемелік әдебиеттер, электрондық оқулықтар, кітапшалар, журналдарды қоса тізімдеме кітаптарында және есеп құжаттарында тіркелген барлық кітап қоры көрсетіледі. 7-бағанда кітаптардың жалпы санында оқырмандар залында берілген кітаптар ескерілмейді.</w:t>
      </w:r>
    </w:p>
    <w:bookmarkEnd w:id="34"/>
    <w:bookmarkStart w:name="z40" w:id="35"/>
    <w:p>
      <w:pPr>
        <w:spacing w:after="0"/>
        <w:ind w:left="0"/>
        <w:jc w:val="both"/>
      </w:pPr>
      <w:r>
        <w:rPr>
          <w:rFonts w:ascii="Times New Roman"/>
          <w:b w:val="false"/>
          <w:i w:val="false"/>
          <w:color w:val="000000"/>
          <w:sz w:val="28"/>
        </w:rPr>
        <w:t>
      10. 15-бөлімнің 1-жолында ғимараттың жалпы ауданы туралы деректер ондықсыз бүтін сандармен, шаршы метрмен келтіріледі. Егер оқу орнында ауылшаруашылық өндірісіне (өсімдік және мал шаруашылығы) бөлінген тәжірибе шаруашылығы бар болса, 2-жол толтырылады.</w:t>
      </w:r>
    </w:p>
    <w:bookmarkEnd w:id="35"/>
    <w:bookmarkStart w:name="z41" w:id="36"/>
    <w:p>
      <w:pPr>
        <w:spacing w:after="0"/>
        <w:ind w:left="0"/>
        <w:jc w:val="both"/>
      </w:pPr>
      <w:r>
        <w:rPr>
          <w:rFonts w:ascii="Times New Roman"/>
          <w:b w:val="false"/>
          <w:i w:val="false"/>
          <w:color w:val="000000"/>
          <w:sz w:val="28"/>
        </w:rPr>
        <w:t>
      11.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36"/>
    <w:bookmarkStart w:name="z42" w:id="37"/>
    <w:p>
      <w:pPr>
        <w:spacing w:after="0"/>
        <w:ind w:left="0"/>
        <w:jc w:val="both"/>
      </w:pPr>
      <w:r>
        <w:rPr>
          <w:rFonts w:ascii="Times New Roman"/>
          <w:b w:val="false"/>
          <w:i w:val="false"/>
          <w:color w:val="000000"/>
          <w:sz w:val="28"/>
        </w:rPr>
        <w:t xml:space="preserve">
      12.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37"/>
    <w:bookmarkStart w:name="z43" w:id="38"/>
    <w:p>
      <w:pPr>
        <w:spacing w:after="0"/>
        <w:ind w:left="0"/>
        <w:jc w:val="both"/>
      </w:pPr>
      <w:r>
        <w:rPr>
          <w:rFonts w:ascii="Times New Roman"/>
          <w:b w:val="false"/>
          <w:i w:val="false"/>
          <w:color w:val="000000"/>
          <w:sz w:val="28"/>
        </w:rPr>
        <w:t xml:space="preserve">
      13. Ескертпе: Х – осы позиция толтыруға жатпайды. </w:t>
      </w:r>
    </w:p>
    <w:bookmarkEnd w:id="38"/>
    <w:bookmarkStart w:name="z44" w:id="39"/>
    <w:p>
      <w:pPr>
        <w:spacing w:after="0"/>
        <w:ind w:left="0"/>
        <w:jc w:val="both"/>
      </w:pPr>
      <w:r>
        <w:rPr>
          <w:rFonts w:ascii="Times New Roman"/>
          <w:b w:val="false"/>
          <w:i w:val="false"/>
          <w:color w:val="000000"/>
          <w:sz w:val="28"/>
        </w:rPr>
        <w:t xml:space="preserve">
      14. Арифметикалық-логикалық бақылау: </w:t>
      </w:r>
    </w:p>
    <w:bookmarkEnd w:id="39"/>
    <w:p>
      <w:pPr>
        <w:spacing w:after="0"/>
        <w:ind w:left="0"/>
        <w:jc w:val="both"/>
      </w:pPr>
      <w:r>
        <w:rPr>
          <w:rFonts w:ascii="Times New Roman"/>
          <w:b w:val="false"/>
          <w:i w:val="false"/>
          <w:color w:val="000000"/>
          <w:sz w:val="28"/>
        </w:rPr>
        <w:t xml:space="preserve">
      1) 4-бөлім: </w:t>
      </w:r>
    </w:p>
    <w:p>
      <w:pPr>
        <w:spacing w:after="0"/>
        <w:ind w:left="0"/>
        <w:jc w:val="both"/>
      </w:pPr>
      <w:r>
        <w:rPr>
          <w:rFonts w:ascii="Times New Roman"/>
          <w:b w:val="false"/>
          <w:i w:val="false"/>
          <w:color w:val="000000"/>
          <w:sz w:val="28"/>
        </w:rPr>
        <w:t xml:space="preserve">
      1-баған = ∑ 2-4-бағандардың әрбір жол үшін; </w:t>
      </w:r>
    </w:p>
    <w:p>
      <w:pPr>
        <w:spacing w:after="0"/>
        <w:ind w:left="0"/>
        <w:jc w:val="both"/>
      </w:pPr>
      <w:r>
        <w:rPr>
          <w:rFonts w:ascii="Times New Roman"/>
          <w:b w:val="false"/>
          <w:i w:val="false"/>
          <w:color w:val="000000"/>
          <w:sz w:val="28"/>
        </w:rPr>
        <w:t xml:space="preserve">
      1-жол = ∑ 1.1-1.2-жолдардың әрбір бағаны үшін; </w:t>
      </w:r>
    </w:p>
    <w:p>
      <w:pPr>
        <w:spacing w:after="0"/>
        <w:ind w:left="0"/>
        <w:jc w:val="both"/>
      </w:pPr>
      <w:r>
        <w:rPr>
          <w:rFonts w:ascii="Times New Roman"/>
          <w:b w:val="false"/>
          <w:i w:val="false"/>
          <w:color w:val="000000"/>
          <w:sz w:val="28"/>
        </w:rPr>
        <w:t xml:space="preserve">
      2-жол = ∑ 2.1-2.2-жолдардың әрбір бағаны үшін; </w:t>
      </w:r>
    </w:p>
    <w:p>
      <w:pPr>
        <w:spacing w:after="0"/>
        <w:ind w:left="0"/>
        <w:jc w:val="both"/>
      </w:pPr>
      <w:r>
        <w:rPr>
          <w:rFonts w:ascii="Times New Roman"/>
          <w:b w:val="false"/>
          <w:i w:val="false"/>
          <w:color w:val="000000"/>
          <w:sz w:val="28"/>
        </w:rPr>
        <w:t xml:space="preserve">
      3-жол = ∑ 3.1-3.2-жолдардың әрбір бағаны үшін; </w:t>
      </w:r>
    </w:p>
    <w:p>
      <w:pPr>
        <w:spacing w:after="0"/>
        <w:ind w:left="0"/>
        <w:jc w:val="both"/>
      </w:pPr>
      <w:r>
        <w:rPr>
          <w:rFonts w:ascii="Times New Roman"/>
          <w:b w:val="false"/>
          <w:i w:val="false"/>
          <w:color w:val="000000"/>
          <w:sz w:val="28"/>
        </w:rPr>
        <w:t xml:space="preserve">
      4-жол = ∑ 4.1-4.2-жолдардың әрбір бағаны үшін; </w:t>
      </w:r>
    </w:p>
    <w:p>
      <w:pPr>
        <w:spacing w:after="0"/>
        <w:ind w:left="0"/>
        <w:jc w:val="both"/>
      </w:pPr>
      <w:r>
        <w:rPr>
          <w:rFonts w:ascii="Times New Roman"/>
          <w:b w:val="false"/>
          <w:i w:val="false"/>
          <w:color w:val="000000"/>
          <w:sz w:val="28"/>
        </w:rPr>
        <w:t xml:space="preserve">
      5 жол = ∑ 5.1-5.2-жолдардың әрбір бағаны үшін. </w:t>
      </w:r>
    </w:p>
    <w:p>
      <w:pPr>
        <w:spacing w:after="0"/>
        <w:ind w:left="0"/>
        <w:jc w:val="both"/>
      </w:pPr>
      <w:r>
        <w:rPr>
          <w:rFonts w:ascii="Times New Roman"/>
          <w:b w:val="false"/>
          <w:i w:val="false"/>
          <w:color w:val="000000"/>
          <w:sz w:val="28"/>
        </w:rPr>
        <w:t xml:space="preserve">
      2) 5-бөлім (5.1, 5.2, 5.3): </w:t>
      </w:r>
    </w:p>
    <w:p>
      <w:pPr>
        <w:spacing w:after="0"/>
        <w:ind w:left="0"/>
        <w:jc w:val="both"/>
      </w:pPr>
      <w:r>
        <w:rPr>
          <w:rFonts w:ascii="Times New Roman"/>
          <w:b w:val="false"/>
          <w:i w:val="false"/>
          <w:color w:val="000000"/>
          <w:sz w:val="28"/>
        </w:rPr>
        <w:t xml:space="preserve">
      1-жол = ∑ барлық біліктіліктер бойынша-жолдардың әрбір баған үшін; </w:t>
      </w:r>
    </w:p>
    <w:p>
      <w:pPr>
        <w:spacing w:after="0"/>
        <w:ind w:left="0"/>
        <w:jc w:val="both"/>
      </w:pPr>
      <w:r>
        <w:rPr>
          <w:rFonts w:ascii="Times New Roman"/>
          <w:b w:val="false"/>
          <w:i w:val="false"/>
          <w:color w:val="000000"/>
          <w:sz w:val="28"/>
        </w:rPr>
        <w:t xml:space="preserve">
      1-баған ≥ 2-бағаннан әрбір жол үшін; </w:t>
      </w:r>
    </w:p>
    <w:p>
      <w:pPr>
        <w:spacing w:after="0"/>
        <w:ind w:left="0"/>
        <w:jc w:val="both"/>
      </w:pPr>
      <w:r>
        <w:rPr>
          <w:rFonts w:ascii="Times New Roman"/>
          <w:b w:val="false"/>
          <w:i w:val="false"/>
          <w:color w:val="000000"/>
          <w:sz w:val="28"/>
        </w:rPr>
        <w:t xml:space="preserve">
      3-баған = ∑ 4, 6, 8, 10-бағаннан әрбір жол үшін; </w:t>
      </w:r>
    </w:p>
    <w:p>
      <w:pPr>
        <w:spacing w:after="0"/>
        <w:ind w:left="0"/>
        <w:jc w:val="both"/>
      </w:pPr>
      <w:r>
        <w:rPr>
          <w:rFonts w:ascii="Times New Roman"/>
          <w:b w:val="false"/>
          <w:i w:val="false"/>
          <w:color w:val="000000"/>
          <w:sz w:val="28"/>
        </w:rPr>
        <w:t xml:space="preserve">
      4-баған ≥ 5-бағаннан әрбір жол үшін; </w:t>
      </w:r>
    </w:p>
    <w:p>
      <w:pPr>
        <w:spacing w:after="0"/>
        <w:ind w:left="0"/>
        <w:jc w:val="both"/>
      </w:pPr>
      <w:r>
        <w:rPr>
          <w:rFonts w:ascii="Times New Roman"/>
          <w:b w:val="false"/>
          <w:i w:val="false"/>
          <w:color w:val="000000"/>
          <w:sz w:val="28"/>
        </w:rPr>
        <w:t xml:space="preserve">
      6-баған ≥ 7-бағаннан әрбір жол үшін; </w:t>
      </w:r>
    </w:p>
    <w:p>
      <w:pPr>
        <w:spacing w:after="0"/>
        <w:ind w:left="0"/>
        <w:jc w:val="both"/>
      </w:pPr>
      <w:r>
        <w:rPr>
          <w:rFonts w:ascii="Times New Roman"/>
          <w:b w:val="false"/>
          <w:i w:val="false"/>
          <w:color w:val="000000"/>
          <w:sz w:val="28"/>
        </w:rPr>
        <w:t xml:space="preserve">
      8-баған ≥ 9-бағаннан әрбір жол үшін; </w:t>
      </w:r>
    </w:p>
    <w:p>
      <w:pPr>
        <w:spacing w:after="0"/>
        <w:ind w:left="0"/>
        <w:jc w:val="both"/>
      </w:pPr>
      <w:r>
        <w:rPr>
          <w:rFonts w:ascii="Times New Roman"/>
          <w:b w:val="false"/>
          <w:i w:val="false"/>
          <w:color w:val="000000"/>
          <w:sz w:val="28"/>
        </w:rPr>
        <w:t xml:space="preserve">
      10-баған ≥ 11-бағаннан әрбір жол үшін; </w:t>
      </w:r>
    </w:p>
    <w:p>
      <w:pPr>
        <w:spacing w:after="0"/>
        <w:ind w:left="0"/>
        <w:jc w:val="both"/>
      </w:pPr>
      <w:r>
        <w:rPr>
          <w:rFonts w:ascii="Times New Roman"/>
          <w:b w:val="false"/>
          <w:i w:val="false"/>
          <w:color w:val="000000"/>
          <w:sz w:val="28"/>
        </w:rPr>
        <w:t xml:space="preserve">
      12-баған ≥ ∑ 13, 15, 17, 19-бағаннан әрбір жол үшін; </w:t>
      </w:r>
    </w:p>
    <w:p>
      <w:pPr>
        <w:spacing w:after="0"/>
        <w:ind w:left="0"/>
        <w:jc w:val="both"/>
      </w:pPr>
      <w:r>
        <w:rPr>
          <w:rFonts w:ascii="Times New Roman"/>
          <w:b w:val="false"/>
          <w:i w:val="false"/>
          <w:color w:val="000000"/>
          <w:sz w:val="28"/>
        </w:rPr>
        <w:t xml:space="preserve">
      13-баған ≥ 14-бағаннан әрбір жол үшін; </w:t>
      </w:r>
    </w:p>
    <w:p>
      <w:pPr>
        <w:spacing w:after="0"/>
        <w:ind w:left="0"/>
        <w:jc w:val="both"/>
      </w:pPr>
      <w:r>
        <w:rPr>
          <w:rFonts w:ascii="Times New Roman"/>
          <w:b w:val="false"/>
          <w:i w:val="false"/>
          <w:color w:val="000000"/>
          <w:sz w:val="28"/>
        </w:rPr>
        <w:t xml:space="preserve">
      15-баған ≥ 16-бағаннан әрбір жол үшін; </w:t>
      </w:r>
    </w:p>
    <w:p>
      <w:pPr>
        <w:spacing w:after="0"/>
        <w:ind w:left="0"/>
        <w:jc w:val="both"/>
      </w:pPr>
      <w:r>
        <w:rPr>
          <w:rFonts w:ascii="Times New Roman"/>
          <w:b w:val="false"/>
          <w:i w:val="false"/>
          <w:color w:val="000000"/>
          <w:sz w:val="28"/>
        </w:rPr>
        <w:t xml:space="preserve">
      17-баған ≥ 18-бағаннан әрбір жол үшін; </w:t>
      </w:r>
    </w:p>
    <w:p>
      <w:pPr>
        <w:spacing w:after="0"/>
        <w:ind w:left="0"/>
        <w:jc w:val="both"/>
      </w:pPr>
      <w:r>
        <w:rPr>
          <w:rFonts w:ascii="Times New Roman"/>
          <w:b w:val="false"/>
          <w:i w:val="false"/>
          <w:color w:val="000000"/>
          <w:sz w:val="28"/>
        </w:rPr>
        <w:t xml:space="preserve">
      19-баған ≥ 20-бағаннан әрбір жол үшін. </w:t>
      </w:r>
    </w:p>
    <w:p>
      <w:pPr>
        <w:spacing w:after="0"/>
        <w:ind w:left="0"/>
        <w:jc w:val="both"/>
      </w:pPr>
      <w:r>
        <w:rPr>
          <w:rFonts w:ascii="Times New Roman"/>
          <w:b w:val="false"/>
          <w:i w:val="false"/>
          <w:color w:val="000000"/>
          <w:sz w:val="28"/>
        </w:rPr>
        <w:t xml:space="preserve">
      3) 6-бөлім (6.1, 6.2, 6.3): </w:t>
      </w:r>
    </w:p>
    <w:p>
      <w:pPr>
        <w:spacing w:after="0"/>
        <w:ind w:left="0"/>
        <w:jc w:val="both"/>
      </w:pPr>
      <w:r>
        <w:rPr>
          <w:rFonts w:ascii="Times New Roman"/>
          <w:b w:val="false"/>
          <w:i w:val="false"/>
          <w:color w:val="000000"/>
          <w:sz w:val="28"/>
        </w:rPr>
        <w:t xml:space="preserve">
      1- жол = ∑ барлық мамандықтар бойынша-жолдардың әрбір баған үшін; </w:t>
      </w:r>
    </w:p>
    <w:p>
      <w:pPr>
        <w:spacing w:after="0"/>
        <w:ind w:left="0"/>
        <w:jc w:val="both"/>
      </w:pPr>
      <w:r>
        <w:rPr>
          <w:rFonts w:ascii="Times New Roman"/>
          <w:b w:val="false"/>
          <w:i w:val="false"/>
          <w:color w:val="000000"/>
          <w:sz w:val="28"/>
        </w:rPr>
        <w:t xml:space="preserve">
      1-баған ≥ 2-бағаннан әрбір жол үшін; </w:t>
      </w:r>
    </w:p>
    <w:p>
      <w:pPr>
        <w:spacing w:after="0"/>
        <w:ind w:left="0"/>
        <w:jc w:val="both"/>
      </w:pPr>
      <w:r>
        <w:rPr>
          <w:rFonts w:ascii="Times New Roman"/>
          <w:b w:val="false"/>
          <w:i w:val="false"/>
          <w:color w:val="000000"/>
          <w:sz w:val="28"/>
        </w:rPr>
        <w:t xml:space="preserve">
      3-баған = ∑ 4, 6, 8 және 10-бағаннан әрбір жол үшін; </w:t>
      </w:r>
    </w:p>
    <w:p>
      <w:pPr>
        <w:spacing w:after="0"/>
        <w:ind w:left="0"/>
        <w:jc w:val="both"/>
      </w:pPr>
      <w:r>
        <w:rPr>
          <w:rFonts w:ascii="Times New Roman"/>
          <w:b w:val="false"/>
          <w:i w:val="false"/>
          <w:color w:val="000000"/>
          <w:sz w:val="28"/>
        </w:rPr>
        <w:t xml:space="preserve">
      4-баған ≥ 5-бағаннан әрбір жол үшін; </w:t>
      </w:r>
    </w:p>
    <w:p>
      <w:pPr>
        <w:spacing w:after="0"/>
        <w:ind w:left="0"/>
        <w:jc w:val="both"/>
      </w:pPr>
      <w:r>
        <w:rPr>
          <w:rFonts w:ascii="Times New Roman"/>
          <w:b w:val="false"/>
          <w:i w:val="false"/>
          <w:color w:val="000000"/>
          <w:sz w:val="28"/>
        </w:rPr>
        <w:t xml:space="preserve">
      6-баған ≥ 7-бағаннан әрбір жол үшін; </w:t>
      </w:r>
    </w:p>
    <w:p>
      <w:pPr>
        <w:spacing w:after="0"/>
        <w:ind w:left="0"/>
        <w:jc w:val="both"/>
      </w:pPr>
      <w:r>
        <w:rPr>
          <w:rFonts w:ascii="Times New Roman"/>
          <w:b w:val="false"/>
          <w:i w:val="false"/>
          <w:color w:val="000000"/>
          <w:sz w:val="28"/>
        </w:rPr>
        <w:t xml:space="preserve">
      8-баған ≥ 9-бағаннан әрбір жол үшін; </w:t>
      </w:r>
    </w:p>
    <w:p>
      <w:pPr>
        <w:spacing w:after="0"/>
        <w:ind w:left="0"/>
        <w:jc w:val="both"/>
      </w:pPr>
      <w:r>
        <w:rPr>
          <w:rFonts w:ascii="Times New Roman"/>
          <w:b w:val="false"/>
          <w:i w:val="false"/>
          <w:color w:val="000000"/>
          <w:sz w:val="28"/>
        </w:rPr>
        <w:t xml:space="preserve">
      10-баған ≥ 11-бағаннан әрбір жол үшін; </w:t>
      </w:r>
    </w:p>
    <w:p>
      <w:pPr>
        <w:spacing w:after="0"/>
        <w:ind w:left="0"/>
        <w:jc w:val="both"/>
      </w:pPr>
      <w:r>
        <w:rPr>
          <w:rFonts w:ascii="Times New Roman"/>
          <w:b w:val="false"/>
          <w:i w:val="false"/>
          <w:color w:val="000000"/>
          <w:sz w:val="28"/>
        </w:rPr>
        <w:t>
      12-баған ≥ ∑ 13, 15, 17 және 19-бағаннан әрбір жол үшін;</w:t>
      </w:r>
    </w:p>
    <w:p>
      <w:pPr>
        <w:spacing w:after="0"/>
        <w:ind w:left="0"/>
        <w:jc w:val="both"/>
      </w:pPr>
      <w:r>
        <w:rPr>
          <w:rFonts w:ascii="Times New Roman"/>
          <w:b w:val="false"/>
          <w:i w:val="false"/>
          <w:color w:val="000000"/>
          <w:sz w:val="28"/>
        </w:rPr>
        <w:t xml:space="preserve">
      13-баған ≥ 14-бағаннан әрбір жол үшін; </w:t>
      </w:r>
    </w:p>
    <w:p>
      <w:pPr>
        <w:spacing w:after="0"/>
        <w:ind w:left="0"/>
        <w:jc w:val="both"/>
      </w:pPr>
      <w:r>
        <w:rPr>
          <w:rFonts w:ascii="Times New Roman"/>
          <w:b w:val="false"/>
          <w:i w:val="false"/>
          <w:color w:val="000000"/>
          <w:sz w:val="28"/>
        </w:rPr>
        <w:t xml:space="preserve">
      15-баған ≥ 16-бағаннан әрбір жол үшін; </w:t>
      </w:r>
    </w:p>
    <w:p>
      <w:pPr>
        <w:spacing w:after="0"/>
        <w:ind w:left="0"/>
        <w:jc w:val="both"/>
      </w:pPr>
      <w:r>
        <w:rPr>
          <w:rFonts w:ascii="Times New Roman"/>
          <w:b w:val="false"/>
          <w:i w:val="false"/>
          <w:color w:val="000000"/>
          <w:sz w:val="28"/>
        </w:rPr>
        <w:t xml:space="preserve">
      17-баған ≥ 18-бағаннан әрбір жол үшін; </w:t>
      </w:r>
    </w:p>
    <w:p>
      <w:pPr>
        <w:spacing w:after="0"/>
        <w:ind w:left="0"/>
        <w:jc w:val="both"/>
      </w:pPr>
      <w:r>
        <w:rPr>
          <w:rFonts w:ascii="Times New Roman"/>
          <w:b w:val="false"/>
          <w:i w:val="false"/>
          <w:color w:val="000000"/>
          <w:sz w:val="28"/>
        </w:rPr>
        <w:t xml:space="preserve">
      19-баған ≥ 20-бағаннан әрбір жол үшін. </w:t>
      </w:r>
    </w:p>
    <w:p>
      <w:pPr>
        <w:spacing w:after="0"/>
        <w:ind w:left="0"/>
        <w:jc w:val="both"/>
      </w:pPr>
      <w:r>
        <w:rPr>
          <w:rFonts w:ascii="Times New Roman"/>
          <w:b w:val="false"/>
          <w:i w:val="false"/>
          <w:color w:val="000000"/>
          <w:sz w:val="28"/>
        </w:rPr>
        <w:t xml:space="preserve">
      4) 7-бөлім: </w:t>
      </w:r>
    </w:p>
    <w:p>
      <w:pPr>
        <w:spacing w:after="0"/>
        <w:ind w:left="0"/>
        <w:jc w:val="both"/>
      </w:pPr>
      <w:r>
        <w:rPr>
          <w:rFonts w:ascii="Times New Roman"/>
          <w:b w:val="false"/>
          <w:i w:val="false"/>
          <w:color w:val="000000"/>
          <w:sz w:val="28"/>
        </w:rPr>
        <w:t xml:space="preserve">
      1-жол = ∑ 1.1 – 1.2-жолдардың әрбір бағаны үшін; </w:t>
      </w:r>
    </w:p>
    <w:p>
      <w:pPr>
        <w:spacing w:after="0"/>
        <w:ind w:left="0"/>
        <w:jc w:val="both"/>
      </w:pPr>
      <w:r>
        <w:rPr>
          <w:rFonts w:ascii="Times New Roman"/>
          <w:b w:val="false"/>
          <w:i w:val="false"/>
          <w:color w:val="000000"/>
          <w:sz w:val="28"/>
        </w:rPr>
        <w:t xml:space="preserve">
      1-баған = ∑ барлық оқыту тілдері бойынша бағандардың әрбір жол үшін. </w:t>
      </w:r>
    </w:p>
    <w:p>
      <w:pPr>
        <w:spacing w:after="0"/>
        <w:ind w:left="0"/>
        <w:jc w:val="both"/>
      </w:pPr>
      <w:r>
        <w:rPr>
          <w:rFonts w:ascii="Times New Roman"/>
          <w:b w:val="false"/>
          <w:i w:val="false"/>
          <w:color w:val="000000"/>
          <w:sz w:val="28"/>
        </w:rPr>
        <w:t xml:space="preserve">
      5) 8, 8.1-бөлім: </w:t>
      </w:r>
    </w:p>
    <w:p>
      <w:pPr>
        <w:spacing w:after="0"/>
        <w:ind w:left="0"/>
        <w:jc w:val="both"/>
      </w:pPr>
      <w:r>
        <w:rPr>
          <w:rFonts w:ascii="Times New Roman"/>
          <w:b w:val="false"/>
          <w:i w:val="false"/>
          <w:color w:val="000000"/>
          <w:sz w:val="28"/>
        </w:rPr>
        <w:t xml:space="preserve">
      1-жол = ∑ 2-21-жолдардың әрбір бағаны үшін; </w:t>
      </w:r>
    </w:p>
    <w:p>
      <w:pPr>
        <w:spacing w:after="0"/>
        <w:ind w:left="0"/>
        <w:jc w:val="both"/>
      </w:pPr>
      <w:r>
        <w:rPr>
          <w:rFonts w:ascii="Times New Roman"/>
          <w:b w:val="false"/>
          <w:i w:val="false"/>
          <w:color w:val="000000"/>
          <w:sz w:val="28"/>
        </w:rPr>
        <w:t xml:space="preserve">
      1-баған = ∑ 2-13-бағандардың әрбір жол үшін. </w:t>
      </w:r>
    </w:p>
    <w:p>
      <w:pPr>
        <w:spacing w:after="0"/>
        <w:ind w:left="0"/>
        <w:jc w:val="both"/>
      </w:pPr>
      <w:r>
        <w:rPr>
          <w:rFonts w:ascii="Times New Roman"/>
          <w:b w:val="false"/>
          <w:i w:val="false"/>
          <w:color w:val="000000"/>
          <w:sz w:val="28"/>
        </w:rPr>
        <w:t xml:space="preserve">
      6) 9-бөлім: </w:t>
      </w:r>
    </w:p>
    <w:p>
      <w:pPr>
        <w:spacing w:after="0"/>
        <w:ind w:left="0"/>
        <w:jc w:val="both"/>
      </w:pPr>
      <w:r>
        <w:rPr>
          <w:rFonts w:ascii="Times New Roman"/>
          <w:b w:val="false"/>
          <w:i w:val="false"/>
          <w:color w:val="000000"/>
          <w:sz w:val="28"/>
        </w:rPr>
        <w:t xml:space="preserve">
      1-жол = ∑ барлық ұлттар бойынша-жолдардың әрбір баған үшін. </w:t>
      </w:r>
    </w:p>
    <w:p>
      <w:pPr>
        <w:spacing w:after="0"/>
        <w:ind w:left="0"/>
        <w:jc w:val="both"/>
      </w:pPr>
      <w:r>
        <w:rPr>
          <w:rFonts w:ascii="Times New Roman"/>
          <w:b w:val="false"/>
          <w:i w:val="false"/>
          <w:color w:val="000000"/>
          <w:sz w:val="28"/>
        </w:rPr>
        <w:t xml:space="preserve">
      7) 10-бөлім: </w:t>
      </w:r>
    </w:p>
    <w:p>
      <w:pPr>
        <w:spacing w:after="0"/>
        <w:ind w:left="0"/>
        <w:jc w:val="both"/>
      </w:pPr>
      <w:r>
        <w:rPr>
          <w:rFonts w:ascii="Times New Roman"/>
          <w:b w:val="false"/>
          <w:i w:val="false"/>
          <w:color w:val="000000"/>
          <w:sz w:val="28"/>
        </w:rPr>
        <w:t xml:space="preserve">
      1-жол = ∑ 2, 3, 4-жолдардың әрбір бағаны үшін; </w:t>
      </w:r>
    </w:p>
    <w:p>
      <w:pPr>
        <w:spacing w:after="0"/>
        <w:ind w:left="0"/>
        <w:jc w:val="both"/>
      </w:pPr>
      <w:r>
        <w:rPr>
          <w:rFonts w:ascii="Times New Roman"/>
          <w:b w:val="false"/>
          <w:i w:val="false"/>
          <w:color w:val="000000"/>
          <w:sz w:val="28"/>
        </w:rPr>
        <w:t xml:space="preserve">
      3-жол = ∑ 3.1-3.10-жолдардың әрбір жолы үшін; </w:t>
      </w:r>
    </w:p>
    <w:p>
      <w:pPr>
        <w:spacing w:after="0"/>
        <w:ind w:left="0"/>
        <w:jc w:val="both"/>
      </w:pPr>
      <w:r>
        <w:rPr>
          <w:rFonts w:ascii="Times New Roman"/>
          <w:b w:val="false"/>
          <w:i w:val="false"/>
          <w:color w:val="000000"/>
          <w:sz w:val="28"/>
        </w:rPr>
        <w:t xml:space="preserve">
      4-жол = ∑ барлық келген елдері бойынша-жолдардың әрбір баған үшін. </w:t>
      </w:r>
    </w:p>
    <w:p>
      <w:pPr>
        <w:spacing w:after="0"/>
        <w:ind w:left="0"/>
        <w:jc w:val="both"/>
      </w:pPr>
      <w:r>
        <w:rPr>
          <w:rFonts w:ascii="Times New Roman"/>
          <w:b w:val="false"/>
          <w:i w:val="false"/>
          <w:color w:val="000000"/>
          <w:sz w:val="28"/>
        </w:rPr>
        <w:t xml:space="preserve">
      8) 10.1, 10.2-бөлім: </w:t>
      </w:r>
    </w:p>
    <w:p>
      <w:pPr>
        <w:spacing w:after="0"/>
        <w:ind w:left="0"/>
        <w:jc w:val="both"/>
      </w:pPr>
      <w:r>
        <w:rPr>
          <w:rFonts w:ascii="Times New Roman"/>
          <w:b w:val="false"/>
          <w:i w:val="false"/>
          <w:color w:val="000000"/>
          <w:sz w:val="28"/>
        </w:rPr>
        <w:t xml:space="preserve">
      1-жол = ∑ 2, 3 және 4-жолдардың әрбір бағаны үшін; </w:t>
      </w:r>
    </w:p>
    <w:p>
      <w:pPr>
        <w:spacing w:after="0"/>
        <w:ind w:left="0"/>
        <w:jc w:val="both"/>
      </w:pPr>
      <w:r>
        <w:rPr>
          <w:rFonts w:ascii="Times New Roman"/>
          <w:b w:val="false"/>
          <w:i w:val="false"/>
          <w:color w:val="000000"/>
          <w:sz w:val="28"/>
        </w:rPr>
        <w:t xml:space="preserve">
      3-жол = ∑ 3.1 – 3.10-жолдардың әрбір жол үшін; </w:t>
      </w:r>
    </w:p>
    <w:p>
      <w:pPr>
        <w:spacing w:after="0"/>
        <w:ind w:left="0"/>
        <w:jc w:val="both"/>
      </w:pPr>
      <w:r>
        <w:rPr>
          <w:rFonts w:ascii="Times New Roman"/>
          <w:b w:val="false"/>
          <w:i w:val="false"/>
          <w:color w:val="000000"/>
          <w:sz w:val="28"/>
        </w:rPr>
        <w:t xml:space="preserve">
      4-жол = ∑ барлық келген елдері бойынша-жолдардың әрбір бағаны үшін; </w:t>
      </w:r>
    </w:p>
    <w:p>
      <w:pPr>
        <w:spacing w:after="0"/>
        <w:ind w:left="0"/>
        <w:jc w:val="both"/>
      </w:pPr>
      <w:r>
        <w:rPr>
          <w:rFonts w:ascii="Times New Roman"/>
          <w:b w:val="false"/>
          <w:i w:val="false"/>
          <w:color w:val="000000"/>
          <w:sz w:val="28"/>
        </w:rPr>
        <w:t xml:space="preserve">
      1-баған = ∑ 2 – 13-бағандардың әрбір жол үшін. </w:t>
      </w:r>
    </w:p>
    <w:p>
      <w:pPr>
        <w:spacing w:after="0"/>
        <w:ind w:left="0"/>
        <w:jc w:val="both"/>
      </w:pPr>
      <w:r>
        <w:rPr>
          <w:rFonts w:ascii="Times New Roman"/>
          <w:b w:val="false"/>
          <w:i w:val="false"/>
          <w:color w:val="000000"/>
          <w:sz w:val="28"/>
        </w:rPr>
        <w:t xml:space="preserve">
      9) 12-бөлім: </w:t>
      </w:r>
    </w:p>
    <w:p>
      <w:pPr>
        <w:spacing w:after="0"/>
        <w:ind w:left="0"/>
        <w:jc w:val="both"/>
      </w:pPr>
      <w:r>
        <w:rPr>
          <w:rFonts w:ascii="Times New Roman"/>
          <w:b w:val="false"/>
          <w:i w:val="false"/>
          <w:color w:val="000000"/>
          <w:sz w:val="28"/>
        </w:rPr>
        <w:t xml:space="preserve">
      1-жол ≥ 2-жолдан әрбір бағаны үшін; </w:t>
      </w:r>
    </w:p>
    <w:p>
      <w:pPr>
        <w:spacing w:after="0"/>
        <w:ind w:left="0"/>
        <w:jc w:val="both"/>
      </w:pPr>
      <w:r>
        <w:rPr>
          <w:rFonts w:ascii="Times New Roman"/>
          <w:b w:val="false"/>
          <w:i w:val="false"/>
          <w:color w:val="000000"/>
          <w:sz w:val="28"/>
        </w:rPr>
        <w:t xml:space="preserve">
      1-жол ≥ 3-жолдан әрбір бағаны үшін; </w:t>
      </w:r>
    </w:p>
    <w:p>
      <w:pPr>
        <w:spacing w:after="0"/>
        <w:ind w:left="0"/>
        <w:jc w:val="both"/>
      </w:pPr>
      <w:r>
        <w:rPr>
          <w:rFonts w:ascii="Times New Roman"/>
          <w:b w:val="false"/>
          <w:i w:val="false"/>
          <w:color w:val="000000"/>
          <w:sz w:val="28"/>
        </w:rPr>
        <w:t xml:space="preserve">
      1-жол ≥ 4-жолдан әрбір бағаны үшін; </w:t>
      </w:r>
    </w:p>
    <w:p>
      <w:pPr>
        <w:spacing w:after="0"/>
        <w:ind w:left="0"/>
        <w:jc w:val="both"/>
      </w:pPr>
      <w:r>
        <w:rPr>
          <w:rFonts w:ascii="Times New Roman"/>
          <w:b w:val="false"/>
          <w:i w:val="false"/>
          <w:color w:val="000000"/>
          <w:sz w:val="28"/>
        </w:rPr>
        <w:t xml:space="preserve">
      1-жол 1-бағаннан ≤ 4-бөлім 5.1-жол 1-баған; </w:t>
      </w:r>
    </w:p>
    <w:p>
      <w:pPr>
        <w:spacing w:after="0"/>
        <w:ind w:left="0"/>
        <w:jc w:val="both"/>
      </w:pPr>
      <w:r>
        <w:rPr>
          <w:rFonts w:ascii="Times New Roman"/>
          <w:b w:val="false"/>
          <w:i w:val="false"/>
          <w:color w:val="000000"/>
          <w:sz w:val="28"/>
        </w:rPr>
        <w:t xml:space="preserve">
      1-жол 2-бағаннан ≤ 4-бөлім 5.2-жол 1-баған; </w:t>
      </w:r>
    </w:p>
    <w:p>
      <w:pPr>
        <w:spacing w:after="0"/>
        <w:ind w:left="0"/>
        <w:jc w:val="both"/>
      </w:pPr>
      <w:r>
        <w:rPr>
          <w:rFonts w:ascii="Times New Roman"/>
          <w:b w:val="false"/>
          <w:i w:val="false"/>
          <w:color w:val="000000"/>
          <w:sz w:val="28"/>
        </w:rPr>
        <w:t xml:space="preserve">
      4-жол = ∑ 4.1-4.3-жолдардың әрбір бағаны үшін; </w:t>
      </w:r>
    </w:p>
    <w:p>
      <w:pPr>
        <w:spacing w:after="0"/>
        <w:ind w:left="0"/>
        <w:jc w:val="both"/>
      </w:pPr>
      <w:r>
        <w:rPr>
          <w:rFonts w:ascii="Times New Roman"/>
          <w:b w:val="false"/>
          <w:i w:val="false"/>
          <w:color w:val="000000"/>
          <w:sz w:val="28"/>
        </w:rPr>
        <w:t xml:space="preserve">
      5-жол &gt; 5.1-жолдан әрбір бағаны үшін; </w:t>
      </w:r>
    </w:p>
    <w:p>
      <w:pPr>
        <w:spacing w:after="0"/>
        <w:ind w:left="0"/>
        <w:jc w:val="both"/>
      </w:pPr>
      <w:r>
        <w:rPr>
          <w:rFonts w:ascii="Times New Roman"/>
          <w:b w:val="false"/>
          <w:i w:val="false"/>
          <w:color w:val="000000"/>
          <w:sz w:val="28"/>
        </w:rPr>
        <w:t xml:space="preserve">
      6-жол = ∑ 6.1 және 6.2-жолдардың әрбір бағаны үшін. </w:t>
      </w:r>
    </w:p>
    <w:p>
      <w:pPr>
        <w:spacing w:after="0"/>
        <w:ind w:left="0"/>
        <w:jc w:val="both"/>
      </w:pPr>
      <w:r>
        <w:rPr>
          <w:rFonts w:ascii="Times New Roman"/>
          <w:b w:val="false"/>
          <w:i w:val="false"/>
          <w:color w:val="000000"/>
          <w:sz w:val="28"/>
        </w:rPr>
        <w:t xml:space="preserve">
      10) 13-бөлім: </w:t>
      </w:r>
    </w:p>
    <w:p>
      <w:pPr>
        <w:spacing w:after="0"/>
        <w:ind w:left="0"/>
        <w:jc w:val="both"/>
      </w:pPr>
      <w:r>
        <w:rPr>
          <w:rFonts w:ascii="Times New Roman"/>
          <w:b w:val="false"/>
          <w:i w:val="false"/>
          <w:color w:val="000000"/>
          <w:sz w:val="28"/>
        </w:rPr>
        <w:t xml:space="preserve">
      1-жол = ∑ 1.1 және 1.2-жолдардың әрбір бағаны үшін; </w:t>
      </w:r>
    </w:p>
    <w:p>
      <w:pPr>
        <w:spacing w:after="0"/>
        <w:ind w:left="0"/>
        <w:jc w:val="both"/>
      </w:pPr>
      <w:r>
        <w:rPr>
          <w:rFonts w:ascii="Times New Roman"/>
          <w:b w:val="false"/>
          <w:i w:val="false"/>
          <w:color w:val="000000"/>
          <w:sz w:val="28"/>
        </w:rPr>
        <w:t xml:space="preserve">
      1-жол = ∑ 3.1- 3.5-жолдардың әрбір бағаны үшін; </w:t>
      </w:r>
    </w:p>
    <w:p>
      <w:pPr>
        <w:spacing w:after="0"/>
        <w:ind w:left="0"/>
        <w:jc w:val="both"/>
      </w:pPr>
      <w:r>
        <w:rPr>
          <w:rFonts w:ascii="Times New Roman"/>
          <w:b w:val="false"/>
          <w:i w:val="false"/>
          <w:color w:val="000000"/>
          <w:sz w:val="28"/>
        </w:rPr>
        <w:t xml:space="preserve">
      1-жол ≥ 2-жолдан әрбір бағаны үшін. </w:t>
      </w:r>
    </w:p>
    <w:p>
      <w:pPr>
        <w:spacing w:after="0"/>
        <w:ind w:left="0"/>
        <w:jc w:val="both"/>
      </w:pPr>
      <w:r>
        <w:rPr>
          <w:rFonts w:ascii="Times New Roman"/>
          <w:b w:val="false"/>
          <w:i w:val="false"/>
          <w:color w:val="000000"/>
          <w:sz w:val="28"/>
        </w:rPr>
        <w:t xml:space="preserve">
      11) 14-бөлім: </w:t>
      </w:r>
    </w:p>
    <w:p>
      <w:pPr>
        <w:spacing w:after="0"/>
        <w:ind w:left="0"/>
        <w:jc w:val="both"/>
      </w:pPr>
      <w:r>
        <w:rPr>
          <w:rFonts w:ascii="Times New Roman"/>
          <w:b w:val="false"/>
          <w:i w:val="false"/>
          <w:color w:val="000000"/>
          <w:sz w:val="28"/>
        </w:rPr>
        <w:t xml:space="preserve">
      1 баған &gt; ∑ 2-4-бағандардың. </w:t>
      </w:r>
    </w:p>
    <w:p>
      <w:pPr>
        <w:spacing w:after="0"/>
        <w:ind w:left="0"/>
        <w:jc w:val="both"/>
      </w:pPr>
      <w:r>
        <w:rPr>
          <w:rFonts w:ascii="Times New Roman"/>
          <w:b w:val="false"/>
          <w:i w:val="false"/>
          <w:color w:val="000000"/>
          <w:sz w:val="28"/>
        </w:rPr>
        <w:t xml:space="preserve">
      12) 15-бөлім: </w:t>
      </w:r>
    </w:p>
    <w:p>
      <w:pPr>
        <w:spacing w:after="0"/>
        <w:ind w:left="0"/>
        <w:jc w:val="both"/>
      </w:pPr>
      <w:r>
        <w:rPr>
          <w:rFonts w:ascii="Times New Roman"/>
          <w:b w:val="false"/>
          <w:i w:val="false"/>
          <w:color w:val="000000"/>
          <w:sz w:val="28"/>
        </w:rPr>
        <w:t>
      1-жол = ∑ 1.1 – 1.2 жолдардың;</w:t>
      </w:r>
    </w:p>
    <w:p>
      <w:pPr>
        <w:spacing w:after="0"/>
        <w:ind w:left="0"/>
        <w:jc w:val="both"/>
      </w:pPr>
      <w:r>
        <w:rPr>
          <w:rFonts w:ascii="Times New Roman"/>
          <w:b w:val="false"/>
          <w:i w:val="false"/>
          <w:color w:val="000000"/>
          <w:sz w:val="28"/>
        </w:rPr>
        <w:t>
      8-жол ≥ 14-жолдан (шекті бақылау);</w:t>
      </w:r>
    </w:p>
    <w:p>
      <w:pPr>
        <w:spacing w:after="0"/>
        <w:ind w:left="0"/>
        <w:jc w:val="both"/>
      </w:pPr>
      <w:r>
        <w:rPr>
          <w:rFonts w:ascii="Times New Roman"/>
          <w:b w:val="false"/>
          <w:i w:val="false"/>
          <w:color w:val="000000"/>
          <w:sz w:val="28"/>
        </w:rPr>
        <w:t>
      13-жол ≥ 13.1-жолдан;</w:t>
      </w:r>
    </w:p>
    <w:p>
      <w:pPr>
        <w:spacing w:after="0"/>
        <w:ind w:left="0"/>
        <w:jc w:val="both"/>
      </w:pPr>
      <w:r>
        <w:rPr>
          <w:rFonts w:ascii="Times New Roman"/>
          <w:b w:val="false"/>
          <w:i w:val="false"/>
          <w:color w:val="000000"/>
          <w:sz w:val="28"/>
        </w:rPr>
        <w:t>
      егер 1-жол ≠ 0, онда 3 жол ≠ 0;</w:t>
      </w:r>
    </w:p>
    <w:p>
      <w:pPr>
        <w:spacing w:after="0"/>
        <w:ind w:left="0"/>
        <w:jc w:val="both"/>
      </w:pPr>
      <w:r>
        <w:rPr>
          <w:rFonts w:ascii="Times New Roman"/>
          <w:b w:val="false"/>
          <w:i w:val="false"/>
          <w:color w:val="000000"/>
          <w:sz w:val="28"/>
        </w:rPr>
        <w:t>
      3-жол / 8-жолға &lt; 100 немесе &gt; 1 (шекті бақылау);</w:t>
      </w:r>
    </w:p>
    <w:p>
      <w:pPr>
        <w:spacing w:after="0"/>
        <w:ind w:left="0"/>
        <w:jc w:val="both"/>
      </w:pPr>
      <w:r>
        <w:rPr>
          <w:rFonts w:ascii="Times New Roman"/>
          <w:b w:val="false"/>
          <w:i w:val="false"/>
          <w:color w:val="000000"/>
          <w:sz w:val="28"/>
        </w:rPr>
        <w:t>
      егер 12-жол ≠ 0, онда 13-жол ≠ 0;</w:t>
      </w:r>
    </w:p>
    <w:p>
      <w:pPr>
        <w:spacing w:after="0"/>
        <w:ind w:left="0"/>
        <w:jc w:val="both"/>
      </w:pPr>
      <w:r>
        <w:rPr>
          <w:rFonts w:ascii="Times New Roman"/>
          <w:b w:val="false"/>
          <w:i w:val="false"/>
          <w:color w:val="000000"/>
          <w:sz w:val="28"/>
        </w:rPr>
        <w:t>
      егер 13-жол ≠ 0 онда 13.1-жол ≠ 0; (шекті бақылау)</w:t>
      </w:r>
    </w:p>
    <w:p>
      <w:pPr>
        <w:spacing w:after="0"/>
        <w:ind w:left="0"/>
        <w:jc w:val="both"/>
      </w:pPr>
      <w:r>
        <w:rPr>
          <w:rFonts w:ascii="Times New Roman"/>
          <w:b w:val="false"/>
          <w:i w:val="false"/>
          <w:color w:val="000000"/>
          <w:sz w:val="28"/>
        </w:rPr>
        <w:t>
      13-жол / 12-жол &lt; 30 немесе &gt; 1; (шекті бақылау)</w:t>
      </w:r>
    </w:p>
    <w:p>
      <w:pPr>
        <w:spacing w:after="0"/>
        <w:ind w:left="0"/>
        <w:jc w:val="both"/>
      </w:pPr>
      <w:r>
        <w:rPr>
          <w:rFonts w:ascii="Times New Roman"/>
          <w:b w:val="false"/>
          <w:i w:val="false"/>
          <w:color w:val="000000"/>
          <w:sz w:val="28"/>
        </w:rPr>
        <w:t>
      жол 1 &gt; ∑ 4, 5, 6-жолдардың;</w:t>
      </w:r>
    </w:p>
    <w:p>
      <w:pPr>
        <w:spacing w:after="0"/>
        <w:ind w:left="0"/>
        <w:jc w:val="both"/>
      </w:pPr>
      <w:r>
        <w:rPr>
          <w:rFonts w:ascii="Times New Roman"/>
          <w:b w:val="false"/>
          <w:i w:val="false"/>
          <w:color w:val="000000"/>
          <w:sz w:val="28"/>
        </w:rPr>
        <w:t>
      15 жол ≥ 15.1 жолдан.</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1) Барлық үйренушілар:</w:t>
      </w:r>
    </w:p>
    <w:p>
      <w:pPr>
        <w:spacing w:after="0"/>
        <w:ind w:left="0"/>
        <w:jc w:val="both"/>
      </w:pPr>
      <w:r>
        <w:rPr>
          <w:rFonts w:ascii="Times New Roman"/>
          <w:b w:val="false"/>
          <w:i w:val="false"/>
          <w:color w:val="000000"/>
          <w:sz w:val="28"/>
        </w:rPr>
        <w:t>
      4-бөлімнің 1-бағаны 1-жолы = 5.1-бөлімнің 3-бағаны 1-жолы + 5.2-бөлімнің 3-бағаны 1-жолы + 5.3-бөлімнің 3-бағаны 1-жолы + 6.1-бөлімнің 3-бағаны 1-жолы + 6.2-бөлімнің 3-бағаны 1-жолы + 6.3-бөлімнің 3-бағаны 1-жолы = 7-бөлімнің 1-бағаны 1-жолы = 8-бөлімнің 1-бағаны 1-жолы = 9-бөлімнің ∑3-4-бағандар қосындысынан 1-жолы = 10-бөлімнің 2-бағаны 1-жолы = 10.1- бөлімнің 2-бағаны 1-жолы.</w:t>
      </w:r>
    </w:p>
    <w:p>
      <w:pPr>
        <w:spacing w:after="0"/>
        <w:ind w:left="0"/>
        <w:jc w:val="both"/>
      </w:pPr>
      <w:r>
        <w:rPr>
          <w:rFonts w:ascii="Times New Roman"/>
          <w:b w:val="false"/>
          <w:i w:val="false"/>
          <w:color w:val="000000"/>
          <w:sz w:val="28"/>
        </w:rPr>
        <w:t>
      2) Қабылдау:</w:t>
      </w:r>
    </w:p>
    <w:p>
      <w:pPr>
        <w:spacing w:after="0"/>
        <w:ind w:left="0"/>
        <w:jc w:val="both"/>
      </w:pPr>
      <w:r>
        <w:rPr>
          <w:rFonts w:ascii="Times New Roman"/>
          <w:b w:val="false"/>
          <w:i w:val="false"/>
          <w:color w:val="000000"/>
          <w:sz w:val="28"/>
        </w:rPr>
        <w:t>
      4-бөлімнің 1-бағаны 2-жолы = 5.1.-бөлімнің 1-бағаны 1-жолы + 5.2-бөлімнің 1-бағаны 1-жолы 5.3.-бөлімнің 1-бағаны 1-жолы + 6.1.-бөлімнің 1-бағаны 1-жолы + 6.2-бөлімнің 1-бағаны 1-жолы + 6.3-бөлімнің 1-бағаны 1-жолы = 9-бөлімнің ∑1-2-бағандар қосындысынан 1-жолы = 10-бөлімнің 1-бағаны 1-жолы.</w:t>
      </w:r>
    </w:p>
    <w:p>
      <w:pPr>
        <w:spacing w:after="0"/>
        <w:ind w:left="0"/>
        <w:jc w:val="both"/>
      </w:pPr>
      <w:r>
        <w:rPr>
          <w:rFonts w:ascii="Times New Roman"/>
          <w:b w:val="false"/>
          <w:i w:val="false"/>
          <w:color w:val="000000"/>
          <w:sz w:val="28"/>
        </w:rPr>
        <w:t>
      3) Бітірушілер:</w:t>
      </w:r>
    </w:p>
    <w:p>
      <w:pPr>
        <w:spacing w:after="0"/>
        <w:ind w:left="0"/>
        <w:jc w:val="both"/>
      </w:pPr>
      <w:r>
        <w:rPr>
          <w:rFonts w:ascii="Times New Roman"/>
          <w:b w:val="false"/>
          <w:i w:val="false"/>
          <w:color w:val="000000"/>
          <w:sz w:val="28"/>
        </w:rPr>
        <w:t>
      4-бөлімнің 1-бағаны 5-жолы = 5.1-бөлімнің 12-бағаны 1-жолы + 5.2-бөлімнің 12-бағаны 1-жолы + 5.3-бөлімнің 12-бағаны 1-жолы + 6.1-бөлімнің 12-бағаны 1-жолы +6.2-бөлімнің 12-бағаны 1-жолы + 6.3-бөлімнің 12-бағаны 1-жолы = 9-бөлімнің ∑5-6-бағандар қосындысынан 1-жолы = 10-бөлімнің 3-бағаны 1-жолы.</w:t>
      </w:r>
    </w:p>
    <w:p>
      <w:pPr>
        <w:spacing w:after="0"/>
        <w:ind w:left="0"/>
        <w:jc w:val="both"/>
      </w:pPr>
      <w:r>
        <w:rPr>
          <w:rFonts w:ascii="Times New Roman"/>
          <w:b w:val="false"/>
          <w:i w:val="false"/>
          <w:color w:val="000000"/>
          <w:sz w:val="28"/>
        </w:rPr>
        <w:t>
      4) Барлық оқып жатқан ерлер:</w:t>
      </w:r>
    </w:p>
    <w:p>
      <w:pPr>
        <w:spacing w:after="0"/>
        <w:ind w:left="0"/>
        <w:jc w:val="both"/>
      </w:pPr>
      <w:r>
        <w:rPr>
          <w:rFonts w:ascii="Times New Roman"/>
          <w:b w:val="false"/>
          <w:i w:val="false"/>
          <w:color w:val="000000"/>
          <w:sz w:val="28"/>
        </w:rPr>
        <w:t>
      4-бөлімнің 1-бағаны 1.1-жолы = 7-бөлімнің 1-бағаны 1.1-жолы = 9-бөлімнің 3-бағаны 1-жолы.</w:t>
      </w:r>
    </w:p>
    <w:p>
      <w:pPr>
        <w:spacing w:after="0"/>
        <w:ind w:left="0"/>
        <w:jc w:val="both"/>
      </w:pPr>
      <w:r>
        <w:rPr>
          <w:rFonts w:ascii="Times New Roman"/>
          <w:b w:val="false"/>
          <w:i w:val="false"/>
          <w:color w:val="000000"/>
          <w:sz w:val="28"/>
        </w:rPr>
        <w:t>
      5) Барлық оқып жатқан әйелдер:</w:t>
      </w:r>
    </w:p>
    <w:p>
      <w:pPr>
        <w:spacing w:after="0"/>
        <w:ind w:left="0"/>
        <w:jc w:val="both"/>
      </w:pPr>
      <w:r>
        <w:rPr>
          <w:rFonts w:ascii="Times New Roman"/>
          <w:b w:val="false"/>
          <w:i w:val="false"/>
          <w:color w:val="000000"/>
          <w:sz w:val="28"/>
        </w:rPr>
        <w:t>
      4-бөлімнің 1-бағаны 1.2-жолы = 5.1-бөлімнің 5, 7, 9, 11-бағаны 1-жолы + 5.2-бөлімнің 5, 7, 9, 11-бағаны 1-жолы + 5.3-бөлімнің 5, 7, 9, 11-бағаны 1-жолы + 6.1-бөлімнің 5, 7, 9, 11-бағаны 1-жолы 6.2-бөлімнің 5, 7, 9, 11-бағаны 1-жолы + 6.3-бөлімнің 5, 7, 9, 11-бағаны 1-жолы = 7-бөлімнің 1-бағаны 1.2-жолы = 8.1-бөлімнің 1-бағаны 1-жолы = 9-бөлімнің 4-бағаны 1-жолы.</w:t>
      </w:r>
    </w:p>
    <w:p>
      <w:pPr>
        <w:spacing w:after="0"/>
        <w:ind w:left="0"/>
        <w:jc w:val="both"/>
      </w:pPr>
      <w:r>
        <w:rPr>
          <w:rFonts w:ascii="Times New Roman"/>
          <w:b w:val="false"/>
          <w:i w:val="false"/>
          <w:color w:val="000000"/>
          <w:sz w:val="28"/>
        </w:rPr>
        <w:t>
      6) Қабылданған ерлер:</w:t>
      </w:r>
    </w:p>
    <w:p>
      <w:pPr>
        <w:spacing w:after="0"/>
        <w:ind w:left="0"/>
        <w:jc w:val="both"/>
      </w:pPr>
      <w:r>
        <w:rPr>
          <w:rFonts w:ascii="Times New Roman"/>
          <w:b w:val="false"/>
          <w:i w:val="false"/>
          <w:color w:val="000000"/>
          <w:sz w:val="28"/>
        </w:rPr>
        <w:t>
      4-бөлімнің 1-бағаны 2.1-жолы = 9-бөлімнің 1-бағаны 1-жолы.</w:t>
      </w:r>
    </w:p>
    <w:p>
      <w:pPr>
        <w:spacing w:after="0"/>
        <w:ind w:left="0"/>
        <w:jc w:val="both"/>
      </w:pPr>
      <w:r>
        <w:rPr>
          <w:rFonts w:ascii="Times New Roman"/>
          <w:b w:val="false"/>
          <w:i w:val="false"/>
          <w:color w:val="000000"/>
          <w:sz w:val="28"/>
        </w:rPr>
        <w:t>
      7) Қабылданған әйелдер:</w:t>
      </w:r>
    </w:p>
    <w:p>
      <w:pPr>
        <w:spacing w:after="0"/>
        <w:ind w:left="0"/>
        <w:jc w:val="both"/>
      </w:pPr>
      <w:r>
        <w:rPr>
          <w:rFonts w:ascii="Times New Roman"/>
          <w:b w:val="false"/>
          <w:i w:val="false"/>
          <w:color w:val="000000"/>
          <w:sz w:val="28"/>
        </w:rPr>
        <w:t xml:space="preserve">
      4-бөлімнің 1-бағаны 2.2-жолы = 5.1-бөлімнің 2-бағаны 1-жолы + 5.2-бөлімнің 2-бағаны 1-жолы + 5.3-бөлімнің 2-бағаны 1-жолы + 6.1-бөлімнің 2-бағаны 1-жолы + 6.2-бөлімнің 2-бағаны 1-жолы + 6.3-бөлімнің 2-бағаны 1-жолы = 9-бөлімнің 2-бағаны 1-жолы. </w:t>
      </w:r>
    </w:p>
    <w:p>
      <w:pPr>
        <w:spacing w:after="0"/>
        <w:ind w:left="0"/>
        <w:jc w:val="both"/>
      </w:pPr>
      <w:r>
        <w:rPr>
          <w:rFonts w:ascii="Times New Roman"/>
          <w:b w:val="false"/>
          <w:i w:val="false"/>
          <w:color w:val="000000"/>
          <w:sz w:val="28"/>
        </w:rPr>
        <w:t xml:space="preserve">
      8) Бітірген ерлер: </w:t>
      </w:r>
    </w:p>
    <w:p>
      <w:pPr>
        <w:spacing w:after="0"/>
        <w:ind w:left="0"/>
        <w:jc w:val="both"/>
      </w:pPr>
      <w:r>
        <w:rPr>
          <w:rFonts w:ascii="Times New Roman"/>
          <w:b w:val="false"/>
          <w:i w:val="false"/>
          <w:color w:val="000000"/>
          <w:sz w:val="28"/>
        </w:rPr>
        <w:t xml:space="preserve">
      4-бөлімнің 1-бағаны 5.1-жолы = 9-бөлімнің 5-бағаны 1-жолы; </w:t>
      </w:r>
    </w:p>
    <w:p>
      <w:pPr>
        <w:spacing w:after="0"/>
        <w:ind w:left="0"/>
        <w:jc w:val="both"/>
      </w:pPr>
      <w:r>
        <w:rPr>
          <w:rFonts w:ascii="Times New Roman"/>
          <w:b w:val="false"/>
          <w:i w:val="false"/>
          <w:color w:val="000000"/>
          <w:sz w:val="28"/>
        </w:rPr>
        <w:t xml:space="preserve">
      4-бөлімнің 1-бағаны 5.1-жолы ≥ 12-бөлімнің 1-бағаны 5-жолы + 1-бағаны 6-жолы; </w:t>
      </w:r>
    </w:p>
    <w:p>
      <w:pPr>
        <w:spacing w:after="0"/>
        <w:ind w:left="0"/>
        <w:jc w:val="both"/>
      </w:pPr>
      <w:r>
        <w:rPr>
          <w:rFonts w:ascii="Times New Roman"/>
          <w:b w:val="false"/>
          <w:i w:val="false"/>
          <w:color w:val="000000"/>
          <w:sz w:val="28"/>
        </w:rPr>
        <w:t xml:space="preserve">
      егер 4-бөлімнің 1-бағаны 5.1-жолы ≠ 0, онда 12-бөлімнің 1-бағаны 1- жолы ≠ 0. </w:t>
      </w:r>
    </w:p>
    <w:p>
      <w:pPr>
        <w:spacing w:after="0"/>
        <w:ind w:left="0"/>
        <w:jc w:val="both"/>
      </w:pPr>
      <w:r>
        <w:rPr>
          <w:rFonts w:ascii="Times New Roman"/>
          <w:b w:val="false"/>
          <w:i w:val="false"/>
          <w:color w:val="000000"/>
          <w:sz w:val="28"/>
        </w:rPr>
        <w:t xml:space="preserve">
      9) Бітірген әйелдер: </w:t>
      </w:r>
    </w:p>
    <w:p>
      <w:pPr>
        <w:spacing w:after="0"/>
        <w:ind w:left="0"/>
        <w:jc w:val="both"/>
      </w:pPr>
      <w:r>
        <w:rPr>
          <w:rFonts w:ascii="Times New Roman"/>
          <w:b w:val="false"/>
          <w:i w:val="false"/>
          <w:color w:val="000000"/>
          <w:sz w:val="28"/>
        </w:rPr>
        <w:t xml:space="preserve">
      4-бөлімнің 1-бағаны 5.2-жолы = 5.1-бөлімнің 14, 16, 18, 20-бағаны 1-жолы + 5.2-бөлімнің 14, 16, 18, 20-бағаны 1-жолы + 5.3-бөлімнің 14, 16, 18, 20-бағаны 1-жолы + 6.1-бөлімнің 14, 16, 18, 20-бағаны 1-жолы + 6.2-бөлімнің 14, 16, 18, 20-бағаны 1-жолы + 6.3-бөлімнің 14, 16, 18, 20-бағаны 1-жолы = 9-бөлімнің 6-бағаны 1-жолы; </w:t>
      </w:r>
    </w:p>
    <w:p>
      <w:pPr>
        <w:spacing w:after="0"/>
        <w:ind w:left="0"/>
        <w:jc w:val="both"/>
      </w:pPr>
      <w:r>
        <w:rPr>
          <w:rFonts w:ascii="Times New Roman"/>
          <w:b w:val="false"/>
          <w:i w:val="false"/>
          <w:color w:val="000000"/>
          <w:sz w:val="28"/>
        </w:rPr>
        <w:t xml:space="preserve">
      4-бөлімнің 1-бағаны 5.2-жолы ≥ 12-бөлімнің 2-бағаны 5-жолы +2-бағаны 6-жолы; </w:t>
      </w:r>
    </w:p>
    <w:p>
      <w:pPr>
        <w:spacing w:after="0"/>
        <w:ind w:left="0"/>
        <w:jc w:val="both"/>
      </w:pPr>
      <w:r>
        <w:rPr>
          <w:rFonts w:ascii="Times New Roman"/>
          <w:b w:val="false"/>
          <w:i w:val="false"/>
          <w:color w:val="000000"/>
          <w:sz w:val="28"/>
        </w:rPr>
        <w:t xml:space="preserve">
      егер 4-бөлімнің 1-бағаны 5.2-жолы ≠ 0, онда 12-бөлімнің 2-бағаны 1-жолы ≠ 0. </w:t>
      </w:r>
    </w:p>
    <w:p>
      <w:pPr>
        <w:spacing w:after="0"/>
        <w:ind w:left="0"/>
        <w:jc w:val="both"/>
      </w:pPr>
      <w:r>
        <w:rPr>
          <w:rFonts w:ascii="Times New Roman"/>
          <w:b w:val="false"/>
          <w:i w:val="false"/>
          <w:color w:val="000000"/>
          <w:sz w:val="28"/>
        </w:rPr>
        <w:t xml:space="preserve">
      10) Негізгі орта білімнің негізінде оқушылардың саны: </w:t>
      </w:r>
    </w:p>
    <w:p>
      <w:pPr>
        <w:spacing w:after="0"/>
        <w:ind w:left="0"/>
        <w:jc w:val="both"/>
      </w:pPr>
      <w:r>
        <w:rPr>
          <w:rFonts w:ascii="Times New Roman"/>
          <w:b w:val="false"/>
          <w:i w:val="false"/>
          <w:color w:val="000000"/>
          <w:sz w:val="28"/>
        </w:rPr>
        <w:t xml:space="preserve">
      4-бөлімнің 2-бағаны 1-жолы = 5.1.-бөлімнің 3-бағаны 1-жолы + 6.1.-бөлімнің 3-бағаны 1-жолы = 8-бөлімнің ∑2-5-бағаны 1-жолы = 10.1-бөлімнің ∑2-5-бағаны 1-жолы. </w:t>
      </w:r>
    </w:p>
    <w:p>
      <w:pPr>
        <w:spacing w:after="0"/>
        <w:ind w:left="0"/>
        <w:jc w:val="both"/>
      </w:pPr>
      <w:r>
        <w:rPr>
          <w:rFonts w:ascii="Times New Roman"/>
          <w:b w:val="false"/>
          <w:i w:val="false"/>
          <w:color w:val="000000"/>
          <w:sz w:val="28"/>
        </w:rPr>
        <w:t xml:space="preserve">
      11) Жалпы орта білімнің негізінде оқушылардың саны: </w:t>
      </w:r>
    </w:p>
    <w:p>
      <w:pPr>
        <w:spacing w:after="0"/>
        <w:ind w:left="0"/>
        <w:jc w:val="both"/>
      </w:pPr>
      <w:r>
        <w:rPr>
          <w:rFonts w:ascii="Times New Roman"/>
          <w:b w:val="false"/>
          <w:i w:val="false"/>
          <w:color w:val="000000"/>
          <w:sz w:val="28"/>
        </w:rPr>
        <w:t xml:space="preserve">
      4-бөлімнің 3-бағаны 1-жолы = 5.2-бөлімнің 3-бағаны 1-жолы + 6.2-бөлімнің 3-бағаны 1-жолы = 8-бөлімнің ∑6-9-бағаны 1-жолы = 10.1-бөлімнің ∑6-9-бағаны 1-жолы. </w:t>
      </w:r>
    </w:p>
    <w:p>
      <w:pPr>
        <w:spacing w:after="0"/>
        <w:ind w:left="0"/>
        <w:jc w:val="both"/>
      </w:pPr>
      <w:r>
        <w:rPr>
          <w:rFonts w:ascii="Times New Roman"/>
          <w:b w:val="false"/>
          <w:i w:val="false"/>
          <w:color w:val="000000"/>
          <w:sz w:val="28"/>
        </w:rPr>
        <w:t xml:space="preserve">
      12) Техникалық және кәсіптік, орта білімнен кейінгі білімнің негізінде оқушылардың саны: </w:t>
      </w:r>
    </w:p>
    <w:p>
      <w:pPr>
        <w:spacing w:after="0"/>
        <w:ind w:left="0"/>
        <w:jc w:val="both"/>
      </w:pPr>
      <w:r>
        <w:rPr>
          <w:rFonts w:ascii="Times New Roman"/>
          <w:b w:val="false"/>
          <w:i w:val="false"/>
          <w:color w:val="000000"/>
          <w:sz w:val="28"/>
        </w:rPr>
        <w:t xml:space="preserve">
      4-бөлімнің 4-бағаны 1-жолы = 5.3-бөлімнің 3-бағаны 1-жолы + 6.3-бөлімнің 3-бағаны 1-жолы = 8-бөлімнің ∑10-13-бағаны 1-жолы = 10.1-бөлімнің ∑10-13-бағаны 1-жолы </w:t>
      </w:r>
    </w:p>
    <w:p>
      <w:pPr>
        <w:spacing w:after="0"/>
        <w:ind w:left="0"/>
        <w:jc w:val="both"/>
      </w:pPr>
      <w:r>
        <w:rPr>
          <w:rFonts w:ascii="Times New Roman"/>
          <w:b w:val="false"/>
          <w:i w:val="false"/>
          <w:color w:val="000000"/>
          <w:sz w:val="28"/>
        </w:rPr>
        <w:t xml:space="preserve">
      13) Оқуға түсу кезінде жеңілдіктері бар оқушылардың саны: </w:t>
      </w:r>
    </w:p>
    <w:p>
      <w:pPr>
        <w:spacing w:after="0"/>
        <w:ind w:left="0"/>
        <w:jc w:val="both"/>
      </w:pPr>
      <w:r>
        <w:rPr>
          <w:rFonts w:ascii="Times New Roman"/>
          <w:b w:val="false"/>
          <w:i w:val="false"/>
          <w:color w:val="000000"/>
          <w:sz w:val="28"/>
        </w:rPr>
        <w:t xml:space="preserve">
      4-бөлімнің 1-бағаны 1.1-жолы ≥ 11-бөлімнің 3-бағаны 1, 2, 3, 4, 5, 6-әрбір жолынан; </w:t>
      </w:r>
    </w:p>
    <w:p>
      <w:pPr>
        <w:spacing w:after="0"/>
        <w:ind w:left="0"/>
        <w:jc w:val="both"/>
      </w:pPr>
      <w:r>
        <w:rPr>
          <w:rFonts w:ascii="Times New Roman"/>
          <w:b w:val="false"/>
          <w:i w:val="false"/>
          <w:color w:val="000000"/>
          <w:sz w:val="28"/>
        </w:rPr>
        <w:t xml:space="preserve">
      4-бөлімнің 1-бағаны 1.2-жолы ≥ 11-бөлімнің 4-бағаны 1, 2, 3, 4, 5, 6-әрбір жолынан; </w:t>
      </w:r>
    </w:p>
    <w:p>
      <w:pPr>
        <w:spacing w:after="0"/>
        <w:ind w:left="0"/>
        <w:jc w:val="both"/>
      </w:pPr>
      <w:r>
        <w:rPr>
          <w:rFonts w:ascii="Times New Roman"/>
          <w:b w:val="false"/>
          <w:i w:val="false"/>
          <w:color w:val="000000"/>
          <w:sz w:val="28"/>
        </w:rPr>
        <w:t xml:space="preserve">
      4-бөлімнің 1-бағаны 2.1-жолы ≥ 11-бөлімнің 1-бағаны 1, 2, 3, 4, 5, 6-әрбір жолынан; </w:t>
      </w:r>
    </w:p>
    <w:p>
      <w:pPr>
        <w:spacing w:after="0"/>
        <w:ind w:left="0"/>
        <w:jc w:val="both"/>
      </w:pPr>
      <w:r>
        <w:rPr>
          <w:rFonts w:ascii="Times New Roman"/>
          <w:b w:val="false"/>
          <w:i w:val="false"/>
          <w:color w:val="000000"/>
          <w:sz w:val="28"/>
        </w:rPr>
        <w:t xml:space="preserve">
      4-бөлімнің 1-бағаны 2.2-жолы ≥ 11-бөлімнің 2-бағаны 1, 2, 3, 4, 5, 6-әрбір жолынан; </w:t>
      </w:r>
    </w:p>
    <w:p>
      <w:pPr>
        <w:spacing w:after="0"/>
        <w:ind w:left="0"/>
        <w:jc w:val="both"/>
      </w:pPr>
      <w:r>
        <w:rPr>
          <w:rFonts w:ascii="Times New Roman"/>
          <w:b w:val="false"/>
          <w:i w:val="false"/>
          <w:color w:val="000000"/>
          <w:sz w:val="28"/>
        </w:rPr>
        <w:t xml:space="preserve">
      4-бөлімнің 1-бағаны 5.1-жолы ≥ 11-бөлімнің 5-бағаны 1, 2, 3, 4, 5, 6-әрбір жолынан; </w:t>
      </w:r>
    </w:p>
    <w:p>
      <w:pPr>
        <w:spacing w:after="0"/>
        <w:ind w:left="0"/>
        <w:jc w:val="both"/>
      </w:pPr>
      <w:r>
        <w:rPr>
          <w:rFonts w:ascii="Times New Roman"/>
          <w:b w:val="false"/>
          <w:i w:val="false"/>
          <w:color w:val="000000"/>
          <w:sz w:val="28"/>
        </w:rPr>
        <w:t xml:space="preserve">
      4-бөлімнің 1-бағаны 5.2-жолы ≥ 11-бөлімнің 6-бағаны 1, 2, 3, 4, 5, 6-әрбір жолынан. </w:t>
      </w:r>
    </w:p>
    <w:p>
      <w:pPr>
        <w:spacing w:after="0"/>
        <w:ind w:left="0"/>
        <w:jc w:val="both"/>
      </w:pPr>
      <w:r>
        <w:rPr>
          <w:rFonts w:ascii="Times New Roman"/>
          <w:b w:val="false"/>
          <w:i w:val="false"/>
          <w:color w:val="000000"/>
          <w:sz w:val="28"/>
        </w:rPr>
        <w:t xml:space="preserve">
      14) Баланстық бақылау (оқушылардың барлығы): </w:t>
      </w:r>
    </w:p>
    <w:p>
      <w:pPr>
        <w:spacing w:after="0"/>
        <w:ind w:left="0"/>
        <w:jc w:val="both"/>
      </w:pPr>
      <w:r>
        <w:rPr>
          <w:rFonts w:ascii="Times New Roman"/>
          <w:b w:val="false"/>
          <w:i w:val="false"/>
          <w:color w:val="000000"/>
          <w:sz w:val="28"/>
        </w:rPr>
        <w:t xml:space="preserve">
      "Оқушылардың барлығы" соңғы кезең үшін есеп = "Оқушылардың барлығы" өткен кезең үшін + ("Келген оқушылар" – "Кеткен оқушылар" + "Қабылданды" – "Бітіріп шыққандар") соңғы кезеңдегі есеп. </w:t>
      </w:r>
    </w:p>
    <w:p>
      <w:pPr>
        <w:spacing w:after="0"/>
        <w:ind w:left="0"/>
        <w:jc w:val="both"/>
      </w:pPr>
      <w:r>
        <w:rPr>
          <w:rFonts w:ascii="Times New Roman"/>
          <w:b w:val="false"/>
          <w:i w:val="false"/>
          <w:color w:val="000000"/>
          <w:sz w:val="28"/>
        </w:rPr>
        <w:t xml:space="preserve">
      15) Баланстық бақылау (әйелдер): </w:t>
      </w:r>
    </w:p>
    <w:p>
      <w:pPr>
        <w:spacing w:after="0"/>
        <w:ind w:left="0"/>
        <w:jc w:val="both"/>
      </w:pPr>
      <w:r>
        <w:rPr>
          <w:rFonts w:ascii="Times New Roman"/>
          <w:b w:val="false"/>
          <w:i w:val="false"/>
          <w:color w:val="000000"/>
          <w:sz w:val="28"/>
        </w:rPr>
        <w:t xml:space="preserve">
      "Оқушылардың барлығы – әйелдер" соңғы кезең үшін есеп = "Оқушылардың барлығы – әйелдер" өткен кезең үшін + ("Келген оқушылар – әйелдер" - "Кеткен оқушылар – әйелдер" + "Қабылданды – әйелдер" – "Бітіріп шыққандар – әйелдер") соңғы кезеңдегі есеп. </w:t>
      </w:r>
    </w:p>
    <w:p>
      <w:pPr>
        <w:spacing w:after="0"/>
        <w:ind w:left="0"/>
        <w:jc w:val="both"/>
      </w:pPr>
      <w:r>
        <w:rPr>
          <w:rFonts w:ascii="Times New Roman"/>
          <w:b w:val="false"/>
          <w:i w:val="false"/>
          <w:color w:val="000000"/>
          <w:sz w:val="28"/>
        </w:rPr>
        <w:t xml:space="preserve">
      16) Баланстық бақылау (ерлер): </w:t>
      </w:r>
    </w:p>
    <w:p>
      <w:pPr>
        <w:spacing w:after="0"/>
        <w:ind w:left="0"/>
        <w:jc w:val="both"/>
      </w:pPr>
      <w:r>
        <w:rPr>
          <w:rFonts w:ascii="Times New Roman"/>
          <w:b w:val="false"/>
          <w:i w:val="false"/>
          <w:color w:val="000000"/>
          <w:sz w:val="28"/>
        </w:rPr>
        <w:t>
      "Оқушылардың барлығы – ерлер" соңғы кезең үшін есеп = "Оқушылардың барлығы – ерлер" өткен кезең үшін + ("Келгені оқушылар – ерлер" - "Кеткен оқушылар – ерлер" + "Қабылданды – ерлер" - "Бітіріп шыққандар – ерлер") соңғы кезеңдегі есеп.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xml:space="preserve">№ 34 Бұйрыққа </w:t>
            </w:r>
            <w:r>
              <w:br/>
            </w:r>
            <w:r>
              <w:rPr>
                <w:rFonts w:ascii="Times New Roman"/>
                <w:b w:val="false"/>
                <w:i w:val="false"/>
                <w:color w:val="000000"/>
                <w:sz w:val="20"/>
              </w:rPr>
              <w:t xml:space="preserve">3-қосымша </w:t>
            </w:r>
          </w:p>
        </w:tc>
      </w:tr>
    </w:tbl>
    <w:tbl>
      <w:tblPr>
        <w:tblW w:w="0" w:type="auto"/>
        <w:tblCellSpacing w:w="0" w:type="auto"/>
        <w:tblBorders>
          <w:top w:val="none"/>
          <w:left w:val="none"/>
          <w:bottom w:val="none"/>
          <w:right w:val="none"/>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ұйымдарының есебі</w:t>
            </w:r>
          </w:p>
          <w:p>
            <w:pPr>
              <w:spacing w:after="20"/>
              <w:ind w:left="20"/>
              <w:jc w:val="both"/>
            </w:pPr>
            <w:r>
              <w:rPr>
                <w:rFonts w:ascii="Times New Roman"/>
                <w:b w:val="false"/>
                <w:i w:val="false"/>
                <w:color w:val="000000"/>
                <w:sz w:val="20"/>
              </w:rPr>
              <w:t>
Отчет организаций высшего и послевузовского образования</w:t>
            </w:r>
          </w:p>
        </w:tc>
      </w:tr>
      <w:tr>
        <w:trPr>
          <w:trHeight w:val="30" w:hRule="atLeast"/>
        </w:trPr>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ндексі</w:t>
            </w:r>
          </w:p>
          <w:p>
            <w:pPr>
              <w:spacing w:after="20"/>
              <w:ind w:left="20"/>
              <w:jc w:val="both"/>
            </w:pPr>
            <w:r>
              <w:rPr>
                <w:rFonts w:ascii="Times New Roman"/>
                <w:b w:val="false"/>
                <w:i w:val="false"/>
                <w:color w:val="000000"/>
                <w:sz w:val="20"/>
              </w:rPr>
              <w:t>
Индекс</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p>
            <w:pPr>
              <w:spacing w:after="20"/>
              <w:ind w:left="20"/>
              <w:jc w:val="both"/>
            </w:pPr>
            <w:r>
              <w:rPr>
                <w:rFonts w:ascii="Times New Roman"/>
                <w:b w:val="false"/>
                <w:i w:val="false"/>
                <w:color w:val="000000"/>
                <w:sz w:val="20"/>
              </w:rPr>
              <w:t>
один раз в год</w:t>
            </w: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95500" cy="685800"/>
                          </a:xfrm>
                          <a:prstGeom prst="rect">
                            <a:avLst/>
                          </a:prstGeom>
                        </pic:spPr>
                      </pic:pic>
                    </a:graphicData>
                  </a:graphic>
                </wp:inline>
              </w:drawing>
            </w:r>
          </w:p>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Меншік нысанына және ведомстволық қатыстылығына қарамастан жоғары білім беру және жоғары оқу орнынан кейінгі білім беру саласында білім беру бағдарламаларын жүзеге асыратын,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образовательные программы в области высшего и послевузовского образования, независимо от форм собственности и ведомственной принадлежности</w:t>
            </w:r>
          </w:p>
        </w:tc>
      </w:tr>
      <w:tr>
        <w:trPr>
          <w:trHeight w:val="3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кезеңнің 10 қазанына (қоса алғанда) дейін</w:t>
            </w:r>
          </w:p>
          <w:p>
            <w:pPr>
              <w:spacing w:after="20"/>
              <w:ind w:left="20"/>
              <w:jc w:val="both"/>
            </w:pPr>
            <w:r>
              <w:rPr>
                <w:rFonts w:ascii="Times New Roman"/>
                <w:b w:val="false"/>
                <w:i w:val="false"/>
                <w:color w:val="000000"/>
                <w:sz w:val="20"/>
              </w:rPr>
              <w:t>
Срок представления – до 10 октября (включительно) отчетного периода</w:t>
            </w:r>
          </w:p>
        </w:tc>
      </w:tr>
      <w:tr>
        <w:trPr>
          <w:trHeight w:val="30" w:hRule="atLeast"/>
        </w:trPr>
        <w:tc>
          <w:tcPr>
            <w:tcW w:w="0" w:type="auto"/>
            <w:gridSpan w:val="8"/>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118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118100" cy="647700"/>
                                </a:xfrm>
                                <a:prstGeom prst="rect">
                                  <a:avLst/>
                                </a:prstGeom>
                              </pic:spPr>
                            </pic:pic>
                          </a:graphicData>
                        </a:graphic>
                      </wp:inline>
                    </w:drawing>
                  </w:r>
                </w:p>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Ұйымның түрін "V" белгісімен белгілеңіз</w:t>
      </w:r>
    </w:p>
    <w:p>
      <w:pPr>
        <w:spacing w:after="0"/>
        <w:ind w:left="0"/>
        <w:jc w:val="both"/>
      </w:pPr>
      <w:r>
        <w:rPr>
          <w:rFonts w:ascii="Times New Roman"/>
          <w:b w:val="false"/>
          <w:i w:val="false"/>
          <w:color w:val="000000"/>
          <w:sz w:val="28"/>
        </w:rPr>
        <w:t>
      Отметьте знаком "V" вид организации</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академия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ұлттық зерттеу университеті национальный исследовательскийуниверситет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институт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ұлттық жоғары оқу орнынан кейінгі білім беру ұйымы</w:t>
            </w:r>
          </w:p>
          <w:p>
            <w:pPr>
              <w:spacing w:after="20"/>
              <w:ind w:left="20"/>
              <w:jc w:val="both"/>
            </w:pPr>
            <w:r>
              <w:rPr>
                <w:rFonts w:ascii="Times New Roman"/>
                <w:b w:val="false"/>
                <w:i w:val="false"/>
                <w:color w:val="000000"/>
                <w:sz w:val="20"/>
              </w:rPr>
              <w:t>
национальная организация послевузовскогообразования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консерватория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зерттеу университеті</w:t>
            </w:r>
          </w:p>
          <w:p>
            <w:pPr>
              <w:spacing w:after="20"/>
              <w:ind w:left="20"/>
              <w:jc w:val="both"/>
            </w:pPr>
            <w:r>
              <w:rPr>
                <w:rFonts w:ascii="Times New Roman"/>
                <w:b w:val="false"/>
                <w:i w:val="false"/>
                <w:color w:val="000000"/>
                <w:sz w:val="20"/>
              </w:rPr>
              <w:t>
исследовательский университет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жоғары мектеп</w:t>
            </w:r>
          </w:p>
          <w:p>
            <w:pPr>
              <w:spacing w:after="20"/>
              <w:ind w:left="20"/>
              <w:jc w:val="both"/>
            </w:pPr>
            <w:r>
              <w:rPr>
                <w:rFonts w:ascii="Times New Roman"/>
                <w:b w:val="false"/>
                <w:i w:val="false"/>
                <w:color w:val="000000"/>
                <w:sz w:val="20"/>
              </w:rPr>
              <w:t>
высшая школа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университет</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жоғары училище</w:t>
            </w:r>
          </w:p>
          <w:p>
            <w:pPr>
              <w:spacing w:after="20"/>
              <w:ind w:left="20"/>
              <w:jc w:val="both"/>
            </w:pPr>
            <w:r>
              <w:rPr>
                <w:rFonts w:ascii="Times New Roman"/>
                <w:b w:val="false"/>
                <w:i w:val="false"/>
                <w:color w:val="000000"/>
                <w:sz w:val="20"/>
              </w:rPr>
              <w:t>
высшее училище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 алу нысанын "V" белгісімен белгілеңіз</w:t>
      </w:r>
    </w:p>
    <w:p>
      <w:pPr>
        <w:spacing w:after="0"/>
        <w:ind w:left="0"/>
        <w:jc w:val="both"/>
      </w:pPr>
      <w:r>
        <w:rPr>
          <w:rFonts w:ascii="Times New Roman"/>
          <w:b w:val="false"/>
          <w:i w:val="false"/>
          <w:color w:val="000000"/>
          <w:sz w:val="28"/>
        </w:rPr>
        <w:t>
      Отметьте знаком "V" форму получения образования</w:t>
      </w:r>
    </w:p>
    <w:tbl>
      <w:tblPr>
        <w:tblW w:w="0" w:type="auto"/>
        <w:tblCellSpacing w:w="0" w:type="auto"/>
        <w:tblBorders>
          <w:top w:val="none"/>
          <w:left w:val="none"/>
          <w:bottom w:val="none"/>
          <w:right w:val="none"/>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w:t>
            </w:r>
          </w:p>
          <w:p>
            <w:pPr>
              <w:spacing w:after="20"/>
              <w:ind w:left="20"/>
              <w:jc w:val="both"/>
            </w:pPr>
            <w:r>
              <w:rPr>
                <w:rFonts w:ascii="Times New Roman"/>
                <w:b w:val="false"/>
                <w:i w:val="false"/>
                <w:color w:val="000000"/>
                <w:sz w:val="20"/>
              </w:rPr>
              <w:t>
очная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w:t>
            </w:r>
          </w:p>
          <w:p>
            <w:pPr>
              <w:spacing w:after="20"/>
              <w:ind w:left="20"/>
              <w:jc w:val="both"/>
            </w:pPr>
            <w:r>
              <w:rPr>
                <w:rFonts w:ascii="Times New Roman"/>
                <w:b w:val="false"/>
                <w:i w:val="false"/>
                <w:color w:val="000000"/>
                <w:sz w:val="20"/>
              </w:rPr>
              <w:t>
вечерняя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w:t>
            </w:r>
          </w:p>
          <w:p>
            <w:pPr>
              <w:spacing w:after="20"/>
              <w:ind w:left="20"/>
              <w:jc w:val="both"/>
            </w:pPr>
            <w:r>
              <w:rPr>
                <w:rFonts w:ascii="Times New Roman"/>
                <w:b w:val="false"/>
                <w:i w:val="false"/>
                <w:color w:val="000000"/>
                <w:sz w:val="20"/>
              </w:rPr>
              <w:t>
заочная</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онлай-оқыту</w:t>
            </w:r>
          </w:p>
          <w:p>
            <w:pPr>
              <w:spacing w:after="20"/>
              <w:ind w:left="20"/>
              <w:jc w:val="both"/>
            </w:pPr>
            <w:r>
              <w:rPr>
                <w:rFonts w:ascii="Times New Roman"/>
                <w:b w:val="false"/>
                <w:i w:val="false"/>
                <w:color w:val="000000"/>
                <w:sz w:val="20"/>
              </w:rPr>
              <w:t>
онлайн-обучение</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w:t>
            </w:r>
          </w:p>
        </w:tc>
        <w:tc>
          <w:tcPr>
            <w:tcW w:w="82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Сіздің ұйымыңыз жүзеге асыратын білім беру бағдарламаларын "V" белгісімен белгілеңіз</w:t>
      </w:r>
    </w:p>
    <w:p>
      <w:pPr>
        <w:spacing w:after="0"/>
        <w:ind w:left="0"/>
        <w:jc w:val="both"/>
      </w:pPr>
      <w:r>
        <w:rPr>
          <w:rFonts w:ascii="Times New Roman"/>
          <w:b w:val="false"/>
          <w:i w:val="false"/>
          <w:color w:val="000000"/>
          <w:sz w:val="28"/>
        </w:rPr>
        <w:t>
      Отметьте знаком "V" образовательные программы, которые реализует Ваша организация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жоғары білімнің білім беру бағдарламалары</w:t>
            </w:r>
          </w:p>
          <w:p>
            <w:pPr>
              <w:spacing w:after="20"/>
              <w:ind w:left="20"/>
              <w:jc w:val="both"/>
            </w:pPr>
            <w:r>
              <w:rPr>
                <w:rFonts w:ascii="Times New Roman"/>
                <w:b w:val="false"/>
                <w:i w:val="false"/>
                <w:color w:val="000000"/>
                <w:sz w:val="20"/>
              </w:rPr>
              <w:t xml:space="preserve">
образовательные программы высшего образования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14-15бөлімдер (12-13 бөлімдер толтырылмайды)</w:t>
            </w:r>
          </w:p>
          <w:p>
            <w:pPr>
              <w:spacing w:after="20"/>
              <w:ind w:left="20"/>
              <w:jc w:val="both"/>
            </w:pPr>
            <w:r>
              <w:rPr>
                <w:rFonts w:ascii="Times New Roman"/>
                <w:b w:val="false"/>
                <w:i w:val="false"/>
                <w:color w:val="000000"/>
                <w:sz w:val="20"/>
              </w:rPr>
              <w:t>
разделы 4-11, 14-15 (разделы 12-13 не заполняют)</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жоғары оқу орнынан кейінгі білімнің білім беру бағдарламалары</w:t>
            </w:r>
          </w:p>
          <w:p>
            <w:pPr>
              <w:spacing w:after="20"/>
              <w:ind w:left="20"/>
              <w:jc w:val="both"/>
            </w:pPr>
            <w:r>
              <w:rPr>
                <w:rFonts w:ascii="Times New Roman"/>
                <w:b w:val="false"/>
                <w:i w:val="false"/>
                <w:color w:val="000000"/>
                <w:sz w:val="20"/>
              </w:rPr>
              <w:t>
образовательные программы послевузовского образования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12-15бөлімдер (9-11 бөлімдер толтырылмайды)</w:t>
            </w:r>
          </w:p>
          <w:p>
            <w:pPr>
              <w:spacing w:after="20"/>
              <w:ind w:left="20"/>
              <w:jc w:val="both"/>
            </w:pPr>
            <w:r>
              <w:rPr>
                <w:rFonts w:ascii="Times New Roman"/>
                <w:b w:val="false"/>
                <w:i w:val="false"/>
                <w:color w:val="000000"/>
                <w:sz w:val="20"/>
              </w:rPr>
              <w:t>
разделы 4-8, 12-15 (разделы 9-11 не заполняют)</w:t>
            </w:r>
          </w:p>
        </w:tc>
      </w:tr>
    </w:tbl>
    <w:p>
      <w:pPr>
        <w:spacing w:after="0"/>
        <w:ind w:left="0"/>
        <w:jc w:val="both"/>
      </w:pPr>
      <w:r>
        <w:rPr>
          <w:rFonts w:ascii="Times New Roman"/>
          <w:b w:val="false"/>
          <w:i w:val="false"/>
          <w:color w:val="000000"/>
          <w:sz w:val="28"/>
        </w:rPr>
        <w:t>
      4. 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Резидент-дәрігерлер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ғылыми-педагогикалық бағыты</w:t>
            </w:r>
          </w:p>
          <w:p>
            <w:pPr>
              <w:spacing w:after="20"/>
              <w:ind w:left="20"/>
              <w:jc w:val="both"/>
            </w:pPr>
            <w:r>
              <w:rPr>
                <w:rFonts w:ascii="Times New Roman"/>
                <w:b w:val="false"/>
                <w:i w:val="false"/>
                <w:color w:val="000000"/>
                <w:sz w:val="20"/>
              </w:rPr>
              <w:t>
научно-педагогическое направление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бағыты</w:t>
            </w:r>
          </w:p>
          <w:p>
            <w:pPr>
              <w:spacing w:after="20"/>
              <w:ind w:left="20"/>
              <w:jc w:val="both"/>
            </w:pPr>
            <w:r>
              <w:rPr>
                <w:rFonts w:ascii="Times New Roman"/>
                <w:b w:val="false"/>
                <w:i w:val="false"/>
                <w:color w:val="000000"/>
                <w:sz w:val="20"/>
              </w:rPr>
              <w:t>
профильное направление</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докторлар</w:t>
            </w:r>
          </w:p>
          <w:p>
            <w:pPr>
              <w:spacing w:after="20"/>
              <w:ind w:left="20"/>
              <w:jc w:val="both"/>
            </w:pPr>
            <w:r>
              <w:rPr>
                <w:rFonts w:ascii="Times New Roman"/>
                <w:b w:val="false"/>
                <w:i w:val="false"/>
                <w:color w:val="000000"/>
                <w:sz w:val="20"/>
              </w:rPr>
              <w:t>
доктор по профилю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докторлары (PhD)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басындағыжалпы саны</w:t>
            </w:r>
          </w:p>
          <w:p>
            <w:pPr>
              <w:spacing w:after="20"/>
              <w:ind w:left="20"/>
              <w:jc w:val="both"/>
            </w:pPr>
            <w:r>
              <w:rPr>
                <w:rFonts w:ascii="Times New Roman"/>
                <w:b w:val="false"/>
                <w:i w:val="false"/>
                <w:color w:val="000000"/>
                <w:sz w:val="20"/>
              </w:rPr>
              <w:t>
Общая численность на начало учебного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негізінде қабылданды</w:t>
            </w:r>
          </w:p>
          <w:p>
            <w:pPr>
              <w:spacing w:after="20"/>
              <w:ind w:left="20"/>
              <w:jc w:val="both"/>
            </w:pPr>
            <w:r>
              <w:rPr>
                <w:rFonts w:ascii="Times New Roman"/>
                <w:b w:val="false"/>
                <w:i w:val="false"/>
                <w:color w:val="000000"/>
                <w:sz w:val="20"/>
              </w:rPr>
              <w:t>
на базе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негізінде қабылданды</w:t>
            </w:r>
          </w:p>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негізінде қабылданды</w:t>
            </w:r>
          </w:p>
          <w:p>
            <w:pPr>
              <w:spacing w:after="20"/>
              <w:ind w:left="20"/>
              <w:jc w:val="both"/>
            </w:pPr>
            <w:r>
              <w:rPr>
                <w:rFonts w:ascii="Times New Roman"/>
                <w:b w:val="false"/>
                <w:i w:val="false"/>
                <w:color w:val="000000"/>
                <w:sz w:val="20"/>
              </w:rPr>
              <w:t>
на базе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есепті жылы бітіргендер</w:t>
            </w:r>
          </w:p>
          <w:p>
            <w:pPr>
              <w:spacing w:after="20"/>
              <w:ind w:left="20"/>
              <w:jc w:val="both"/>
            </w:pPr>
            <w:r>
              <w:rPr>
                <w:rFonts w:ascii="Times New Roman"/>
                <w:b w:val="false"/>
                <w:i w:val="false"/>
                <w:color w:val="000000"/>
                <w:sz w:val="20"/>
              </w:rPr>
              <w:t>
из них окончили в отчетном учебном году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негізінде қабылданды</w:t>
            </w:r>
          </w:p>
          <w:p>
            <w:pPr>
              <w:spacing w:after="20"/>
              <w:ind w:left="20"/>
              <w:jc w:val="both"/>
            </w:pPr>
            <w:r>
              <w:rPr>
                <w:rFonts w:ascii="Times New Roman"/>
                <w:b w:val="false"/>
                <w:i w:val="false"/>
                <w:color w:val="000000"/>
                <w:sz w:val="20"/>
              </w:rPr>
              <w:t>
на базе магистратуры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келу себептері бойынша:</w:t>
            </w:r>
          </w:p>
          <w:p>
            <w:pPr>
              <w:spacing w:after="20"/>
              <w:ind w:left="20"/>
              <w:jc w:val="both"/>
            </w:pPr>
            <w:r>
              <w:rPr>
                <w:rFonts w:ascii="Times New Roman"/>
                <w:b w:val="false"/>
                <w:i w:val="false"/>
                <w:color w:val="000000"/>
                <w:sz w:val="20"/>
              </w:rPr>
              <w:t>
в том числе по причинам прибытия: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орнының басқа оқыту нысандарынан ауыстырылғандар</w:t>
            </w:r>
          </w:p>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жоғары оқу орнынан кейінгі білім беру ұйымдарынан ауыстырылғандар</w:t>
            </w:r>
          </w:p>
          <w:p>
            <w:pPr>
              <w:spacing w:after="20"/>
              <w:ind w:left="20"/>
              <w:jc w:val="both"/>
            </w:pPr>
            <w:r>
              <w:rPr>
                <w:rFonts w:ascii="Times New Roman"/>
                <w:b w:val="false"/>
                <w:i w:val="false"/>
                <w:color w:val="000000"/>
                <w:sz w:val="20"/>
              </w:rPr>
              <w:t>
переведено из других организаций высшего и послевузовского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қатарынан оралды</w:t>
            </w:r>
          </w:p>
          <w:p>
            <w:pPr>
              <w:spacing w:after="20"/>
              <w:ind w:left="20"/>
              <w:jc w:val="both"/>
            </w:pPr>
            <w:r>
              <w:rPr>
                <w:rFonts w:ascii="Times New Roman"/>
                <w:b w:val="false"/>
                <w:i w:val="false"/>
                <w:color w:val="000000"/>
                <w:sz w:val="20"/>
              </w:rPr>
              <w:t>
возвратились из рядов Вооруженных Сил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қайтадан қабылданғандар</w:t>
            </w:r>
          </w:p>
          <w:p>
            <w:pPr>
              <w:spacing w:after="20"/>
              <w:ind w:left="20"/>
              <w:jc w:val="both"/>
            </w:pPr>
            <w:r>
              <w:rPr>
                <w:rFonts w:ascii="Times New Roman"/>
                <w:b w:val="false"/>
                <w:i w:val="false"/>
                <w:color w:val="000000"/>
                <w:sz w:val="20"/>
              </w:rPr>
              <w:t>
восстановлено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оқу жылы ішінде кеш қабылданған</w:t>
            </w:r>
          </w:p>
          <w:p>
            <w:pPr>
              <w:spacing w:after="20"/>
              <w:ind w:left="20"/>
              <w:jc w:val="both"/>
            </w:pPr>
            <w:r>
              <w:rPr>
                <w:rFonts w:ascii="Times New Roman"/>
                <w:b w:val="false"/>
                <w:i w:val="false"/>
                <w:color w:val="000000"/>
                <w:sz w:val="20"/>
              </w:rPr>
              <w:t>
зачислено поздним приемом в течение предыдущего учебного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себептер</w:t>
            </w:r>
          </w:p>
          <w:p>
            <w:pPr>
              <w:spacing w:after="20"/>
              <w:ind w:left="20"/>
              <w:jc w:val="both"/>
            </w:pPr>
            <w:r>
              <w:rPr>
                <w:rFonts w:ascii="Times New Roman"/>
                <w:b w:val="false"/>
                <w:i w:val="false"/>
                <w:color w:val="000000"/>
                <w:sz w:val="20"/>
              </w:rPr>
              <w:t>
другие причины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 ішінде кеткені</w:t>
            </w:r>
          </w:p>
          <w:p>
            <w:pPr>
              <w:spacing w:after="20"/>
              <w:ind w:left="20"/>
              <w:jc w:val="both"/>
            </w:pPr>
            <w:r>
              <w:rPr>
                <w:rFonts w:ascii="Times New Roman"/>
                <w:b w:val="false"/>
                <w:i w:val="false"/>
                <w:color w:val="000000"/>
                <w:sz w:val="20"/>
              </w:rPr>
              <w:t>
Выбыло в течении предыдущего учебного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кету себептері бойынша</w:t>
            </w:r>
          </w:p>
          <w:p>
            <w:pPr>
              <w:spacing w:after="20"/>
              <w:ind w:left="20"/>
              <w:jc w:val="both"/>
            </w:pPr>
            <w:r>
              <w:rPr>
                <w:rFonts w:ascii="Times New Roman"/>
                <w:b w:val="false"/>
                <w:i w:val="false"/>
                <w:color w:val="000000"/>
                <w:sz w:val="20"/>
              </w:rPr>
              <w:t>
в том числе по причинам выбытия: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жетіспеушілігінен</w:t>
            </w:r>
          </w:p>
          <w:p>
            <w:pPr>
              <w:spacing w:after="20"/>
              <w:ind w:left="20"/>
              <w:jc w:val="both"/>
            </w:pPr>
            <w:r>
              <w:rPr>
                <w:rFonts w:ascii="Times New Roman"/>
                <w:b w:val="false"/>
                <w:i w:val="false"/>
                <w:color w:val="000000"/>
                <w:sz w:val="20"/>
              </w:rPr>
              <w:t>
из-за финансовых затруднений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үлгерімі бойынша</w:t>
            </w:r>
          </w:p>
          <w:p>
            <w:pPr>
              <w:spacing w:after="20"/>
              <w:ind w:left="20"/>
              <w:jc w:val="both"/>
            </w:pPr>
            <w:r>
              <w:rPr>
                <w:rFonts w:ascii="Times New Roman"/>
                <w:b w:val="false"/>
                <w:i w:val="false"/>
                <w:color w:val="000000"/>
                <w:sz w:val="20"/>
              </w:rPr>
              <w:t>
по неуспеваемости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оқу орнында басқа оқыту нысанына ауыстырылғандар</w:t>
            </w:r>
          </w:p>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жоғары және жоғары оқу орнынан кейінгі білім беру ұйымдарына ауыстырылғандар</w:t>
            </w:r>
          </w:p>
          <w:p>
            <w:pPr>
              <w:spacing w:after="20"/>
              <w:ind w:left="20"/>
              <w:jc w:val="both"/>
            </w:pPr>
            <w:r>
              <w:rPr>
                <w:rFonts w:ascii="Times New Roman"/>
                <w:b w:val="false"/>
                <w:i w:val="false"/>
                <w:color w:val="000000"/>
                <w:sz w:val="20"/>
              </w:rPr>
              <w:t>
переведено в другие организаций высшего и послевузовского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 қатарына шақырылғандар</w:t>
            </w:r>
          </w:p>
          <w:p>
            <w:pPr>
              <w:spacing w:after="20"/>
              <w:ind w:left="20"/>
              <w:jc w:val="both"/>
            </w:pPr>
            <w:r>
              <w:rPr>
                <w:rFonts w:ascii="Times New Roman"/>
                <w:b w:val="false"/>
                <w:i w:val="false"/>
                <w:color w:val="000000"/>
                <w:sz w:val="20"/>
              </w:rPr>
              <w:t>
призвано в ряды Вооруженных Сил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w:t>
            </w:r>
          </w:p>
          <w:p>
            <w:pPr>
              <w:spacing w:after="20"/>
              <w:ind w:left="20"/>
              <w:jc w:val="both"/>
            </w:pPr>
            <w:r>
              <w:rPr>
                <w:rFonts w:ascii="Times New Roman"/>
                <w:b w:val="false"/>
                <w:i w:val="false"/>
                <w:color w:val="000000"/>
                <w:sz w:val="20"/>
              </w:rPr>
              <w:t>
по собственному желанию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жағдайына байланысты</w:t>
            </w:r>
          </w:p>
          <w:p>
            <w:pPr>
              <w:spacing w:after="20"/>
              <w:ind w:left="20"/>
              <w:jc w:val="both"/>
            </w:pPr>
            <w:r>
              <w:rPr>
                <w:rFonts w:ascii="Times New Roman"/>
                <w:b w:val="false"/>
                <w:i w:val="false"/>
                <w:color w:val="000000"/>
                <w:sz w:val="20"/>
              </w:rPr>
              <w:t>
по состоянию здоровья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
за нарушение учебной дисциплины, правилвнутреннего распорядка и Устава учебного заведения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себептер</w:t>
            </w:r>
          </w:p>
          <w:p>
            <w:pPr>
              <w:spacing w:after="20"/>
              <w:ind w:left="20"/>
              <w:jc w:val="both"/>
            </w:pPr>
            <w:r>
              <w:rPr>
                <w:rFonts w:ascii="Times New Roman"/>
                <w:b w:val="false"/>
                <w:i w:val="false"/>
                <w:color w:val="000000"/>
                <w:sz w:val="20"/>
              </w:rPr>
              <w:t>
другие причины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 емтихандарын тапсыруға жіберілгендер</w:t>
            </w:r>
          </w:p>
          <w:p>
            <w:pPr>
              <w:spacing w:after="20"/>
              <w:ind w:left="20"/>
              <w:jc w:val="both"/>
            </w:pPr>
            <w:r>
              <w:rPr>
                <w:rFonts w:ascii="Times New Roman"/>
                <w:b w:val="false"/>
                <w:i w:val="false"/>
                <w:color w:val="000000"/>
                <w:sz w:val="20"/>
              </w:rPr>
              <w:t>
Допущено к сдаче выпускных экзаменов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қорытынды аттестациядан өткендер, барлығы</w:t>
            </w:r>
          </w:p>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диплом алған</w:t>
            </w:r>
          </w:p>
          <w:p>
            <w:pPr>
              <w:spacing w:after="20"/>
              <w:ind w:left="20"/>
              <w:jc w:val="both"/>
            </w:pPr>
            <w:r>
              <w:rPr>
                <w:rFonts w:ascii="Times New Roman"/>
                <w:b w:val="false"/>
                <w:i w:val="false"/>
                <w:color w:val="000000"/>
                <w:sz w:val="20"/>
              </w:rPr>
              <w:t>
получившие диплом с отличием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 және "жақсы" бағаларын алған</w:t>
            </w:r>
          </w:p>
          <w:p>
            <w:pPr>
              <w:spacing w:after="20"/>
              <w:ind w:left="20"/>
              <w:jc w:val="both"/>
            </w:pPr>
            <w:r>
              <w:rPr>
                <w:rFonts w:ascii="Times New Roman"/>
                <w:b w:val="false"/>
                <w:i w:val="false"/>
                <w:color w:val="000000"/>
                <w:sz w:val="20"/>
              </w:rPr>
              <w:t>
получившие оценки "отлично" и "хорошо"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оқу жылына қалды</w:t>
            </w:r>
          </w:p>
          <w:p>
            <w:pPr>
              <w:spacing w:after="20"/>
              <w:ind w:left="20"/>
              <w:jc w:val="both"/>
            </w:pPr>
            <w:r>
              <w:rPr>
                <w:rFonts w:ascii="Times New Roman"/>
                <w:b w:val="false"/>
                <w:i w:val="false"/>
                <w:color w:val="000000"/>
                <w:sz w:val="20"/>
              </w:rPr>
              <w:t>
остались на второй учебный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бітіргендер</w:t>
            </w:r>
          </w:p>
          <w:p>
            <w:pPr>
              <w:spacing w:after="20"/>
              <w:ind w:left="20"/>
              <w:jc w:val="both"/>
            </w:pPr>
            <w:r>
              <w:rPr>
                <w:rFonts w:ascii="Times New Roman"/>
                <w:b w:val="false"/>
                <w:i w:val="false"/>
                <w:color w:val="000000"/>
                <w:sz w:val="20"/>
              </w:rPr>
              <w:t>
Выпуск за предыдущий учебный год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Бітіру жұмысын қорғаумен шығарылды</w:t>
            </w:r>
          </w:p>
          <w:p>
            <w:pPr>
              <w:spacing w:after="20"/>
              <w:ind w:left="20"/>
              <w:jc w:val="both"/>
            </w:pPr>
            <w:r>
              <w:rPr>
                <w:rFonts w:ascii="Times New Roman"/>
                <w:b w:val="false"/>
                <w:i w:val="false"/>
                <w:color w:val="000000"/>
                <w:sz w:val="20"/>
              </w:rPr>
              <w:t>
Выпущено с защитой выпускной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қаладан келген студенттер саны, барлығы</w:t>
            </w:r>
          </w:p>
          <w:p>
            <w:pPr>
              <w:spacing w:after="20"/>
              <w:ind w:left="20"/>
              <w:jc w:val="both"/>
            </w:pPr>
            <w:r>
              <w:rPr>
                <w:rFonts w:ascii="Times New Roman"/>
                <w:b w:val="false"/>
                <w:i w:val="false"/>
                <w:color w:val="000000"/>
                <w:sz w:val="20"/>
              </w:rPr>
              <w:t>
Численность иногородних,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
из них численность иногородних, нуждающихся в общежитии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жатақханада тұратын студенттер саны</w:t>
            </w:r>
          </w:p>
          <w:p>
            <w:pPr>
              <w:spacing w:after="20"/>
              <w:ind w:left="20"/>
              <w:jc w:val="both"/>
            </w:pPr>
            <w:r>
              <w:rPr>
                <w:rFonts w:ascii="Times New Roman"/>
                <w:b w:val="false"/>
                <w:i w:val="false"/>
                <w:color w:val="000000"/>
                <w:sz w:val="20"/>
              </w:rPr>
              <w:t>
из них численность проживающих в общежитии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Оқыту курстары бойынша білім алушылардың санын көрсетіңіз, адам</w:t>
      </w:r>
    </w:p>
    <w:p>
      <w:pPr>
        <w:spacing w:after="0"/>
        <w:ind w:left="0"/>
        <w:jc w:val="both"/>
      </w:pPr>
      <w:r>
        <w:rPr>
          <w:rFonts w:ascii="Times New Roman"/>
          <w:b w:val="false"/>
          <w:i w:val="false"/>
          <w:color w:val="000000"/>
          <w:sz w:val="28"/>
        </w:rPr>
        <w:t>
      Укажите численность обучающихся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курстар бойынша:</w:t>
            </w:r>
          </w:p>
          <w:p>
            <w:pPr>
              <w:spacing w:after="20"/>
              <w:ind w:left="20"/>
              <w:jc w:val="both"/>
            </w:pPr>
            <w:r>
              <w:rPr>
                <w:rFonts w:ascii="Times New Roman"/>
                <w:b w:val="false"/>
                <w:i w:val="false"/>
                <w:color w:val="000000"/>
                <w:sz w:val="20"/>
              </w:rPr>
              <w:t>
в том числе по курсам: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магистрлердің жалпы саны</w:t>
            </w:r>
          </w:p>
          <w:p>
            <w:pPr>
              <w:spacing w:after="20"/>
              <w:ind w:left="20"/>
              <w:jc w:val="both"/>
            </w:pPr>
            <w:r>
              <w:rPr>
                <w:rFonts w:ascii="Times New Roman"/>
                <w:b w:val="false"/>
                <w:i w:val="false"/>
                <w:color w:val="000000"/>
                <w:sz w:val="20"/>
              </w:rPr>
              <w:t>
Общая численность магистрантов на начало учебного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резидент-дәрігерлердің жалпы саны</w:t>
            </w:r>
          </w:p>
          <w:p>
            <w:pPr>
              <w:spacing w:after="20"/>
              <w:ind w:left="20"/>
              <w:jc w:val="both"/>
            </w:pPr>
            <w:r>
              <w:rPr>
                <w:rFonts w:ascii="Times New Roman"/>
                <w:b w:val="false"/>
                <w:i w:val="false"/>
                <w:color w:val="000000"/>
                <w:sz w:val="20"/>
              </w:rPr>
              <w:t>
Общая численность врачей-резидентов на начало учебного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докторанттардың жалпы саны</w:t>
            </w:r>
          </w:p>
          <w:p>
            <w:pPr>
              <w:spacing w:after="20"/>
              <w:ind w:left="20"/>
              <w:jc w:val="both"/>
            </w:pPr>
            <w:r>
              <w:rPr>
                <w:rFonts w:ascii="Times New Roman"/>
                <w:b w:val="false"/>
                <w:i w:val="false"/>
                <w:color w:val="000000"/>
                <w:sz w:val="20"/>
              </w:rPr>
              <w:t>
Общая численность докторантов на начало учебного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6. Контингенттің жасы бойынша санын көрсетіңіз, адам</w:t>
      </w:r>
    </w:p>
    <w:p>
      <w:pPr>
        <w:spacing w:after="0"/>
        <w:ind w:left="0"/>
        <w:jc w:val="both"/>
      </w:pPr>
      <w:r>
        <w:rPr>
          <w:rFonts w:ascii="Times New Roman"/>
          <w:b w:val="false"/>
          <w:i w:val="false"/>
          <w:color w:val="000000"/>
          <w:sz w:val="28"/>
        </w:rPr>
        <w:t xml:space="preserve">
      Укажите численность контингента по возрасту,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xml:space="preserve">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25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26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27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28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29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w:t>
            </w:r>
          </w:p>
          <w:p>
            <w:pPr>
              <w:spacing w:after="20"/>
              <w:ind w:left="20"/>
              <w:jc w:val="both"/>
            </w:pPr>
            <w:r>
              <w:rPr>
                <w:rFonts w:ascii="Times New Roman"/>
                <w:b w:val="false"/>
                <w:i w:val="false"/>
                <w:color w:val="000000"/>
                <w:sz w:val="20"/>
              </w:rPr>
              <w:t>
30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6.1 Контингенттің (әйелдер) жасы бойынша санын көрсетіңіз, адам</w:t>
      </w:r>
    </w:p>
    <w:p>
      <w:pPr>
        <w:spacing w:after="0"/>
        <w:ind w:left="0"/>
        <w:jc w:val="both"/>
      </w:pPr>
      <w:r>
        <w:rPr>
          <w:rFonts w:ascii="Times New Roman"/>
          <w:b w:val="false"/>
          <w:i w:val="false"/>
          <w:color w:val="000000"/>
          <w:sz w:val="28"/>
        </w:rPr>
        <w:t xml:space="preserve">
      Укажите численность контингента (женщин) по возрасту,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жасқа дейін</w:t>
            </w:r>
          </w:p>
          <w:p>
            <w:pPr>
              <w:spacing w:after="20"/>
              <w:ind w:left="20"/>
              <w:jc w:val="both"/>
            </w:pPr>
            <w:r>
              <w:rPr>
                <w:rFonts w:ascii="Times New Roman"/>
                <w:b w:val="false"/>
                <w:i w:val="false"/>
                <w:color w:val="000000"/>
                <w:sz w:val="20"/>
              </w:rPr>
              <w:t>
до 14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жас</w:t>
            </w:r>
          </w:p>
          <w:p>
            <w:pPr>
              <w:spacing w:after="20"/>
              <w:ind w:left="20"/>
              <w:jc w:val="both"/>
            </w:pPr>
            <w:r>
              <w:rPr>
                <w:rFonts w:ascii="Times New Roman"/>
                <w:b w:val="false"/>
                <w:i w:val="false"/>
                <w:color w:val="000000"/>
                <w:sz w:val="20"/>
              </w:rPr>
              <w:t>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жас</w:t>
            </w:r>
          </w:p>
          <w:p>
            <w:pPr>
              <w:spacing w:after="20"/>
              <w:ind w:left="20"/>
              <w:jc w:val="both"/>
            </w:pPr>
            <w:r>
              <w:rPr>
                <w:rFonts w:ascii="Times New Roman"/>
                <w:b w:val="false"/>
                <w:i w:val="false"/>
                <w:color w:val="000000"/>
                <w:sz w:val="20"/>
              </w:rPr>
              <w:t xml:space="preserve">
 год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жас</w:t>
            </w:r>
          </w:p>
          <w:p>
            <w:pPr>
              <w:spacing w:after="20"/>
              <w:ind w:left="20"/>
              <w:jc w:val="both"/>
            </w:pPr>
            <w:r>
              <w:rPr>
                <w:rFonts w:ascii="Times New Roman"/>
                <w:b w:val="false"/>
                <w:i w:val="false"/>
                <w:color w:val="000000"/>
                <w:sz w:val="20"/>
              </w:rPr>
              <w:t>
22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жас</w:t>
            </w:r>
          </w:p>
          <w:p>
            <w:pPr>
              <w:spacing w:after="20"/>
              <w:ind w:left="20"/>
              <w:jc w:val="both"/>
            </w:pPr>
            <w:r>
              <w:rPr>
                <w:rFonts w:ascii="Times New Roman"/>
                <w:b w:val="false"/>
                <w:i w:val="false"/>
                <w:color w:val="000000"/>
                <w:sz w:val="20"/>
              </w:rPr>
              <w:t>
23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жас</w:t>
            </w:r>
          </w:p>
          <w:p>
            <w:pPr>
              <w:spacing w:after="20"/>
              <w:ind w:left="20"/>
              <w:jc w:val="both"/>
            </w:pPr>
            <w:r>
              <w:rPr>
                <w:rFonts w:ascii="Times New Roman"/>
                <w:b w:val="false"/>
                <w:i w:val="false"/>
                <w:color w:val="000000"/>
                <w:sz w:val="20"/>
              </w:rPr>
              <w:t>
24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w:t>
            </w:r>
          </w:p>
          <w:p>
            <w:pPr>
              <w:spacing w:after="20"/>
              <w:ind w:left="20"/>
              <w:jc w:val="both"/>
            </w:pPr>
            <w:r>
              <w:rPr>
                <w:rFonts w:ascii="Times New Roman"/>
                <w:b w:val="false"/>
                <w:i w:val="false"/>
                <w:color w:val="000000"/>
                <w:sz w:val="20"/>
              </w:rPr>
              <w:t>
25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жас</w:t>
            </w:r>
          </w:p>
          <w:p>
            <w:pPr>
              <w:spacing w:after="20"/>
              <w:ind w:left="20"/>
              <w:jc w:val="both"/>
            </w:pPr>
            <w:r>
              <w:rPr>
                <w:rFonts w:ascii="Times New Roman"/>
                <w:b w:val="false"/>
                <w:i w:val="false"/>
                <w:color w:val="000000"/>
                <w:sz w:val="20"/>
              </w:rPr>
              <w:t>
26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жас</w:t>
            </w:r>
          </w:p>
          <w:p>
            <w:pPr>
              <w:spacing w:after="20"/>
              <w:ind w:left="20"/>
              <w:jc w:val="both"/>
            </w:pPr>
            <w:r>
              <w:rPr>
                <w:rFonts w:ascii="Times New Roman"/>
                <w:b w:val="false"/>
                <w:i w:val="false"/>
                <w:color w:val="000000"/>
                <w:sz w:val="20"/>
              </w:rPr>
              <w:t>
27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жас</w:t>
            </w:r>
          </w:p>
          <w:p>
            <w:pPr>
              <w:spacing w:after="20"/>
              <w:ind w:left="20"/>
              <w:jc w:val="both"/>
            </w:pPr>
            <w:r>
              <w:rPr>
                <w:rFonts w:ascii="Times New Roman"/>
                <w:b w:val="false"/>
                <w:i w:val="false"/>
                <w:color w:val="000000"/>
                <w:sz w:val="20"/>
              </w:rPr>
              <w:t>
28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жас</w:t>
            </w:r>
          </w:p>
          <w:p>
            <w:pPr>
              <w:spacing w:after="20"/>
              <w:ind w:left="20"/>
              <w:jc w:val="both"/>
            </w:pPr>
            <w:r>
              <w:rPr>
                <w:rFonts w:ascii="Times New Roman"/>
                <w:b w:val="false"/>
                <w:i w:val="false"/>
                <w:color w:val="000000"/>
                <w:sz w:val="20"/>
              </w:rPr>
              <w:t>
29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30жас</w:t>
            </w:r>
          </w:p>
          <w:p>
            <w:pPr>
              <w:spacing w:after="20"/>
              <w:ind w:left="20"/>
              <w:jc w:val="both"/>
            </w:pPr>
            <w:r>
              <w:rPr>
                <w:rFonts w:ascii="Times New Roman"/>
                <w:b w:val="false"/>
                <w:i w:val="false"/>
                <w:color w:val="000000"/>
                <w:sz w:val="20"/>
              </w:rPr>
              <w:t>
30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Контингенттің санын ұлттары бойынша бөліп көрсетіңіз, адам</w:t>
      </w:r>
    </w:p>
    <w:p>
      <w:pPr>
        <w:spacing w:after="0"/>
        <w:ind w:left="0"/>
        <w:jc w:val="both"/>
      </w:pPr>
      <w:r>
        <w:rPr>
          <w:rFonts w:ascii="Times New Roman"/>
          <w:b w:val="false"/>
          <w:i w:val="false"/>
          <w:color w:val="000000"/>
          <w:sz w:val="28"/>
        </w:rPr>
        <w:t>
      Укажите численность контингента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 магистранты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магистранттар </w:t>
            </w:r>
          </w:p>
          <w:p>
            <w:pPr>
              <w:spacing w:after="20"/>
              <w:ind w:left="20"/>
              <w:jc w:val="both"/>
            </w:pPr>
            <w:r>
              <w:rPr>
                <w:rFonts w:ascii="Times New Roman"/>
                <w:b w:val="false"/>
                <w:i w:val="false"/>
                <w:color w:val="000000"/>
                <w:sz w:val="20"/>
              </w:rPr>
              <w:t>
магистранты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ұлттар</w:t>
            </w:r>
          </w:p>
          <w:p>
            <w:pPr>
              <w:spacing w:after="20"/>
              <w:ind w:left="20"/>
              <w:jc w:val="both"/>
            </w:pPr>
            <w:r>
              <w:rPr>
                <w:rFonts w:ascii="Times New Roman"/>
                <w:b w:val="false"/>
                <w:i w:val="false"/>
                <w:color w:val="000000"/>
                <w:sz w:val="20"/>
              </w:rPr>
              <w:t>
бойынша:</w:t>
            </w:r>
          </w:p>
          <w:p>
            <w:pPr>
              <w:spacing w:after="20"/>
              <w:ind w:left="20"/>
              <w:jc w:val="both"/>
            </w:pPr>
            <w:r>
              <w:rPr>
                <w:rFonts w:ascii="Times New Roman"/>
                <w:b w:val="false"/>
                <w:i w:val="false"/>
                <w:color w:val="000000"/>
                <w:sz w:val="20"/>
              </w:rPr>
              <w:t>
в том числе по национальностям: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8. Контингенттің санын елдері бойынша көрсетіңіз, адам</w:t>
      </w:r>
    </w:p>
    <w:p>
      <w:pPr>
        <w:spacing w:after="0"/>
        <w:ind w:left="0"/>
        <w:jc w:val="both"/>
      </w:pPr>
      <w:r>
        <w:rPr>
          <w:rFonts w:ascii="Times New Roman"/>
          <w:b w:val="false"/>
          <w:i w:val="false"/>
          <w:color w:val="000000"/>
          <w:sz w:val="28"/>
        </w:rPr>
        <w:t xml:space="preserve">
       Укажите численность контингента по странам,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Оқитындардың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білім гранты</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xml:space="preserve">
ный </w:t>
            </w:r>
          </w:p>
          <w:p>
            <w:pPr>
              <w:spacing w:after="20"/>
              <w:ind w:left="20"/>
              <w:jc w:val="both"/>
            </w:pPr>
            <w:r>
              <w:rPr>
                <w:rFonts w:ascii="Times New Roman"/>
                <w:b w:val="false"/>
                <w:i w:val="false"/>
                <w:color w:val="000000"/>
                <w:sz w:val="20"/>
              </w:rPr>
              <w:t>
образователь-</w:t>
            </w:r>
          </w:p>
          <w:p>
            <w:pPr>
              <w:spacing w:after="20"/>
              <w:ind w:left="20"/>
              <w:jc w:val="both"/>
            </w:pPr>
            <w:r>
              <w:rPr>
                <w:rFonts w:ascii="Times New Roman"/>
                <w:b w:val="false"/>
                <w:i w:val="false"/>
                <w:color w:val="000000"/>
                <w:sz w:val="20"/>
              </w:rPr>
              <w:t>
ный грант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білім</w:t>
            </w:r>
          </w:p>
          <w:p>
            <w:pPr>
              <w:spacing w:after="20"/>
              <w:ind w:left="20"/>
              <w:jc w:val="both"/>
            </w:pPr>
            <w:r>
              <w:rPr>
                <w:rFonts w:ascii="Times New Roman"/>
                <w:b w:val="false"/>
                <w:i w:val="false"/>
                <w:color w:val="000000"/>
                <w:sz w:val="20"/>
              </w:rPr>
              <w:t>
гранты государственный</w:t>
            </w:r>
          </w:p>
          <w:p>
            <w:pPr>
              <w:spacing w:after="20"/>
              <w:ind w:left="20"/>
              <w:jc w:val="both"/>
            </w:pPr>
            <w:r>
              <w:rPr>
                <w:rFonts w:ascii="Times New Roman"/>
                <w:b w:val="false"/>
                <w:i w:val="false"/>
                <w:color w:val="000000"/>
                <w:sz w:val="20"/>
              </w:rPr>
              <w:t>
образователь- ный грант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Казахстан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Әзірбайжан</w:t>
            </w:r>
          </w:p>
          <w:p>
            <w:pPr>
              <w:spacing w:after="20"/>
              <w:ind w:left="20"/>
              <w:jc w:val="both"/>
            </w:pPr>
            <w:r>
              <w:rPr>
                <w:rFonts w:ascii="Times New Roman"/>
                <w:b w:val="false"/>
                <w:i w:val="false"/>
                <w:color w:val="000000"/>
                <w:sz w:val="20"/>
              </w:rPr>
              <w:t>
Азербайджан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Армения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Беларусь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Қырғызстан</w:t>
            </w:r>
          </w:p>
          <w:p>
            <w:pPr>
              <w:spacing w:after="20"/>
              <w:ind w:left="20"/>
              <w:jc w:val="both"/>
            </w:pPr>
            <w:r>
              <w:rPr>
                <w:rFonts w:ascii="Times New Roman"/>
                <w:b w:val="false"/>
                <w:i w:val="false"/>
                <w:color w:val="000000"/>
                <w:sz w:val="20"/>
              </w:rPr>
              <w:t>
Кыргызстан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w:t>
            </w:r>
          </w:p>
          <w:p>
            <w:pPr>
              <w:spacing w:after="20"/>
              <w:ind w:left="20"/>
              <w:jc w:val="both"/>
            </w:pPr>
            <w:r>
              <w:rPr>
                <w:rFonts w:ascii="Times New Roman"/>
                <w:b w:val="false"/>
                <w:i w:val="false"/>
                <w:color w:val="000000"/>
                <w:sz w:val="20"/>
              </w:rPr>
              <w:t>
Молдова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Россия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w:t>
            </w:r>
          </w:p>
          <w:p>
            <w:pPr>
              <w:spacing w:after="20"/>
              <w:ind w:left="20"/>
              <w:jc w:val="both"/>
            </w:pPr>
            <w:r>
              <w:rPr>
                <w:rFonts w:ascii="Times New Roman"/>
                <w:b w:val="false"/>
                <w:i w:val="false"/>
                <w:color w:val="000000"/>
                <w:sz w:val="20"/>
              </w:rPr>
              <w:t>
Таджикистан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p>
            <w:pPr>
              <w:spacing w:after="20"/>
              <w:ind w:left="20"/>
              <w:jc w:val="both"/>
            </w:pPr>
            <w:r>
              <w:rPr>
                <w:rFonts w:ascii="Times New Roman"/>
                <w:b w:val="false"/>
                <w:i w:val="false"/>
                <w:color w:val="000000"/>
                <w:sz w:val="20"/>
              </w:rPr>
              <w:t>
Туркменистан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w:t>
            </w:r>
          </w:p>
          <w:p>
            <w:pPr>
              <w:spacing w:after="20"/>
              <w:ind w:left="20"/>
              <w:jc w:val="both"/>
            </w:pPr>
            <w:r>
              <w:rPr>
                <w:rFonts w:ascii="Times New Roman"/>
                <w:b w:val="false"/>
                <w:i w:val="false"/>
                <w:color w:val="000000"/>
                <w:sz w:val="20"/>
              </w:rPr>
              <w:t>
Узбекистан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p>
            <w:pPr>
              <w:spacing w:after="20"/>
              <w:ind w:left="20"/>
              <w:jc w:val="both"/>
            </w:pPr>
            <w:r>
              <w:rPr>
                <w:rFonts w:ascii="Times New Roman"/>
                <w:b w:val="false"/>
                <w:i w:val="false"/>
                <w:color w:val="000000"/>
                <w:sz w:val="20"/>
              </w:rPr>
              <w:t>
Украина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шетелден</w:t>
            </w:r>
          </w:p>
          <w:p>
            <w:pPr>
              <w:spacing w:after="20"/>
              <w:ind w:left="20"/>
              <w:jc w:val="both"/>
            </w:pPr>
            <w:r>
              <w:rPr>
                <w:rFonts w:ascii="Times New Roman"/>
                <w:b w:val="false"/>
                <w:i w:val="false"/>
                <w:color w:val="000000"/>
                <w:sz w:val="20"/>
              </w:rPr>
              <w:t>
Из дальнего зарубежья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w:t>
            </w:r>
          </w:p>
          <w:p>
            <w:pPr>
              <w:spacing w:after="20"/>
              <w:ind w:left="20"/>
              <w:jc w:val="both"/>
            </w:pPr>
            <w:r>
              <w:rPr>
                <w:rFonts w:ascii="Times New Roman"/>
                <w:b w:val="false"/>
                <w:i w:val="false"/>
                <w:color w:val="000000"/>
                <w:sz w:val="20"/>
              </w:rPr>
              <w:t>
студенты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магистранттар</w:t>
            </w:r>
          </w:p>
          <w:p>
            <w:pPr>
              <w:spacing w:after="20"/>
              <w:ind w:left="20"/>
              <w:jc w:val="both"/>
            </w:pPr>
            <w:r>
              <w:rPr>
                <w:rFonts w:ascii="Times New Roman"/>
                <w:b w:val="false"/>
                <w:i w:val="false"/>
                <w:color w:val="000000"/>
                <w:sz w:val="20"/>
              </w:rPr>
              <w:t>
магистранты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резидент-дәрігерлер</w:t>
            </w:r>
          </w:p>
          <w:p>
            <w:pPr>
              <w:spacing w:after="20"/>
              <w:ind w:left="20"/>
              <w:jc w:val="both"/>
            </w:pPr>
            <w:r>
              <w:rPr>
                <w:rFonts w:ascii="Times New Roman"/>
                <w:b w:val="false"/>
                <w:i w:val="false"/>
                <w:color w:val="000000"/>
                <w:sz w:val="20"/>
              </w:rPr>
              <w:t>
врачи-резиденты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p>
          <w:p>
            <w:pPr>
              <w:spacing w:after="20"/>
              <w:ind w:left="20"/>
              <w:jc w:val="both"/>
            </w:pPr>
            <w:r>
              <w:rPr>
                <w:rFonts w:ascii="Times New Roman"/>
                <w:b w:val="false"/>
                <w:i w:val="false"/>
                <w:color w:val="000000"/>
                <w:sz w:val="20"/>
              </w:rPr>
              <w:t>
білім гранты</w:t>
            </w:r>
          </w:p>
          <w:p>
            <w:pPr>
              <w:spacing w:after="20"/>
              <w:ind w:left="20"/>
              <w:jc w:val="both"/>
            </w:pPr>
            <w:r>
              <w:rPr>
                <w:rFonts w:ascii="Times New Roman"/>
                <w:b w:val="false"/>
                <w:i w:val="false"/>
                <w:color w:val="000000"/>
                <w:sz w:val="20"/>
              </w:rPr>
              <w:t>
государствен</w:t>
            </w:r>
          </w:p>
          <w:p>
            <w:pPr>
              <w:spacing w:after="20"/>
              <w:ind w:left="20"/>
              <w:jc w:val="both"/>
            </w:pPr>
            <w:r>
              <w:rPr>
                <w:rFonts w:ascii="Times New Roman"/>
                <w:b w:val="false"/>
                <w:i w:val="false"/>
                <w:color w:val="000000"/>
                <w:sz w:val="20"/>
              </w:rPr>
              <w:t xml:space="preserve">
ный </w:t>
            </w:r>
          </w:p>
          <w:p>
            <w:pPr>
              <w:spacing w:after="20"/>
              <w:ind w:left="20"/>
              <w:jc w:val="both"/>
            </w:pPr>
            <w:r>
              <w:rPr>
                <w:rFonts w:ascii="Times New Roman"/>
                <w:b w:val="false"/>
                <w:i w:val="false"/>
                <w:color w:val="000000"/>
                <w:sz w:val="20"/>
              </w:rPr>
              <w:t>
образователь-</w:t>
            </w:r>
          </w:p>
          <w:p>
            <w:pPr>
              <w:spacing w:after="20"/>
              <w:ind w:left="20"/>
              <w:jc w:val="both"/>
            </w:pPr>
            <w:r>
              <w:rPr>
                <w:rFonts w:ascii="Times New Roman"/>
                <w:b w:val="false"/>
                <w:i w:val="false"/>
                <w:color w:val="000000"/>
                <w:sz w:val="20"/>
              </w:rPr>
              <w:t>
ный грант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Жоғары білім (бакалавриат) және жоғары арнайы білім мамандықтарыбойынша оқитын студенттер саны, адам</w:t>
      </w:r>
    </w:p>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p>
            <w:pPr>
              <w:spacing w:after="20"/>
              <w:ind w:left="20"/>
              <w:jc w:val="both"/>
            </w:pPr>
            <w:r>
              <w:rPr>
                <w:rFonts w:ascii="Times New Roman"/>
                <w:b w:val="false"/>
                <w:i w:val="false"/>
                <w:color w:val="000000"/>
                <w:sz w:val="20"/>
              </w:rPr>
              <w:t>
дық</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спе-циаль-ности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студенттер-діңжалпы саны</w:t>
            </w:r>
          </w:p>
          <w:p>
            <w:pPr>
              <w:spacing w:after="20"/>
              <w:ind w:left="20"/>
              <w:jc w:val="both"/>
            </w:pPr>
            <w:r>
              <w:rPr>
                <w:rFonts w:ascii="Times New Roman"/>
                <w:b w:val="false"/>
                <w:i w:val="false"/>
                <w:color w:val="000000"/>
                <w:sz w:val="20"/>
              </w:rPr>
              <w:t>
Общаячисленность студентовна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бітірген студент-тер</w:t>
            </w:r>
          </w:p>
          <w:p>
            <w:pPr>
              <w:spacing w:after="20"/>
              <w:ind w:left="20"/>
              <w:jc w:val="both"/>
            </w:pPr>
            <w:r>
              <w:rPr>
                <w:rFonts w:ascii="Times New Roman"/>
                <w:b w:val="false"/>
                <w:i w:val="false"/>
                <w:color w:val="000000"/>
                <w:sz w:val="20"/>
              </w:rPr>
              <w:t>
Выпуск студентов запредыду-щий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қазақ тілінде жалпы қабылдаудан</w:t>
            </w:r>
          </w:p>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қазақтіліндеоқитын студенттердің жалпы санынан</w:t>
            </w:r>
          </w:p>
          <w:p>
            <w:pPr>
              <w:spacing w:after="20"/>
              <w:ind w:left="20"/>
              <w:jc w:val="both"/>
            </w:pPr>
            <w:r>
              <w:rPr>
                <w:rFonts w:ascii="Times New Roman"/>
                <w:b w:val="false"/>
                <w:i w:val="false"/>
                <w:color w:val="000000"/>
                <w:sz w:val="20"/>
              </w:rPr>
              <w:t>
из общей численности студентов обучающих-</w:t>
            </w:r>
          </w:p>
          <w:p>
            <w:pPr>
              <w:spacing w:after="20"/>
              <w:ind w:left="20"/>
              <w:jc w:val="both"/>
            </w:pPr>
            <w:r>
              <w:rPr>
                <w:rFonts w:ascii="Times New Roman"/>
                <w:b w:val="false"/>
                <w:i w:val="false"/>
                <w:color w:val="000000"/>
                <w:sz w:val="20"/>
              </w:rPr>
              <w:t>
ся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гранттары</w:t>
            </w:r>
          </w:p>
          <w:p>
            <w:pPr>
              <w:spacing w:after="20"/>
              <w:ind w:left="20"/>
              <w:jc w:val="both"/>
            </w:pPr>
            <w:r>
              <w:rPr>
                <w:rFonts w:ascii="Times New Roman"/>
                <w:b w:val="false"/>
                <w:i w:val="false"/>
                <w:color w:val="000000"/>
                <w:sz w:val="20"/>
              </w:rPr>
              <w:t>
государственныхобразовательных грантов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бітіру- ші- лер</w:t>
            </w:r>
          </w:p>
          <w:p>
            <w:pPr>
              <w:spacing w:after="20"/>
              <w:ind w:left="20"/>
              <w:jc w:val="both"/>
            </w:pPr>
            <w:r>
              <w:rPr>
                <w:rFonts w:ascii="Times New Roman"/>
                <w:b w:val="false"/>
                <w:i w:val="false"/>
                <w:color w:val="000000"/>
                <w:sz w:val="20"/>
              </w:rPr>
              <w:t>
Вы-пуск ожи-дае-мый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қазақ тілінде жалпы бітірушілерден</w:t>
            </w:r>
          </w:p>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қажет болған жағдайда қосымша жолдарда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строках</w:t>
      </w:r>
    </w:p>
    <w:p>
      <w:pPr>
        <w:spacing w:after="0"/>
        <w:ind w:left="0"/>
        <w:jc w:val="both"/>
      </w:pPr>
      <w:r>
        <w:rPr>
          <w:rFonts w:ascii="Times New Roman"/>
          <w:b w:val="false"/>
          <w:i w:val="false"/>
          <w:color w:val="000000"/>
          <w:sz w:val="28"/>
        </w:rPr>
        <w:t>
      10. Студенттердің (бакалавриат) оқыту тілдері бойынша санын көрсетіңіз, адам</w:t>
      </w:r>
    </w:p>
    <w:p>
      <w:pPr>
        <w:spacing w:after="0"/>
        <w:ind w:left="0"/>
        <w:jc w:val="both"/>
      </w:pPr>
      <w:r>
        <w:rPr>
          <w:rFonts w:ascii="Times New Roman"/>
          <w:b w:val="false"/>
          <w:i w:val="false"/>
          <w:color w:val="000000"/>
          <w:sz w:val="28"/>
        </w:rPr>
        <w:t>
      Укажите численность студентов (бакалавриата)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w:t>
            </w:r>
          </w:p>
          <w:p>
            <w:pPr>
              <w:spacing w:after="20"/>
              <w:ind w:left="20"/>
              <w:jc w:val="both"/>
            </w:pPr>
            <w:r>
              <w:rPr>
                <w:rFonts w:ascii="Times New Roman"/>
                <w:b w:val="false"/>
                <w:i w:val="false"/>
                <w:color w:val="000000"/>
                <w:sz w:val="20"/>
              </w:rPr>
              <w:t>
казахский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орысша</w:t>
            </w:r>
          </w:p>
          <w:p>
            <w:pPr>
              <w:spacing w:after="20"/>
              <w:ind w:left="20"/>
              <w:jc w:val="both"/>
            </w:pPr>
            <w:r>
              <w:rPr>
                <w:rFonts w:ascii="Times New Roman"/>
                <w:b w:val="false"/>
                <w:i w:val="false"/>
                <w:color w:val="000000"/>
                <w:sz w:val="20"/>
              </w:rPr>
              <w:t>
русский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ағылшынша английский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қытайша китайский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немісше</w:t>
            </w:r>
          </w:p>
          <w:p>
            <w:pPr>
              <w:spacing w:after="20"/>
              <w:ind w:left="20"/>
              <w:jc w:val="both"/>
            </w:pPr>
            <w:r>
              <w:rPr>
                <w:rFonts w:ascii="Times New Roman"/>
                <w:b w:val="false"/>
                <w:i w:val="false"/>
                <w:color w:val="000000"/>
                <w:sz w:val="20"/>
              </w:rPr>
              <w:t>
немецкий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w:t>
            </w:r>
          </w:p>
          <w:p>
            <w:pPr>
              <w:spacing w:after="20"/>
              <w:ind w:left="20"/>
              <w:jc w:val="both"/>
            </w:pPr>
            <w:r>
              <w:rPr>
                <w:rFonts w:ascii="Times New Roman"/>
                <w:b w:val="false"/>
                <w:i w:val="false"/>
                <w:color w:val="000000"/>
                <w:sz w:val="20"/>
              </w:rPr>
              <w:t>
другой язык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Түсу кезінде квотасы бар студенттер (бакалавриат) санын көрсетіңіз, адам</w:t>
      </w:r>
    </w:p>
    <w:p>
      <w:pPr>
        <w:spacing w:after="0"/>
        <w:ind w:left="0"/>
        <w:jc w:val="both"/>
      </w:pPr>
      <w:r>
        <w:rPr>
          <w:rFonts w:ascii="Times New Roman"/>
          <w:b w:val="false"/>
          <w:i w:val="false"/>
          <w:color w:val="000000"/>
          <w:sz w:val="28"/>
        </w:rPr>
        <w:t>
      Укажите численность студентов (бакалавриата), имеющих квоту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оқу жылындағы бітіруші студенттер</w:t>
            </w:r>
          </w:p>
          <w:p>
            <w:pPr>
              <w:spacing w:after="20"/>
              <w:ind w:left="20"/>
              <w:jc w:val="both"/>
            </w:pPr>
            <w:r>
              <w:rPr>
                <w:rFonts w:ascii="Times New Roman"/>
                <w:b w:val="false"/>
                <w:i w:val="false"/>
                <w:color w:val="000000"/>
                <w:sz w:val="20"/>
              </w:rPr>
              <w:t>
Выпуск студентов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немесе екінші топтағы мүгедектігі бар адамдар, бала кезінен мүгедектігі бар адамдар, мүгедектігі бар балалар арасынан шыққан азаматтар</w:t>
            </w:r>
          </w:p>
          <w:p>
            <w:pPr>
              <w:spacing w:after="20"/>
              <w:ind w:left="20"/>
              <w:jc w:val="both"/>
            </w:pPr>
            <w:r>
              <w:rPr>
                <w:rFonts w:ascii="Times New Roman"/>
                <w:b w:val="false"/>
                <w:i w:val="false"/>
                <w:color w:val="000000"/>
                <w:sz w:val="20"/>
              </w:rPr>
              <w:t>
Граждане из числа лиц с инвалидностью первой или второй группы, лиц с инвалидностью с детства, детей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мемлекеттердiң аумағындағы ұрыс қимылдарының ардагерлері, жеңілдіктер бойынша Ұлы Отан соғысының ардагерлеріне теңестірілген ардагерлер</w:t>
            </w:r>
          </w:p>
          <w:p>
            <w:pPr>
              <w:spacing w:after="20"/>
              <w:ind w:left="20"/>
              <w:jc w:val="both"/>
            </w:pPr>
            <w:r>
              <w:rPr>
                <w:rFonts w:ascii="Times New Roman"/>
                <w:b w:val="false"/>
                <w:i w:val="false"/>
                <w:color w:val="000000"/>
                <w:sz w:val="20"/>
              </w:rPr>
              <w:t>
Ветераны боевых действий на территории других государств, ветераны, приравненные по льготам к ветеранам Великой Отечественной войны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әлеуметтік-экономикалық дамуын айқындайтын білім беру бағдарламалары бойынша оқуға ауыл жастары арасынан шыққан азаматтар</w:t>
            </w:r>
          </w:p>
          <w:p>
            <w:pPr>
              <w:spacing w:after="20"/>
              <w:ind w:left="20"/>
              <w:jc w:val="both"/>
            </w:pPr>
            <w:r>
              <w:rPr>
                <w:rFonts w:ascii="Times New Roman"/>
                <w:b w:val="false"/>
                <w:i w:val="false"/>
                <w:color w:val="000000"/>
                <w:sz w:val="20"/>
              </w:rPr>
              <w:t>
Граждане из числа сельской молодежи на обучение по образовательным программам, определяющим социально-экономическое развитие села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w:t>
            </w:r>
          </w:p>
          <w:p>
            <w:pPr>
              <w:spacing w:after="20"/>
              <w:ind w:left="20"/>
              <w:jc w:val="both"/>
            </w:pPr>
            <w:r>
              <w:rPr>
                <w:rFonts w:ascii="Times New Roman"/>
                <w:b w:val="false"/>
                <w:i w:val="false"/>
                <w:color w:val="000000"/>
                <w:sz w:val="20"/>
              </w:rPr>
              <w:t>
Лица казахской национальности, не являющихся гражданами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 және ата-аналарының қамқорлығынсыз қалған балалар, сондай-ақ кәмелеттік жасқа толғанға дейін ата-анасынан айырылған немесе ата-анасының қамқорлығынсыз қалған жастар қатарындағы Қазақстан Республикасының азаматтары</w:t>
            </w:r>
          </w:p>
          <w:p>
            <w:pPr>
              <w:spacing w:after="20"/>
              <w:ind w:left="20"/>
              <w:jc w:val="both"/>
            </w:pPr>
            <w:r>
              <w:rPr>
                <w:rFonts w:ascii="Times New Roman"/>
                <w:b w:val="false"/>
                <w:i w:val="false"/>
                <w:color w:val="000000"/>
                <w:sz w:val="20"/>
              </w:rPr>
              <w:t>
Дети-сироты и дети, оставшиеся без попечения родителей, а также граждане Республики Казахстан из числа молодежи, потерявших или оставшихся без попечения родителей до совершеннолетия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айқындаған өңірлерге қоныс аударған ауыл жастары арасынан шыққан Қазақстан Республикасының азаматтары</w:t>
            </w:r>
          </w:p>
          <w:p>
            <w:pPr>
              <w:spacing w:after="20"/>
              <w:ind w:left="20"/>
              <w:jc w:val="both"/>
            </w:pPr>
            <w:r>
              <w:rPr>
                <w:rFonts w:ascii="Times New Roman"/>
                <w:b w:val="false"/>
                <w:i w:val="false"/>
                <w:color w:val="000000"/>
                <w:sz w:val="20"/>
              </w:rPr>
              <w:t>
Граждане Республики Казахстан из числа сельской молодежи, переселяющиеся в регионы, определенные Правительством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төрт және одан көп бала тәрбиелеп отырған отбасылардағы балалар</w:t>
            </w:r>
          </w:p>
          <w:p>
            <w:pPr>
              <w:spacing w:after="20"/>
              <w:ind w:left="20"/>
              <w:jc w:val="both"/>
            </w:pPr>
            <w:r>
              <w:rPr>
                <w:rFonts w:ascii="Times New Roman"/>
                <w:b w:val="false"/>
                <w:i w:val="false"/>
                <w:color w:val="000000"/>
                <w:sz w:val="20"/>
              </w:rPr>
              <w:t>
Дети из семей, в которых воспитывается четыре и более несовершеннолетних детей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үш жыл толық емес отбасы мәртебесі бар отбасылардағы балалар</w:t>
            </w:r>
          </w:p>
          <w:p>
            <w:pPr>
              <w:spacing w:after="20"/>
              <w:ind w:left="20"/>
              <w:jc w:val="both"/>
            </w:pPr>
            <w:r>
              <w:rPr>
                <w:rFonts w:ascii="Times New Roman"/>
                <w:b w:val="false"/>
                <w:i w:val="false"/>
                <w:color w:val="000000"/>
                <w:sz w:val="20"/>
              </w:rPr>
              <w:t>
Дети из числа неполных семей, имеющих данный статус не менее трех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мүгедектігі бар балаларды, бірінші немесе екінші топтағы мүгедектігі бар адамдарды тәрбиелеп отырған отбасылардағы балалар</w:t>
            </w:r>
          </w:p>
          <w:p>
            <w:pPr>
              <w:spacing w:after="20"/>
              <w:ind w:left="20"/>
              <w:jc w:val="both"/>
            </w:pPr>
            <w:r>
              <w:rPr>
                <w:rFonts w:ascii="Times New Roman"/>
                <w:b w:val="false"/>
                <w:i w:val="false"/>
                <w:color w:val="000000"/>
                <w:sz w:val="20"/>
              </w:rPr>
              <w:t>
Дети из семей, воспитывающих детей с инвалидностью с детства, лиц с инвалидностью первой или второй группы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Магистранттар,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магистрантов, слушателей резидентуры их прием и выпуск по специальностям, человек</w:t>
      </w:r>
    </w:p>
    <w:p>
      <w:pPr>
        <w:spacing w:after="0"/>
        <w:ind w:left="0"/>
        <w:jc w:val="both"/>
      </w:pPr>
      <w:r>
        <w:rPr>
          <w:rFonts w:ascii="Times New Roman"/>
          <w:b w:val="false"/>
          <w:i w:val="false"/>
          <w:color w:val="000000"/>
          <w:sz w:val="28"/>
        </w:rPr>
        <w:t>
      12А. Магистранттардың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магистрантов,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w:t>
            </w:r>
          </w:p>
          <w:p>
            <w:pPr>
              <w:spacing w:after="20"/>
              <w:ind w:left="20"/>
              <w:jc w:val="both"/>
            </w:pPr>
            <w:r>
              <w:rPr>
                <w:rFonts w:ascii="Times New Roman"/>
                <w:b w:val="false"/>
                <w:i w:val="false"/>
                <w:color w:val="000000"/>
                <w:sz w:val="20"/>
              </w:rPr>
              <w:t>
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12Б. Резидент-дәрігерлердің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врачей-резидентов,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w:t>
            </w:r>
          </w:p>
          <w:p>
            <w:pPr>
              <w:spacing w:after="20"/>
              <w:ind w:left="20"/>
              <w:jc w:val="both"/>
            </w:pPr>
            <w:r>
              <w:rPr>
                <w:rFonts w:ascii="Times New Roman"/>
                <w:b w:val="false"/>
                <w:i w:val="false"/>
                <w:color w:val="000000"/>
                <w:sz w:val="20"/>
              </w:rPr>
              <w:t>
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13. Докторанттардың жалпы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Общая численность докторантов,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13А. Бейін бойынша докторанттардың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Численность докторантов по профилю,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w:t>
            </w:r>
          </w:p>
          <w:p>
            <w:pPr>
              <w:spacing w:after="20"/>
              <w:ind w:left="20"/>
              <w:jc w:val="both"/>
            </w:pPr>
            <w:r>
              <w:rPr>
                <w:rFonts w:ascii="Times New Roman"/>
                <w:b w:val="false"/>
                <w:i w:val="false"/>
                <w:color w:val="000000"/>
                <w:sz w:val="20"/>
              </w:rPr>
              <w:t>
тапсырысы</w:t>
            </w:r>
          </w:p>
          <w:p>
            <w:pPr>
              <w:spacing w:after="20"/>
              <w:ind w:left="20"/>
              <w:jc w:val="both"/>
            </w:pPr>
            <w:r>
              <w:rPr>
                <w:rFonts w:ascii="Times New Roman"/>
                <w:b w:val="false"/>
                <w:i w:val="false"/>
                <w:color w:val="000000"/>
                <w:sz w:val="20"/>
              </w:rPr>
              <w:t>
государственного</w:t>
            </w:r>
          </w:p>
          <w:p>
            <w:pPr>
              <w:spacing w:after="20"/>
              <w:ind w:left="20"/>
              <w:jc w:val="both"/>
            </w:pPr>
            <w:r>
              <w:rPr>
                <w:rFonts w:ascii="Times New Roman"/>
                <w:b w:val="false"/>
                <w:i w:val="false"/>
                <w:color w:val="000000"/>
                <w:sz w:val="20"/>
              </w:rPr>
              <w:t>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13Б. Философия докторанттардың (PhD)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Численность докторантов философии (PhD),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p>
            <w:pPr>
              <w:spacing w:after="20"/>
              <w:ind w:left="20"/>
              <w:jc w:val="both"/>
            </w:pPr>
            <w:r>
              <w:rPr>
                <w:rFonts w:ascii="Times New Roman"/>
                <w:b w:val="false"/>
                <w:i w:val="false"/>
                <w:color w:val="000000"/>
                <w:sz w:val="20"/>
              </w:rPr>
              <w:t>
Принято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Численность</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Бітіргендер, барлығы</w:t>
            </w:r>
          </w:p>
          <w:p>
            <w:pPr>
              <w:spacing w:after="20"/>
              <w:ind w:left="20"/>
              <w:jc w:val="both"/>
            </w:pPr>
            <w:r>
              <w:rPr>
                <w:rFonts w:ascii="Times New Roman"/>
                <w:b w:val="false"/>
                <w:i w:val="false"/>
                <w:color w:val="000000"/>
                <w:sz w:val="20"/>
              </w:rPr>
              <w:t>
Выпущено,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w:t>
            </w:r>
          </w:p>
          <w:p>
            <w:pPr>
              <w:spacing w:after="20"/>
              <w:ind w:left="20"/>
              <w:jc w:val="both"/>
            </w:pPr>
            <w:r>
              <w:rPr>
                <w:rFonts w:ascii="Times New Roman"/>
                <w:b w:val="false"/>
                <w:i w:val="false"/>
                <w:color w:val="000000"/>
                <w:sz w:val="20"/>
              </w:rPr>
              <w:t>
местных исполнительных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білім беру қызметтері</w:t>
            </w:r>
          </w:p>
          <w:p>
            <w:pPr>
              <w:spacing w:after="20"/>
              <w:ind w:left="20"/>
              <w:jc w:val="both"/>
            </w:pPr>
            <w:r>
              <w:rPr>
                <w:rFonts w:ascii="Times New Roman"/>
                <w:b w:val="false"/>
                <w:i w:val="false"/>
                <w:color w:val="000000"/>
                <w:sz w:val="20"/>
              </w:rPr>
              <w:t>
платные образовательные услуги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мыналардың есебінен:</w:t>
            </w:r>
          </w:p>
          <w:p>
            <w:pPr>
              <w:spacing w:after="20"/>
              <w:ind w:left="20"/>
              <w:jc w:val="both"/>
            </w:pPr>
            <w:r>
              <w:rPr>
                <w:rFonts w:ascii="Times New Roman"/>
                <w:b w:val="false"/>
                <w:i w:val="false"/>
                <w:color w:val="000000"/>
                <w:sz w:val="20"/>
              </w:rPr>
              <w:t>
из них за счет: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қаражаты</w:t>
            </w:r>
          </w:p>
          <w:p>
            <w:pPr>
              <w:spacing w:after="20"/>
              <w:ind w:left="20"/>
              <w:jc w:val="both"/>
            </w:pPr>
            <w:r>
              <w:rPr>
                <w:rFonts w:ascii="Times New Roman"/>
                <w:b w:val="false"/>
                <w:i w:val="false"/>
                <w:color w:val="000000"/>
                <w:sz w:val="20"/>
              </w:rPr>
              <w:t>
средств предприятия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қаражаты</w:t>
            </w:r>
          </w:p>
          <w:p>
            <w:pPr>
              <w:spacing w:after="20"/>
              <w:ind w:left="20"/>
              <w:jc w:val="both"/>
            </w:pPr>
            <w:r>
              <w:rPr>
                <w:rFonts w:ascii="Times New Roman"/>
                <w:b w:val="false"/>
                <w:i w:val="false"/>
                <w:color w:val="000000"/>
                <w:sz w:val="20"/>
              </w:rPr>
              <w:t>
средств населения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Профессорлық-оқытушылық құрамның санын көрсетіңіз, адам</w:t>
      </w:r>
    </w:p>
    <w:p>
      <w:pPr>
        <w:spacing w:after="0"/>
        <w:ind w:left="0"/>
        <w:jc w:val="both"/>
      </w:pPr>
      <w:r>
        <w:rPr>
          <w:rFonts w:ascii="Times New Roman"/>
          <w:b w:val="false"/>
          <w:i w:val="false"/>
          <w:color w:val="000000"/>
          <w:sz w:val="28"/>
        </w:rPr>
        <w:t>
      Укажите численность профессорско-преподавательского состава,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(штаттың)құрамның тізімдік саны</w:t>
            </w:r>
          </w:p>
          <w:p>
            <w:pPr>
              <w:spacing w:after="20"/>
              <w:ind w:left="20"/>
              <w:jc w:val="both"/>
            </w:pPr>
            <w:r>
              <w:rPr>
                <w:rFonts w:ascii="Times New Roman"/>
                <w:b w:val="false"/>
                <w:i w:val="false"/>
                <w:color w:val="000000"/>
                <w:sz w:val="20"/>
              </w:rPr>
              <w:t>
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 имеют:</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қоса атқарушылық бойынша қабылданған-дар саны</w:t>
            </w:r>
          </w:p>
          <w:p>
            <w:pPr>
              <w:spacing w:after="20"/>
              <w:ind w:left="20"/>
              <w:jc w:val="both"/>
            </w:pPr>
            <w:r>
              <w:rPr>
                <w:rFonts w:ascii="Times New Roman"/>
                <w:b w:val="false"/>
                <w:i w:val="false"/>
                <w:color w:val="000000"/>
                <w:sz w:val="20"/>
              </w:rPr>
              <w:t>
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w:t>
            </w:r>
          </w:p>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атаққа ие</w:t>
            </w:r>
          </w:p>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(PhD)</w:t>
            </w:r>
          </w:p>
          <w:p>
            <w:pPr>
              <w:spacing w:after="20"/>
              <w:ind w:left="20"/>
              <w:jc w:val="both"/>
            </w:pPr>
            <w:r>
              <w:rPr>
                <w:rFonts w:ascii="Times New Roman"/>
                <w:b w:val="false"/>
                <w:i w:val="false"/>
                <w:color w:val="000000"/>
                <w:sz w:val="20"/>
              </w:rPr>
              <w:t>
докторы</w:t>
            </w:r>
          </w:p>
          <w:p>
            <w:pPr>
              <w:spacing w:after="20"/>
              <w:ind w:left="20"/>
              <w:jc w:val="both"/>
            </w:pPr>
            <w:r>
              <w:rPr>
                <w:rFonts w:ascii="Times New Roman"/>
                <w:b w:val="false"/>
                <w:i w:val="false"/>
                <w:color w:val="000000"/>
                <w:sz w:val="20"/>
              </w:rPr>
              <w:t>
доктор филосо-фии (PhD)</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докторы</w:t>
            </w:r>
          </w:p>
          <w:p>
            <w:pPr>
              <w:spacing w:after="20"/>
              <w:ind w:left="20"/>
              <w:jc w:val="both"/>
            </w:pPr>
            <w:r>
              <w:rPr>
                <w:rFonts w:ascii="Times New Roman"/>
                <w:b w:val="false"/>
                <w:i w:val="false"/>
                <w:color w:val="000000"/>
                <w:sz w:val="20"/>
              </w:rPr>
              <w:t>
доктор по профилю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 профессор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доцент</w:t>
            </w:r>
          </w:p>
          <w:p>
            <w:pPr>
              <w:spacing w:after="20"/>
              <w:ind w:left="20"/>
              <w:jc w:val="both"/>
            </w:pPr>
            <w:r>
              <w:rPr>
                <w:rFonts w:ascii="Times New Roman"/>
                <w:b w:val="false"/>
                <w:i w:val="false"/>
                <w:color w:val="000000"/>
                <w:sz w:val="20"/>
              </w:rPr>
              <w:t>
доцент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p>
            <w:pPr>
              <w:spacing w:after="20"/>
              <w:ind w:left="20"/>
              <w:jc w:val="both"/>
            </w:pPr>
            <w:r>
              <w:rPr>
                <w:rFonts w:ascii="Times New Roman"/>
                <w:b w:val="false"/>
                <w:i w:val="false"/>
                <w:color w:val="000000"/>
                <w:sz w:val="20"/>
              </w:rPr>
              <w:t>
мужчин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40 - 62 жас</w:t>
            </w:r>
          </w:p>
          <w:p>
            <w:pPr>
              <w:spacing w:after="20"/>
              <w:ind w:left="20"/>
              <w:jc w:val="both"/>
            </w:pPr>
            <w:r>
              <w:rPr>
                <w:rFonts w:ascii="Times New Roman"/>
                <w:b w:val="false"/>
                <w:i w:val="false"/>
                <w:color w:val="000000"/>
                <w:sz w:val="20"/>
              </w:rPr>
              <w:t>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жас және одан жоғары</w:t>
            </w:r>
          </w:p>
          <w:p>
            <w:pPr>
              <w:spacing w:after="20"/>
              <w:ind w:left="20"/>
              <w:jc w:val="both"/>
            </w:pPr>
            <w:r>
              <w:rPr>
                <w:rFonts w:ascii="Times New Roman"/>
                <w:b w:val="false"/>
                <w:i w:val="false"/>
                <w:color w:val="000000"/>
                <w:sz w:val="20"/>
              </w:rPr>
              <w:t>
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p>
            <w:pPr>
              <w:spacing w:after="20"/>
              <w:ind w:left="20"/>
              <w:jc w:val="both"/>
            </w:pPr>
            <w:r>
              <w:rPr>
                <w:rFonts w:ascii="Times New Roman"/>
                <w:b w:val="false"/>
                <w:i w:val="false"/>
                <w:color w:val="000000"/>
                <w:sz w:val="20"/>
              </w:rPr>
              <w:t>
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жасқа дейін</w:t>
            </w:r>
          </w:p>
          <w:p>
            <w:pPr>
              <w:spacing w:after="20"/>
              <w:ind w:left="20"/>
              <w:jc w:val="both"/>
            </w:pPr>
            <w:r>
              <w:rPr>
                <w:rFonts w:ascii="Times New Roman"/>
                <w:b w:val="false"/>
                <w:i w:val="false"/>
                <w:color w:val="000000"/>
                <w:sz w:val="20"/>
              </w:rPr>
              <w:t>
до 30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30 - 39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40 - 57 жас</w:t>
            </w:r>
          </w:p>
          <w:p>
            <w:pPr>
              <w:spacing w:after="20"/>
              <w:ind w:left="20"/>
              <w:jc w:val="both"/>
            </w:pPr>
            <w:r>
              <w:rPr>
                <w:rFonts w:ascii="Times New Roman"/>
                <w:b w:val="false"/>
                <w:i w:val="false"/>
                <w:color w:val="000000"/>
                <w:sz w:val="20"/>
              </w:rPr>
              <w:t>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жастан жоғары</w:t>
            </w:r>
          </w:p>
          <w:p>
            <w:pPr>
              <w:spacing w:after="20"/>
              <w:ind w:left="20"/>
              <w:jc w:val="both"/>
            </w:pPr>
            <w:r>
              <w:rPr>
                <w:rFonts w:ascii="Times New Roman"/>
                <w:b w:val="false"/>
                <w:i w:val="false"/>
                <w:color w:val="000000"/>
                <w:sz w:val="20"/>
              </w:rPr>
              <w:t>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Материалдық-техникалық базаның сипаттамалары туралы деректерді толтырыңыз</w:t>
      </w:r>
    </w:p>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меншіктегі</w:t>
            </w:r>
          </w:p>
          <w:p>
            <w:pPr>
              <w:spacing w:after="20"/>
              <w:ind w:left="20"/>
              <w:jc w:val="both"/>
            </w:pPr>
            <w:r>
              <w:rPr>
                <w:rFonts w:ascii="Times New Roman"/>
                <w:b w:val="false"/>
                <w:i w:val="false"/>
                <w:color w:val="000000"/>
                <w:sz w:val="20"/>
              </w:rPr>
              <w:t>
собственная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алынғаны</w:t>
            </w:r>
          </w:p>
          <w:p>
            <w:pPr>
              <w:spacing w:after="20"/>
              <w:ind w:left="20"/>
              <w:jc w:val="both"/>
            </w:pPr>
            <w:r>
              <w:rPr>
                <w:rFonts w:ascii="Times New Roman"/>
                <w:b w:val="false"/>
                <w:i w:val="false"/>
                <w:color w:val="000000"/>
                <w:sz w:val="20"/>
              </w:rPr>
              <w:t>
арендованная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 зертханалық ғимараттардың жалпы алаңы, шаршы метр</w:t>
            </w:r>
          </w:p>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Спортзалдың алаңы, шаршы метр</w:t>
            </w:r>
          </w:p>
          <w:p>
            <w:pPr>
              <w:spacing w:after="20"/>
              <w:ind w:left="20"/>
              <w:jc w:val="both"/>
            </w:pPr>
            <w:r>
              <w:rPr>
                <w:rFonts w:ascii="Times New Roman"/>
                <w:b w:val="false"/>
                <w:i w:val="false"/>
                <w:color w:val="000000"/>
                <w:sz w:val="20"/>
              </w:rPr>
              <w:t>
Площадь спортзала,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Мәжіліс залының алаңы, шаршы метр</w:t>
            </w:r>
          </w:p>
          <w:p>
            <w:pPr>
              <w:spacing w:after="20"/>
              <w:ind w:left="20"/>
              <w:jc w:val="both"/>
            </w:pPr>
            <w:r>
              <w:rPr>
                <w:rFonts w:ascii="Times New Roman"/>
                <w:b w:val="false"/>
                <w:i w:val="false"/>
                <w:color w:val="000000"/>
                <w:sz w:val="20"/>
              </w:rPr>
              <w:t>
Площадь актового зала,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алаңы, шаршы метр</w:t>
            </w:r>
          </w:p>
          <w:p>
            <w:pPr>
              <w:spacing w:after="20"/>
              <w:ind w:left="20"/>
              <w:jc w:val="both"/>
            </w:pPr>
            <w:r>
              <w:rPr>
                <w:rFonts w:ascii="Times New Roman"/>
                <w:b w:val="false"/>
                <w:i w:val="false"/>
                <w:color w:val="000000"/>
                <w:sz w:val="20"/>
              </w:rPr>
              <w:t>
Площадь общежитий,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үдерісінде қолданылатын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интернетке қолжетімділігі бар компьютерлер саны, бірлік</w:t>
            </w:r>
          </w:p>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Интерактивтік жабдықтар жиынтығының саны</w:t>
            </w:r>
          </w:p>
          <w:p>
            <w:pPr>
              <w:spacing w:after="20"/>
              <w:ind w:left="20"/>
              <w:jc w:val="both"/>
            </w:pPr>
            <w:r>
              <w:rPr>
                <w:rFonts w:ascii="Times New Roman"/>
                <w:b w:val="false"/>
                <w:i w:val="false"/>
                <w:color w:val="000000"/>
                <w:sz w:val="20"/>
              </w:rPr>
              <w:t>
Количество комплектов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қоры</w:t>
            </w:r>
          </w:p>
          <w:p>
            <w:pPr>
              <w:spacing w:after="20"/>
              <w:ind w:left="20"/>
              <w:jc w:val="both"/>
            </w:pPr>
            <w:r>
              <w:rPr>
                <w:rFonts w:ascii="Times New Roman"/>
                <w:b w:val="false"/>
                <w:i w:val="false"/>
                <w:color w:val="000000"/>
                <w:sz w:val="20"/>
              </w:rPr>
              <w:t>
Библиотечный фонд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сайынғы кітаптар данасының түсімі</w:t>
            </w:r>
          </w:p>
          <w:p>
            <w:pPr>
              <w:spacing w:after="20"/>
              <w:ind w:left="20"/>
              <w:jc w:val="both"/>
            </w:pPr>
            <w:r>
              <w:rPr>
                <w:rFonts w:ascii="Times New Roman"/>
                <w:b w:val="false"/>
                <w:i w:val="false"/>
                <w:color w:val="000000"/>
                <w:sz w:val="20"/>
              </w:rPr>
              <w:t xml:space="preserve">
Ежегодные поступленияэкземпляров, книг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за год,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 _______________________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____ ______ Электрондық пошта мекенжайы (респонденттің) __ </w:t>
      </w:r>
    </w:p>
    <w:p>
      <w:pPr>
        <w:spacing w:after="0"/>
        <w:ind w:left="0"/>
        <w:jc w:val="both"/>
      </w:pPr>
      <w:r>
        <w:rPr>
          <w:rFonts w:ascii="Times New Roman"/>
          <w:b w:val="false"/>
          <w:i w:val="false"/>
          <w:color w:val="000000"/>
          <w:sz w:val="28"/>
        </w:rPr>
        <w:t xml:space="preserve">
      Телефон(респондента)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 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____________________________________________ 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 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w:t>
            </w:r>
            <w:r>
              <w:br/>
            </w:r>
            <w:r>
              <w:rPr>
                <w:rFonts w:ascii="Times New Roman"/>
                <w:b w:val="false"/>
                <w:i w:val="false"/>
                <w:color w:val="000000"/>
                <w:sz w:val="20"/>
              </w:rPr>
              <w:t>4-қосымша</w:t>
            </w:r>
          </w:p>
        </w:tc>
      </w:tr>
    </w:tbl>
    <w:bookmarkStart w:name="z47" w:id="40"/>
    <w:p>
      <w:pPr>
        <w:spacing w:after="0"/>
        <w:ind w:left="0"/>
        <w:jc w:val="left"/>
      </w:pPr>
      <w:r>
        <w:rPr>
          <w:rFonts w:ascii="Times New Roman"/>
          <w:b/>
          <w:i w:val="false"/>
          <w:color w:val="000000"/>
        </w:rPr>
        <w:t xml:space="preserve"> "Жоғары және жоғары оқу орнынан кейінгі білім беру ұйымдарының есебі" (индексі ОВПО, кезеңділігі жылына бір рет) жалпымемлекеттік статистикалық байқаудың статистикалық нысанын толтыру жөніндегі нұсқаулық</w:t>
      </w:r>
    </w:p>
    <w:bookmarkEnd w:id="40"/>
    <w:bookmarkStart w:name="z48" w:id="41"/>
    <w:p>
      <w:pPr>
        <w:spacing w:after="0"/>
        <w:ind w:left="0"/>
        <w:jc w:val="both"/>
      </w:pPr>
      <w:r>
        <w:rPr>
          <w:rFonts w:ascii="Times New Roman"/>
          <w:b w:val="false"/>
          <w:i w:val="false"/>
          <w:color w:val="000000"/>
          <w:sz w:val="28"/>
        </w:rPr>
        <w:t>
      1. Осы нұсқаулық "Жоғары және жоғарғы оқу орнынан кейінгі білім беру ұйымдарының есебі" (ОВПО индексі, кезеңділігі жылына бір рет) жалпымемлекеттік статистикалық байқаудың статистикалық нысанын (бұдан әрі – статистикалық нысан) толтыруды нақтылайды.</w:t>
      </w:r>
    </w:p>
    <w:bookmarkEnd w:id="41"/>
    <w:bookmarkStart w:name="z49" w:id="42"/>
    <w:p>
      <w:pPr>
        <w:spacing w:after="0"/>
        <w:ind w:left="0"/>
        <w:jc w:val="both"/>
      </w:pPr>
      <w:r>
        <w:rPr>
          <w:rFonts w:ascii="Times New Roman"/>
          <w:b w:val="false"/>
          <w:i w:val="false"/>
          <w:color w:val="000000"/>
          <w:sz w:val="28"/>
        </w:rPr>
        <w:t>
      2. Осы нұсқаулықта мынадай анықтамалар пайдаланылады:</w:t>
      </w:r>
    </w:p>
    <w:bookmarkEnd w:id="42"/>
    <w:p>
      <w:pPr>
        <w:spacing w:after="0"/>
        <w:ind w:left="0"/>
        <w:jc w:val="both"/>
      </w:pPr>
      <w:r>
        <w:rPr>
          <w:rFonts w:ascii="Times New Roman"/>
          <w:b w:val="false"/>
          <w:i w:val="false"/>
          <w:color w:val="000000"/>
          <w:sz w:val="28"/>
        </w:rPr>
        <w:t>
      1) бакалавриат – тиісті мамандық бойынша "бакалавр" дәрежесін бере отырып, кадрлар даярлауға бағытталған жоғары білім, білім беру бағдарламалары;</w:t>
      </w:r>
    </w:p>
    <w:p>
      <w:pPr>
        <w:spacing w:after="0"/>
        <w:ind w:left="0"/>
        <w:jc w:val="both"/>
      </w:pPr>
      <w:r>
        <w:rPr>
          <w:rFonts w:ascii="Times New Roman"/>
          <w:b w:val="false"/>
          <w:i w:val="false"/>
          <w:color w:val="000000"/>
          <w:sz w:val="28"/>
        </w:rPr>
        <w:t>
      2)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p>
      <w:pPr>
        <w:spacing w:after="0"/>
        <w:ind w:left="0"/>
        <w:jc w:val="both"/>
      </w:pPr>
      <w:r>
        <w:rPr>
          <w:rFonts w:ascii="Times New Roman"/>
          <w:b w:val="false"/>
          <w:i w:val="false"/>
          <w:color w:val="000000"/>
          <w:sz w:val="28"/>
        </w:rPr>
        <w:t>
      3) докторант – докторантурада білім алатын адам;</w:t>
      </w:r>
    </w:p>
    <w:p>
      <w:pPr>
        <w:spacing w:after="0"/>
        <w:ind w:left="0"/>
        <w:jc w:val="both"/>
      </w:pPr>
      <w:r>
        <w:rPr>
          <w:rFonts w:ascii="Times New Roman"/>
          <w:b w:val="false"/>
          <w:i w:val="false"/>
          <w:color w:val="000000"/>
          <w:sz w:val="28"/>
        </w:rPr>
        <w:t>
      4) магистрант – магистратурада білім алатын адам;</w:t>
      </w:r>
    </w:p>
    <w:p>
      <w:pPr>
        <w:spacing w:after="0"/>
        <w:ind w:left="0"/>
        <w:jc w:val="both"/>
      </w:pPr>
      <w:r>
        <w:rPr>
          <w:rFonts w:ascii="Times New Roman"/>
          <w:b w:val="false"/>
          <w:i w:val="false"/>
          <w:color w:val="000000"/>
          <w:sz w:val="28"/>
        </w:rPr>
        <w:t>
      5) магистратура – білім беру бағдарламалары "магистр" дәрежесін бере отырып, кадрлар даярлауға бағытталған жоғары оқу орнынан кейінгі білім беру;</w:t>
      </w:r>
    </w:p>
    <w:p>
      <w:pPr>
        <w:spacing w:after="0"/>
        <w:ind w:left="0"/>
        <w:jc w:val="both"/>
      </w:pPr>
      <w:r>
        <w:rPr>
          <w:rFonts w:ascii="Times New Roman"/>
          <w:b w:val="false"/>
          <w:i w:val="false"/>
          <w:color w:val="000000"/>
          <w:sz w:val="28"/>
        </w:rPr>
        <w:t>
      6)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p>
      <w:pPr>
        <w:spacing w:after="0"/>
        <w:ind w:left="0"/>
        <w:jc w:val="both"/>
      </w:pPr>
      <w:r>
        <w:rPr>
          <w:rFonts w:ascii="Times New Roman"/>
          <w:b w:val="false"/>
          <w:i w:val="false"/>
          <w:color w:val="000000"/>
          <w:sz w:val="28"/>
        </w:rPr>
        <w:t>
      7)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p>
      <w:pPr>
        <w:spacing w:after="0"/>
        <w:ind w:left="0"/>
        <w:jc w:val="both"/>
      </w:pPr>
      <w:r>
        <w:rPr>
          <w:rFonts w:ascii="Times New Roman"/>
          <w:b w:val="false"/>
          <w:i w:val="false"/>
          <w:color w:val="000000"/>
          <w:sz w:val="28"/>
        </w:rPr>
        <w:t>
      8)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p>
      <w:pPr>
        <w:spacing w:after="0"/>
        <w:ind w:left="0"/>
        <w:jc w:val="both"/>
      </w:pPr>
      <w:r>
        <w:rPr>
          <w:rFonts w:ascii="Times New Roman"/>
          <w:b w:val="false"/>
          <w:i w:val="false"/>
          <w:color w:val="000000"/>
          <w:sz w:val="28"/>
        </w:rPr>
        <w:t>
      9)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Start w:name="z50" w:id="43"/>
    <w:p>
      <w:pPr>
        <w:spacing w:after="0"/>
        <w:ind w:left="0"/>
        <w:jc w:val="both"/>
      </w:pPr>
      <w:r>
        <w:rPr>
          <w:rFonts w:ascii="Times New Roman"/>
          <w:b w:val="false"/>
          <w:i w:val="false"/>
          <w:color w:val="000000"/>
          <w:sz w:val="28"/>
        </w:rPr>
        <w:t xml:space="preserve">
      3. Статистикалық нысанда деректер "Білім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сәйкес әрбір білім алу нысаны бойынша жеке толтырылады. Статистикалық нысан жоғарғы және (немесе) жоғарғы оқу орнынан кейінгі білім беру ұйымдардыының немесе ғылыми ұйымның оқу бөлімінде, бухгалтериясында, кадрлар бөлімінде және басқа да бөлімшелерінде бар бастапқы есепке алу құжаттамасының деректерді негізінде жасалады. </w:t>
      </w:r>
    </w:p>
    <w:bookmarkEnd w:id="43"/>
    <w:bookmarkStart w:name="z51" w:id="44"/>
    <w:p>
      <w:pPr>
        <w:spacing w:after="0"/>
        <w:ind w:left="0"/>
        <w:jc w:val="both"/>
      </w:pPr>
      <w:r>
        <w:rPr>
          <w:rFonts w:ascii="Times New Roman"/>
          <w:b w:val="false"/>
          <w:i w:val="false"/>
          <w:color w:val="000000"/>
          <w:sz w:val="28"/>
        </w:rPr>
        <w:t xml:space="preserve">
      4. 1, 2 және 3-бөлімдерде көрсетілген торларға тиісті белгі қойылады. </w:t>
      </w:r>
    </w:p>
    <w:bookmarkEnd w:id="44"/>
    <w:p>
      <w:pPr>
        <w:spacing w:after="0"/>
        <w:ind w:left="0"/>
        <w:jc w:val="both"/>
      </w:pPr>
      <w:r>
        <w:rPr>
          <w:rFonts w:ascii="Times New Roman"/>
          <w:b w:val="false"/>
          <w:i w:val="false"/>
          <w:color w:val="000000"/>
          <w:sz w:val="28"/>
        </w:rPr>
        <w:t>
      Тек жоғары білімнің білім беру бағдарламаларын жүзеге асыратын ұйымдар 4-11, 15-15- бөлімдерді толтырады және 12-13-бөлімдерді толтырмайды. Жоғары оқу орнынан кейінгі білім беру бағдарламаларын жүзеге асыратын ұйымдар 4-8, 13-15-бөлімдерді толтырады және 9-11-бөлімдерді толтырмайды.</w:t>
      </w:r>
    </w:p>
    <w:bookmarkStart w:name="z52" w:id="45"/>
    <w:p>
      <w:pPr>
        <w:spacing w:after="0"/>
        <w:ind w:left="0"/>
        <w:jc w:val="both"/>
      </w:pPr>
      <w:r>
        <w:rPr>
          <w:rFonts w:ascii="Times New Roman"/>
          <w:b w:val="false"/>
          <w:i w:val="false"/>
          <w:color w:val="000000"/>
          <w:sz w:val="28"/>
        </w:rPr>
        <w:t>
      5. 4-бөлімде есеп беру жылындағы студенттердің, магистранттардың, дәрігер-резиденттердің және докторанттадың болуы және қозғалысы туралы мәліметтер келтіріледі.</w:t>
      </w:r>
    </w:p>
    <w:bookmarkEnd w:id="45"/>
    <w:p>
      <w:pPr>
        <w:spacing w:after="0"/>
        <w:ind w:left="0"/>
        <w:jc w:val="both"/>
      </w:pPr>
      <w:r>
        <w:rPr>
          <w:rFonts w:ascii="Times New Roman"/>
          <w:b w:val="false"/>
          <w:i w:val="false"/>
          <w:color w:val="000000"/>
          <w:sz w:val="28"/>
        </w:rPr>
        <w:t>
      Қабылданғандар санына білім базасы бойынша бөле отырып, осы оқу орнында алғаш оқуды бастағандар көрсетіледі.</w:t>
      </w:r>
    </w:p>
    <w:p>
      <w:pPr>
        <w:spacing w:after="0"/>
        <w:ind w:left="0"/>
        <w:jc w:val="both"/>
      </w:pPr>
      <w:r>
        <w:rPr>
          <w:rFonts w:ascii="Times New Roman"/>
          <w:b w:val="false"/>
          <w:i w:val="false"/>
          <w:color w:val="000000"/>
          <w:sz w:val="28"/>
        </w:rPr>
        <w:t>
      Келгендердің санына басқа оқу орындарынан ауыстырылған және бұрын қандай да бір себептермен оқудан шығарылған немесе академиялық демалыстан және карулы күштер қатарынан қалпына келтірілген адамдар кіреді.</w:t>
      </w:r>
    </w:p>
    <w:p>
      <w:pPr>
        <w:spacing w:after="0"/>
        <w:ind w:left="0"/>
        <w:jc w:val="both"/>
      </w:pPr>
      <w:r>
        <w:rPr>
          <w:rFonts w:ascii="Times New Roman"/>
          <w:b w:val="false"/>
          <w:i w:val="false"/>
          <w:color w:val="000000"/>
          <w:sz w:val="28"/>
        </w:rPr>
        <w:t>
      Кеткендердің санына үлгерімі төмен болғандықтан (оның ішінде бітіру жұмысын қорғау кезінде немесе бітіру емтихандарын тапсыру кезінде қанағаттанарлықсыз баға алған, сондай-ақ бітіру жұмысын қорғауға немесе бітіру емтиханын дәлелсіз себептермен тапсыруға келмеген адамдар), қаржылық қиындықтарға байланысты осы оқу орнында оқудың басқа нысандарына ауыстырылған, басқа жоғары және жоғары оқу орнынан кейінгі білім беру ұйымдарына ауыстырылған, Қарулы Күштер қатарына шақырылған, өз еркімен, денсаулық жағдайы бойынша, оқу тәртібін, оқу орнының ішкі тәртіп ережелері мен Жарғысын бұзғаны үшін оқудан шығарылған білім алушылар кіріді. Басқа себептерге отбасылық жағдайлар, академиялық демалыс жатады.</w:t>
      </w:r>
    </w:p>
    <w:p>
      <w:pPr>
        <w:spacing w:after="0"/>
        <w:ind w:left="0"/>
        <w:jc w:val="both"/>
      </w:pPr>
      <w:r>
        <w:rPr>
          <w:rFonts w:ascii="Times New Roman"/>
          <w:b w:val="false"/>
          <w:i w:val="false"/>
          <w:color w:val="000000"/>
          <w:sz w:val="28"/>
        </w:rPr>
        <w:t>
      5.1-жол бойынша бітірушілерді мемлекеттік аттестаттаудың қорытындылары көрсетіледі.</w:t>
      </w:r>
    </w:p>
    <w:p>
      <w:pPr>
        <w:spacing w:after="0"/>
        <w:ind w:left="0"/>
        <w:jc w:val="both"/>
      </w:pPr>
      <w:r>
        <w:rPr>
          <w:rFonts w:ascii="Times New Roman"/>
          <w:b w:val="false"/>
          <w:i w:val="false"/>
          <w:color w:val="000000"/>
          <w:sz w:val="28"/>
        </w:rPr>
        <w:t>
      7-жолда басқа қаладан келген білім алушылардың жалпы саны, оның ішінде 7.1-жол бойынша жатақханаға мұқтаж басқа қаладан келген адамдардың саны және 7.1.1- жол бойынша – жатақханада тұратындардың саны көрсетіледі.</w:t>
      </w:r>
    </w:p>
    <w:bookmarkStart w:name="z53" w:id="46"/>
    <w:p>
      <w:pPr>
        <w:spacing w:after="0"/>
        <w:ind w:left="0"/>
        <w:jc w:val="both"/>
      </w:pPr>
      <w:r>
        <w:rPr>
          <w:rFonts w:ascii="Times New Roman"/>
          <w:b w:val="false"/>
          <w:i w:val="false"/>
          <w:color w:val="000000"/>
          <w:sz w:val="28"/>
        </w:rPr>
        <w:t>
      6. 5-бөлімде оқытуды қаржыландыру көздері бөлісінде курс бойынша магистранттар, резидентөдірігерлер және докторанттар студенттерінің санын бөлу көрсетіледі.</w:t>
      </w:r>
    </w:p>
    <w:bookmarkEnd w:id="46"/>
    <w:bookmarkStart w:name="z54" w:id="47"/>
    <w:p>
      <w:pPr>
        <w:spacing w:after="0"/>
        <w:ind w:left="0"/>
        <w:jc w:val="both"/>
      </w:pPr>
      <w:r>
        <w:rPr>
          <w:rFonts w:ascii="Times New Roman"/>
          <w:b w:val="false"/>
          <w:i w:val="false"/>
          <w:color w:val="000000"/>
          <w:sz w:val="28"/>
        </w:rPr>
        <w:t>
      7. 6-бөлімде есеп беру жылындағы студенттердің, магистранттардың, резидент дәрігерлердің және докторанттардың жасы бойынша саны көрсетіледі, 6.1- бөлімде жоғарғы және жоғары оқу орнынан кейінгі білім беру бағдарламалары бойынша оқитын әйелдер бойынша тиісті ақпарат көрсетіледі. Білім алушылардың жасы 1 қаңтардағы жағдай бойынша толық жас саны бойынша айқындалады.</w:t>
      </w:r>
    </w:p>
    <w:bookmarkEnd w:id="47"/>
    <w:bookmarkStart w:name="z55" w:id="48"/>
    <w:p>
      <w:pPr>
        <w:spacing w:after="0"/>
        <w:ind w:left="0"/>
        <w:jc w:val="both"/>
      </w:pPr>
      <w:r>
        <w:rPr>
          <w:rFonts w:ascii="Times New Roman"/>
          <w:b w:val="false"/>
          <w:i w:val="false"/>
          <w:color w:val="000000"/>
          <w:sz w:val="28"/>
        </w:rPr>
        <w:t>
      8. 7 және 8 – бөлімдерде тиісінше ұлты және елі бойынша есепті жылы қабылданған студенттердің, магистранттардың, резидент- дәрігерлердің және докторанттардың саны көрсетіледі.</w:t>
      </w:r>
    </w:p>
    <w:bookmarkEnd w:id="48"/>
    <w:bookmarkStart w:name="z56" w:id="49"/>
    <w:p>
      <w:pPr>
        <w:spacing w:after="0"/>
        <w:ind w:left="0"/>
        <w:jc w:val="both"/>
      </w:pPr>
      <w:r>
        <w:rPr>
          <w:rFonts w:ascii="Times New Roman"/>
          <w:b w:val="false"/>
          <w:i w:val="false"/>
          <w:color w:val="000000"/>
          <w:sz w:val="28"/>
        </w:rPr>
        <w:t xml:space="preserve">
      9. Мамандықтар бойынша 9, 12, 12А, 12Б, 13, 13А және 13Б бөлімдердегі деректер Қазақстан Республикасы Білім және ғылым министрінің 2018 жылғы 13 қазандағы № 569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ттізілімінде № 17565 болып тіркелген) жоғарғы және жоғарғы оқу орнынан кейінгі білімі бар кадрларды даярлау бағыттарының сыныптауышына сәйкес толтырылады.</w:t>
      </w:r>
    </w:p>
    <w:bookmarkEnd w:id="49"/>
    <w:bookmarkStart w:name="z57" w:id="50"/>
    <w:p>
      <w:pPr>
        <w:spacing w:after="0"/>
        <w:ind w:left="0"/>
        <w:jc w:val="both"/>
      </w:pPr>
      <w:r>
        <w:rPr>
          <w:rFonts w:ascii="Times New Roman"/>
          <w:b w:val="false"/>
          <w:i w:val="false"/>
          <w:color w:val="000000"/>
          <w:sz w:val="28"/>
        </w:rPr>
        <w:t>
      10. Жоғары білім мамандығының 9-бөлімінде оқу жылының басындағы студенттер саны:</w:t>
      </w:r>
    </w:p>
    <w:bookmarkEnd w:id="50"/>
    <w:p>
      <w:pPr>
        <w:spacing w:after="0"/>
        <w:ind w:left="0"/>
        <w:jc w:val="both"/>
      </w:pPr>
      <w:r>
        <w:rPr>
          <w:rFonts w:ascii="Times New Roman"/>
          <w:b w:val="false"/>
          <w:i w:val="false"/>
          <w:color w:val="000000"/>
          <w:sz w:val="28"/>
        </w:rPr>
        <w:t>
      1) есепті жылдғы 1 қазандағы жағдай бойынша есепте тұрған адамдар енгізіледі. Сондай-ақ студенттер құрамынан шығарылмаған, қандай да бір себептермен сабақтарда болмаған студенттер ескеріледі.</w:t>
      </w:r>
    </w:p>
    <w:p>
      <w:pPr>
        <w:spacing w:after="0"/>
        <w:ind w:left="0"/>
        <w:jc w:val="both"/>
      </w:pPr>
      <w:r>
        <w:rPr>
          <w:rFonts w:ascii="Times New Roman"/>
          <w:b w:val="false"/>
          <w:i w:val="false"/>
          <w:color w:val="000000"/>
          <w:sz w:val="28"/>
        </w:rPr>
        <w:t>
      2) жоғары оқу орнына түсуге дайындық бойынша ақылы курстардың тыңдаушылары, шетелге оқу үшін іссапарға жіберілген студенттер қосылмайды.</w:t>
      </w:r>
    </w:p>
    <w:p>
      <w:pPr>
        <w:spacing w:after="0"/>
        <w:ind w:left="0"/>
        <w:jc w:val="both"/>
      </w:pPr>
      <w:r>
        <w:rPr>
          <w:rFonts w:ascii="Times New Roman"/>
          <w:b w:val="false"/>
          <w:i w:val="false"/>
          <w:color w:val="000000"/>
          <w:sz w:val="28"/>
        </w:rPr>
        <w:t>
      10-бағанда сондай-ақ өз уақытында қандай да бір себеппен диплом жобасын қорғамаған (мемлекеттік емтихандарды тапсырмаған), бірақ есепті жылы диплом қорғауға (мемлекеттік емтихандарды тапсыруға) рұқсат алған адамдар көрсетіледі.</w:t>
      </w:r>
    </w:p>
    <w:bookmarkStart w:name="z58" w:id="51"/>
    <w:p>
      <w:pPr>
        <w:spacing w:after="0"/>
        <w:ind w:left="0"/>
        <w:jc w:val="both"/>
      </w:pPr>
      <w:r>
        <w:rPr>
          <w:rFonts w:ascii="Times New Roman"/>
          <w:b w:val="false"/>
          <w:i w:val="false"/>
          <w:color w:val="000000"/>
          <w:sz w:val="28"/>
        </w:rPr>
        <w:t>
      11. 10 – бөлімде бакалавриат студенттерін оқыту тілдері бойынша бөлу, 7- бағанда оқыту тілі көрсетіледі.</w:t>
      </w:r>
    </w:p>
    <w:bookmarkEnd w:id="51"/>
    <w:bookmarkStart w:name="z59" w:id="52"/>
    <w:p>
      <w:pPr>
        <w:spacing w:after="0"/>
        <w:ind w:left="0"/>
        <w:jc w:val="both"/>
      </w:pPr>
      <w:r>
        <w:rPr>
          <w:rFonts w:ascii="Times New Roman"/>
          <w:b w:val="false"/>
          <w:i w:val="false"/>
          <w:color w:val="000000"/>
          <w:sz w:val="28"/>
        </w:rPr>
        <w:t>
      12. 11-бөлімде оқуға түсу кезінде квотасы бар студенттерді қабылдау, саны және шығару туралы деректер көрсетіледі.</w:t>
      </w:r>
    </w:p>
    <w:bookmarkEnd w:id="52"/>
    <w:bookmarkStart w:name="z60" w:id="53"/>
    <w:p>
      <w:pPr>
        <w:spacing w:after="0"/>
        <w:ind w:left="0"/>
        <w:jc w:val="both"/>
      </w:pPr>
      <w:r>
        <w:rPr>
          <w:rFonts w:ascii="Times New Roman"/>
          <w:b w:val="false"/>
          <w:i w:val="false"/>
          <w:color w:val="000000"/>
          <w:sz w:val="28"/>
        </w:rPr>
        <w:t>
      13. 12-бөлімнің 12А және 12Б ішкі бөлімдерінде есепті жылға барлық магистранттардың, резидент дәрігерлердің саны, оларды қабылдау және мамандықтар мен қаржыландыру көздері бойынша шығару туралы мәліметтер келтіріледі.</w:t>
      </w:r>
    </w:p>
    <w:bookmarkEnd w:id="53"/>
    <w:p>
      <w:pPr>
        <w:spacing w:after="0"/>
        <w:ind w:left="0"/>
        <w:jc w:val="both"/>
      </w:pPr>
      <w:r>
        <w:rPr>
          <w:rFonts w:ascii="Times New Roman"/>
          <w:b w:val="false"/>
          <w:i w:val="false"/>
          <w:color w:val="000000"/>
          <w:sz w:val="28"/>
        </w:rPr>
        <w:t>
      1- жол бойынша осы ұйымның магистратурасын, резидентурасын мамандықтары бойынша қабылдаған, оқитын және бітірген барлық магистранттар, дәрігерөрезиденттер енгізіледі. Олар туралы мәліметтер тиісті көрсеткіштер бойынша магистранттар, резидентөдәрігерлер туралы жалпы деректерге енгізіледі.</w:t>
      </w:r>
    </w:p>
    <w:p>
      <w:pPr>
        <w:spacing w:after="0"/>
        <w:ind w:left="0"/>
        <w:jc w:val="both"/>
      </w:pPr>
      <w:r>
        <w:rPr>
          <w:rFonts w:ascii="Times New Roman"/>
          <w:b w:val="false"/>
          <w:i w:val="false"/>
          <w:color w:val="000000"/>
          <w:sz w:val="28"/>
        </w:rPr>
        <w:t>
      1, 3 және 5- бағандарда барлық жолдар бойынша есепті жылы білім алушылардың қабылдануы, саны және шығарылуы көрсетіледі. 7-бағанда диссертация қорғаған магистранттардың саны туралы деректеркелтіріледі.</w:t>
      </w:r>
    </w:p>
    <w:p>
      <w:pPr>
        <w:spacing w:after="0"/>
        <w:ind w:left="0"/>
        <w:jc w:val="both"/>
      </w:pPr>
      <w:r>
        <w:rPr>
          <w:rFonts w:ascii="Times New Roman"/>
          <w:b w:val="false"/>
          <w:i w:val="false"/>
          <w:color w:val="000000"/>
          <w:sz w:val="28"/>
        </w:rPr>
        <w:t>
      Магистрантардың жалпы санының 2,4,6 және 8-бағандарында 1,3,5 және 7 – бағандарда көрсетілген резидент-дәрігерлерден тиісті көрстекіштер бойынша әйелдер саны туралы деректер келтіріледі.</w:t>
      </w:r>
    </w:p>
    <w:bookmarkStart w:name="z61" w:id="54"/>
    <w:p>
      <w:pPr>
        <w:spacing w:after="0"/>
        <w:ind w:left="0"/>
        <w:jc w:val="both"/>
      </w:pPr>
      <w:r>
        <w:rPr>
          <w:rFonts w:ascii="Times New Roman"/>
          <w:b w:val="false"/>
          <w:i w:val="false"/>
          <w:color w:val="000000"/>
          <w:sz w:val="28"/>
        </w:rPr>
        <w:t xml:space="preserve">
      14. 13-бөлімде және 13А, 13Б-ішкі бөлімдерде қабылдау, білім алушылардың саны, нақты шағарылым, оның ішінде докторлық диссертацияны ққорғау туралы деректер және есепті жылдағы докторанттардың саны келтіріледі. Бұл деректер мамандықтар бойынша бөліністе 13-бөлімнің жалпы санында да, бейіні бойынша докторларға – 13А ішкі бөлім және философия докторларына (PhD)– 13Б ішкі бөлім бойынша бөлумен де келтіріледі.тізімдік санда жұмыс берушінің актілерін орындай отырып, жұмысты белгілі бір мамандығы, біліктілігі немесе лауазымы бойынша орындайтын, есепті кезеңде ұйымның тізімінде бар барлық оқытушылар көрсетіледі. </w:t>
      </w:r>
    </w:p>
    <w:bookmarkEnd w:id="54"/>
    <w:p>
      <w:pPr>
        <w:spacing w:after="0"/>
        <w:ind w:left="0"/>
        <w:jc w:val="both"/>
      </w:pPr>
      <w:r>
        <w:rPr>
          <w:rFonts w:ascii="Times New Roman"/>
          <w:b w:val="false"/>
          <w:i w:val="false"/>
          <w:color w:val="000000"/>
          <w:sz w:val="28"/>
        </w:rPr>
        <w:t>
      1, 3 және 5- бағандарда барлық жолдар бойнша есепті жылы докторантураға қабылданған докторанттардың саны, докторантурада оқығандардың және есепті жылы докторантурадан нақты шығарылғандардың саны көрсетіледі. 7- бағанда докторлық диссертацияларды қорғаған докторанттардың саны туралы деректер келтіреді.</w:t>
      </w:r>
    </w:p>
    <w:p>
      <w:pPr>
        <w:spacing w:after="0"/>
        <w:ind w:left="0"/>
        <w:jc w:val="both"/>
      </w:pPr>
      <w:r>
        <w:rPr>
          <w:rFonts w:ascii="Times New Roman"/>
          <w:b w:val="false"/>
          <w:i w:val="false"/>
          <w:color w:val="000000"/>
          <w:sz w:val="28"/>
        </w:rPr>
        <w:t>
      1,3,5 және 7– бағанда көрсетілген докторанттардың жалпы санының 2,4,6 және 8 –бағандарында әйел докторанттар туралы деректер тиісті көрсеткіштер бойынша келтіріледі.</w:t>
      </w:r>
    </w:p>
    <w:bookmarkStart w:name="z62" w:id="55"/>
    <w:p>
      <w:pPr>
        <w:spacing w:after="0"/>
        <w:ind w:left="0"/>
        <w:jc w:val="both"/>
      </w:pPr>
      <w:r>
        <w:rPr>
          <w:rFonts w:ascii="Times New Roman"/>
          <w:b w:val="false"/>
          <w:i w:val="false"/>
          <w:color w:val="000000"/>
          <w:sz w:val="28"/>
        </w:rPr>
        <w:t>
      15. 14-бөлімде жұмыс берушінің актілерін орындай отырып, белгілі бір мамандық, біліктілік немесе лауазым бойынша жұмысты орындайтын, есепті кезеңде ұйымның тізіміндегі оқытушылардың тізімдік саны көрсетіледі.</w:t>
      </w:r>
    </w:p>
    <w:bookmarkEnd w:id="55"/>
    <w:p>
      <w:pPr>
        <w:spacing w:after="0"/>
        <w:ind w:left="0"/>
        <w:jc w:val="both"/>
      </w:pPr>
      <w:r>
        <w:rPr>
          <w:rFonts w:ascii="Times New Roman"/>
          <w:b w:val="false"/>
          <w:i w:val="false"/>
          <w:color w:val="000000"/>
          <w:sz w:val="28"/>
        </w:rPr>
        <w:t>
      Қоса атқаратын жұмыстарды орындайтын оқытушыларға негізгі жұмысынан бос уақытында еңбек шарты жағдайында басқа тұрақты ақы төленетін басқа жұмысты орындайтын адамдар жатады.</w:t>
      </w:r>
    </w:p>
    <w:p>
      <w:pPr>
        <w:spacing w:after="0"/>
        <w:ind w:left="0"/>
        <w:jc w:val="both"/>
      </w:pPr>
      <w:r>
        <w:rPr>
          <w:rFonts w:ascii="Times New Roman"/>
          <w:b w:val="false"/>
          <w:i w:val="false"/>
          <w:color w:val="000000"/>
          <w:sz w:val="28"/>
        </w:rPr>
        <w:t>
      Өзі еңбек қатынастарында тұрған (негізі жұмыс орны бойынша) ұйымда қоса атқаратын жұмыстыорындайтын немесе екі, бір жарым ставкасы бар оқытушы осы ұйым қызметкерлерінің тізімдік санында бір адам (тұтас бірлік) ретінде есепке алынады.</w:t>
      </w:r>
    </w:p>
    <w:p>
      <w:pPr>
        <w:spacing w:after="0"/>
        <w:ind w:left="0"/>
        <w:jc w:val="both"/>
      </w:pPr>
      <w:r>
        <w:rPr>
          <w:rFonts w:ascii="Times New Roman"/>
          <w:b w:val="false"/>
          <w:i w:val="false"/>
          <w:color w:val="000000"/>
          <w:sz w:val="28"/>
        </w:rPr>
        <w:t>
      Бұл бөлімге сырттай және кешкі оқыту бөлімдері негізгі жұмыс орны осы оқу орны (бөлімшесі) болып табылатын оқытушыларды ғана қамтиды.</w:t>
      </w:r>
    </w:p>
    <w:bookmarkStart w:name="z63" w:id="56"/>
    <w:p>
      <w:pPr>
        <w:spacing w:after="0"/>
        <w:ind w:left="0"/>
        <w:jc w:val="both"/>
      </w:pPr>
      <w:r>
        <w:rPr>
          <w:rFonts w:ascii="Times New Roman"/>
          <w:b w:val="false"/>
          <w:i w:val="false"/>
          <w:color w:val="000000"/>
          <w:sz w:val="28"/>
        </w:rPr>
        <w:t>
      16. 15 – бөлім күндізгі оқу нысаны кезінде бір рет толтырылады. Аудан туралы деректер шаршы метрмен және бүтін сандармен келтіріледі.</w:t>
      </w:r>
    </w:p>
    <w:bookmarkEnd w:id="56"/>
    <w:p>
      <w:pPr>
        <w:spacing w:after="0"/>
        <w:ind w:left="0"/>
        <w:jc w:val="both"/>
      </w:pPr>
      <w:r>
        <w:rPr>
          <w:rFonts w:ascii="Times New Roman"/>
          <w:b w:val="false"/>
          <w:i w:val="false"/>
          <w:color w:val="000000"/>
          <w:sz w:val="28"/>
        </w:rPr>
        <w:t>
      1 – жол бойынша оқу орны пайдаланатын барлық алаң көрсетіледі: оқу корпустарының, жатақханалардың, оқытушылар жұмыс істейтін тұрғын үйлердің алаңы, қосалқы алаң және жеке, сондай-ақ жалға алынған басқа да алаң.</w:t>
      </w:r>
    </w:p>
    <w:p>
      <w:pPr>
        <w:spacing w:after="0"/>
        <w:ind w:left="0"/>
        <w:jc w:val="both"/>
      </w:pPr>
      <w:r>
        <w:rPr>
          <w:rFonts w:ascii="Times New Roman"/>
          <w:b w:val="false"/>
          <w:i w:val="false"/>
          <w:color w:val="000000"/>
          <w:sz w:val="28"/>
        </w:rPr>
        <w:t>
      1.2 – жол бойынша белгілі бір ақыға уақытша пайдалануға алынған алаң жазылады.</w:t>
      </w:r>
    </w:p>
    <w:p>
      <w:pPr>
        <w:spacing w:after="0"/>
        <w:ind w:left="0"/>
        <w:jc w:val="both"/>
      </w:pPr>
      <w:r>
        <w:rPr>
          <w:rFonts w:ascii="Times New Roman"/>
          <w:b w:val="false"/>
          <w:i w:val="false"/>
          <w:color w:val="000000"/>
          <w:sz w:val="28"/>
        </w:rPr>
        <w:t>
      3-жол бойынша дәріс, компьютерлік және лингафондық сыныптарда пайдаланатын барлық компьютерлер көрсетіледі. Оқытушылар кабинеттеріндегі, оқу залдарындағы және әкімшілік корпустардағы компьютерлер есепке алынбайды.</w:t>
      </w:r>
    </w:p>
    <w:p>
      <w:pPr>
        <w:spacing w:after="0"/>
        <w:ind w:left="0"/>
        <w:jc w:val="both"/>
      </w:pPr>
      <w:r>
        <w:rPr>
          <w:rFonts w:ascii="Times New Roman"/>
          <w:b w:val="false"/>
          <w:i w:val="false"/>
          <w:color w:val="000000"/>
          <w:sz w:val="28"/>
        </w:rPr>
        <w:t>
      4 – жол бойынша интерактивті тақтадан, мультимедиялық проектордан және ноутбуктен жасалған жиынық көрсетіледі. Интерактивті тақта- бұл проектор экранының тіркесімі (презентация сабағын көрсету үшін) және тактильді-интерактивті функциялар (суреттің үстіне жазу, проектор көрсеткен заттарды тақтаға жылжыту, интерактивті басқару элементттерін пайдалану мүмкіндігі).</w:t>
      </w:r>
    </w:p>
    <w:p>
      <w:pPr>
        <w:spacing w:after="0"/>
        <w:ind w:left="0"/>
        <w:jc w:val="both"/>
      </w:pPr>
      <w:r>
        <w:rPr>
          <w:rFonts w:ascii="Times New Roman"/>
          <w:b w:val="false"/>
          <w:i w:val="false"/>
          <w:color w:val="000000"/>
          <w:sz w:val="28"/>
        </w:rPr>
        <w:t>
      5-жол бойынша есепке алу күні оқырмандардың пайдалануындағы, жылжымалы және оқу залдарындағы мектеп оқулықтарын, кітаптарды, брошюраларды, журналдарды қоса алғанда, түгіндеу кітаптарында және басқа да есепке алу құжаттарында тіркелген барлық кітап қоры көрсетіледі.</w:t>
      </w:r>
    </w:p>
    <w:p>
      <w:pPr>
        <w:spacing w:after="0"/>
        <w:ind w:left="0"/>
        <w:jc w:val="both"/>
      </w:pPr>
      <w:r>
        <w:rPr>
          <w:rFonts w:ascii="Times New Roman"/>
          <w:b w:val="false"/>
          <w:i w:val="false"/>
          <w:color w:val="000000"/>
          <w:sz w:val="28"/>
        </w:rPr>
        <w:t>
      Кітапхана қоры ақпараттық ресурстардың құрамдас бөлігі болып табылады және оқу, оқу-әдістемелік, ғылыми, анықтамалық, өндірістік- практикалық әдебиетті, заңнамалық және нормативтік құқықтық актілерді, сондай-ақ жеке тұлғаның өзін-өзі дамытуы үшін қосымша әдебиетті қамтиды.</w:t>
      </w:r>
    </w:p>
    <w:p>
      <w:pPr>
        <w:spacing w:after="0"/>
        <w:ind w:left="0"/>
        <w:jc w:val="both"/>
      </w:pPr>
      <w:r>
        <w:rPr>
          <w:rFonts w:ascii="Times New Roman"/>
          <w:b w:val="false"/>
          <w:i w:val="false"/>
          <w:color w:val="000000"/>
          <w:sz w:val="28"/>
        </w:rPr>
        <w:t>
      7 – жол бойынша белгіленген құжаттардағы ресми жазба негізінде кітапхананы пайдаланатын адамдардың саны көрсетідледі.</w:t>
      </w:r>
    </w:p>
    <w:p>
      <w:pPr>
        <w:spacing w:after="0"/>
        <w:ind w:left="0"/>
        <w:jc w:val="both"/>
      </w:pPr>
      <w:r>
        <w:rPr>
          <w:rFonts w:ascii="Times New Roman"/>
          <w:b w:val="false"/>
          <w:i w:val="false"/>
          <w:color w:val="000000"/>
          <w:sz w:val="28"/>
        </w:rPr>
        <w:t>
      8-жолда бойынша кітапті алу, тапсыру немесе айырбастау мақсатында оқырмандардың кітапханаға абонементке келу саны көрсетіледі, Оқу залына келу саны есепке алынбайды.</w:t>
      </w:r>
    </w:p>
    <w:p>
      <w:pPr>
        <w:spacing w:after="0"/>
        <w:ind w:left="0"/>
        <w:jc w:val="both"/>
      </w:pPr>
      <w:r>
        <w:rPr>
          <w:rFonts w:ascii="Times New Roman"/>
          <w:b w:val="false"/>
          <w:i w:val="false"/>
          <w:color w:val="000000"/>
          <w:sz w:val="28"/>
        </w:rPr>
        <w:t>
      9 - жол бойынша үйге берілген, оқырман формулярларында тіркелген әдебиеттер саны көрсетіледі. Оқу залындағы кітап беру кітап берудің жалпы санында есепке алынбайды.</w:t>
      </w:r>
    </w:p>
    <w:bookmarkStart w:name="z64" w:id="57"/>
    <w:p>
      <w:pPr>
        <w:spacing w:after="0"/>
        <w:ind w:left="0"/>
        <w:jc w:val="both"/>
      </w:pPr>
      <w:r>
        <w:rPr>
          <w:rFonts w:ascii="Times New Roman"/>
          <w:b w:val="false"/>
          <w:i w:val="false"/>
          <w:color w:val="000000"/>
          <w:sz w:val="28"/>
        </w:rPr>
        <w:t>
      17. Осы статистикалық нысанды тапсыруэлектрондық түрде немесе қағаз тасығышта жүзеге асырылады. Статистикалық нысанды электронды түрде толтыру "Респондент кабинеті" арқылы жүзеге асырылады. (https://cabinet.stat.gov.kz/), Қазақстан Республикасы Стратегиялық жоспарлау және реформалар агенттігі Ұлттық статистика бюросының интернет-ресурсында он-лайн режімінде орналастырылған.</w:t>
      </w:r>
    </w:p>
    <w:bookmarkEnd w:id="57"/>
    <w:bookmarkStart w:name="z65" w:id="58"/>
    <w:p>
      <w:pPr>
        <w:spacing w:after="0"/>
        <w:ind w:left="0"/>
        <w:jc w:val="both"/>
      </w:pPr>
      <w:r>
        <w:rPr>
          <w:rFonts w:ascii="Times New Roman"/>
          <w:b w:val="false"/>
          <w:i w:val="false"/>
          <w:color w:val="000000"/>
          <w:sz w:val="28"/>
        </w:rPr>
        <w:t xml:space="preserve">
      18. Есепті кезеңде қызмет болмаған кезде респондент тиісті жылға арналған жалпымемлекеттік статистикалық байқаулар бойынша респонденттердің алғашқы статистикалық деректерді ұсынуының бекітілген кестесінде көрсетілген осы есепті кезең үшін статистикалық нысандарды ұсыну мерзімдерінің ең ерте аяқталуының күнінен кешіктірмей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w:t>
      </w:r>
    </w:p>
    <w:bookmarkEnd w:id="58"/>
    <w:p>
      <w:pPr>
        <w:spacing w:after="0"/>
        <w:ind w:left="0"/>
        <w:jc w:val="both"/>
      </w:pPr>
      <w:r>
        <w:rPr>
          <w:rFonts w:ascii="Times New Roman"/>
          <w:b w:val="false"/>
          <w:i w:val="false"/>
          <w:color w:val="000000"/>
          <w:sz w:val="28"/>
        </w:rPr>
        <w:t xml:space="preserve">
      респонденттердің алғашқы статистикалық деректерді ұсыну қағидаларында белгіленген тәртіппен қызметтің жоқтығы туралы хабарлама береді. </w:t>
      </w:r>
    </w:p>
    <w:bookmarkStart w:name="z66" w:id="59"/>
    <w:p>
      <w:pPr>
        <w:spacing w:after="0"/>
        <w:ind w:left="0"/>
        <w:jc w:val="both"/>
      </w:pPr>
      <w:r>
        <w:rPr>
          <w:rFonts w:ascii="Times New Roman"/>
          <w:b w:val="false"/>
          <w:i w:val="false"/>
          <w:color w:val="000000"/>
          <w:sz w:val="28"/>
        </w:rPr>
        <w:t>
      19. Ескертпе: Х – осы позиция толтыруға жатпайды.</w:t>
      </w:r>
    </w:p>
    <w:bookmarkEnd w:id="59"/>
    <w:bookmarkStart w:name="z67" w:id="60"/>
    <w:p>
      <w:pPr>
        <w:spacing w:after="0"/>
        <w:ind w:left="0"/>
        <w:jc w:val="both"/>
      </w:pPr>
      <w:r>
        <w:rPr>
          <w:rFonts w:ascii="Times New Roman"/>
          <w:b w:val="false"/>
          <w:i w:val="false"/>
          <w:color w:val="000000"/>
          <w:sz w:val="28"/>
        </w:rPr>
        <w:t>
      20. Арифметикалық-логикалық бақылау:</w:t>
      </w:r>
    </w:p>
    <w:bookmarkEnd w:id="60"/>
    <w:p>
      <w:pPr>
        <w:spacing w:after="0"/>
        <w:ind w:left="0"/>
        <w:jc w:val="both"/>
      </w:pPr>
      <w:r>
        <w:rPr>
          <w:rFonts w:ascii="Times New Roman"/>
          <w:b w:val="false"/>
          <w:i w:val="false"/>
          <w:color w:val="000000"/>
          <w:sz w:val="28"/>
        </w:rPr>
        <w:t>
      1) 4 бөлім:</w:t>
      </w:r>
    </w:p>
    <w:p>
      <w:pPr>
        <w:spacing w:after="0"/>
        <w:ind w:left="0"/>
        <w:jc w:val="both"/>
      </w:pPr>
      <w:r>
        <w:rPr>
          <w:rFonts w:ascii="Times New Roman"/>
          <w:b w:val="false"/>
          <w:i w:val="false"/>
          <w:color w:val="000000"/>
          <w:sz w:val="28"/>
        </w:rPr>
        <w:t>
      3-жол = ∑ 3.1, 3.2, 3.3, 3.4, 3.5 және 3.6-жолдардың барлық бағандар бойынша;</w:t>
      </w:r>
    </w:p>
    <w:p>
      <w:pPr>
        <w:spacing w:after="0"/>
        <w:ind w:left="0"/>
        <w:jc w:val="both"/>
      </w:pPr>
      <w:r>
        <w:rPr>
          <w:rFonts w:ascii="Times New Roman"/>
          <w:b w:val="false"/>
          <w:i w:val="false"/>
          <w:color w:val="000000"/>
          <w:sz w:val="28"/>
        </w:rPr>
        <w:t>
      4-жол = ∑ 4.1, 4.2, 4.3, 4.4, 4.5, 4.6, 4.7, 4.8, 4.9 жолдар барлық бағандар бойынша;</w:t>
      </w:r>
    </w:p>
    <w:p>
      <w:pPr>
        <w:spacing w:after="0"/>
        <w:ind w:left="0"/>
        <w:jc w:val="both"/>
      </w:pPr>
      <w:r>
        <w:rPr>
          <w:rFonts w:ascii="Times New Roman"/>
          <w:b w:val="false"/>
          <w:i w:val="false"/>
          <w:color w:val="000000"/>
          <w:sz w:val="28"/>
        </w:rPr>
        <w:t>
      7-жол ≤ 1-жолдан әрбір баған үшін;</w:t>
      </w:r>
    </w:p>
    <w:p>
      <w:pPr>
        <w:spacing w:after="0"/>
        <w:ind w:left="0"/>
        <w:jc w:val="both"/>
      </w:pPr>
      <w:r>
        <w:rPr>
          <w:rFonts w:ascii="Times New Roman"/>
          <w:b w:val="false"/>
          <w:i w:val="false"/>
          <w:color w:val="000000"/>
          <w:sz w:val="28"/>
        </w:rPr>
        <w:t>
      7-жол ≥ 7.1-жолдан барлық бағандар бойынша;</w:t>
      </w:r>
    </w:p>
    <w:p>
      <w:pPr>
        <w:spacing w:after="0"/>
        <w:ind w:left="0"/>
        <w:jc w:val="both"/>
      </w:pPr>
      <w:r>
        <w:rPr>
          <w:rFonts w:ascii="Times New Roman"/>
          <w:b w:val="false"/>
          <w:i w:val="false"/>
          <w:color w:val="000000"/>
          <w:sz w:val="28"/>
        </w:rPr>
        <w:t>
      7.1-жол ≥ 7.1.1-жолдан барлық бағандар бойынша;</w:t>
      </w:r>
    </w:p>
    <w:p>
      <w:pPr>
        <w:spacing w:after="0"/>
        <w:ind w:left="0"/>
        <w:jc w:val="both"/>
      </w:pPr>
      <w:r>
        <w:rPr>
          <w:rFonts w:ascii="Times New Roman"/>
          <w:b w:val="false"/>
          <w:i w:val="false"/>
          <w:color w:val="000000"/>
          <w:sz w:val="28"/>
        </w:rPr>
        <w:t>
      2) 5 бөлім:</w:t>
      </w:r>
    </w:p>
    <w:p>
      <w:pPr>
        <w:spacing w:after="0"/>
        <w:ind w:left="0"/>
        <w:jc w:val="both"/>
      </w:pPr>
      <w:r>
        <w:rPr>
          <w:rFonts w:ascii="Times New Roman"/>
          <w:b w:val="false"/>
          <w:i w:val="false"/>
          <w:color w:val="000000"/>
          <w:sz w:val="28"/>
        </w:rPr>
        <w:t>
      1 - баған =∑ 2-8-бағандардың әрбір жол үшін;</w:t>
      </w:r>
    </w:p>
    <w:p>
      <w:pPr>
        <w:spacing w:after="0"/>
        <w:ind w:left="0"/>
        <w:jc w:val="both"/>
      </w:pPr>
      <w:r>
        <w:rPr>
          <w:rFonts w:ascii="Times New Roman"/>
          <w:b w:val="false"/>
          <w:i w:val="false"/>
          <w:color w:val="000000"/>
          <w:sz w:val="28"/>
        </w:rPr>
        <w:t>
      1-жол =∑ 1.1 және 1.2-жолдардың;</w:t>
      </w:r>
    </w:p>
    <w:p>
      <w:pPr>
        <w:spacing w:after="0"/>
        <w:ind w:left="0"/>
        <w:jc w:val="both"/>
      </w:pPr>
      <w:r>
        <w:rPr>
          <w:rFonts w:ascii="Times New Roman"/>
          <w:b w:val="false"/>
          <w:i w:val="false"/>
          <w:color w:val="000000"/>
          <w:sz w:val="28"/>
        </w:rPr>
        <w:t>
      2-жол = ∑2.1 және 2.2-жолдардың;</w:t>
      </w:r>
    </w:p>
    <w:p>
      <w:pPr>
        <w:spacing w:after="0"/>
        <w:ind w:left="0"/>
        <w:jc w:val="both"/>
      </w:pPr>
      <w:r>
        <w:rPr>
          <w:rFonts w:ascii="Times New Roman"/>
          <w:b w:val="false"/>
          <w:i w:val="false"/>
          <w:color w:val="000000"/>
          <w:sz w:val="28"/>
        </w:rPr>
        <w:t>
      3-жол =∑ 3.1 және 3.2-жолдардың;</w:t>
      </w:r>
    </w:p>
    <w:p>
      <w:pPr>
        <w:spacing w:after="0"/>
        <w:ind w:left="0"/>
        <w:jc w:val="both"/>
      </w:pPr>
      <w:r>
        <w:rPr>
          <w:rFonts w:ascii="Times New Roman"/>
          <w:b w:val="false"/>
          <w:i w:val="false"/>
          <w:color w:val="000000"/>
          <w:sz w:val="28"/>
        </w:rPr>
        <w:t>
      4-жол = ∑4.1 және 4.2-жолдардың.</w:t>
      </w:r>
    </w:p>
    <w:p>
      <w:pPr>
        <w:spacing w:after="0"/>
        <w:ind w:left="0"/>
        <w:jc w:val="both"/>
      </w:pPr>
      <w:r>
        <w:rPr>
          <w:rFonts w:ascii="Times New Roman"/>
          <w:b w:val="false"/>
          <w:i w:val="false"/>
          <w:color w:val="000000"/>
          <w:sz w:val="28"/>
        </w:rPr>
        <w:t>
      3) 6 және 6.1-бөлімдер:</w:t>
      </w:r>
    </w:p>
    <w:p>
      <w:pPr>
        <w:spacing w:after="0"/>
        <w:ind w:left="0"/>
        <w:jc w:val="both"/>
      </w:pPr>
      <w:r>
        <w:rPr>
          <w:rFonts w:ascii="Times New Roman"/>
          <w:b w:val="false"/>
          <w:i w:val="false"/>
          <w:color w:val="000000"/>
          <w:sz w:val="28"/>
        </w:rPr>
        <w:t>
      1-жол = ∑ барлық жолдар барлық бағандар бойынша.</w:t>
      </w:r>
    </w:p>
    <w:p>
      <w:pPr>
        <w:spacing w:after="0"/>
        <w:ind w:left="0"/>
        <w:jc w:val="both"/>
      </w:pPr>
      <w:r>
        <w:rPr>
          <w:rFonts w:ascii="Times New Roman"/>
          <w:b w:val="false"/>
          <w:i w:val="false"/>
          <w:color w:val="000000"/>
          <w:sz w:val="28"/>
        </w:rPr>
        <w:t>
      4) 7 бөлім:</w:t>
      </w:r>
    </w:p>
    <w:p>
      <w:pPr>
        <w:spacing w:after="0"/>
        <w:ind w:left="0"/>
        <w:jc w:val="both"/>
      </w:pPr>
      <w:r>
        <w:rPr>
          <w:rFonts w:ascii="Times New Roman"/>
          <w:b w:val="false"/>
          <w:i w:val="false"/>
          <w:color w:val="000000"/>
          <w:sz w:val="28"/>
        </w:rPr>
        <w:t>
      1-жол = ∑ ұлты бойынша жолдар әрбір баған бойынша.</w:t>
      </w:r>
    </w:p>
    <w:p>
      <w:pPr>
        <w:spacing w:after="0"/>
        <w:ind w:left="0"/>
        <w:jc w:val="both"/>
      </w:pPr>
      <w:r>
        <w:rPr>
          <w:rFonts w:ascii="Times New Roman"/>
          <w:b w:val="false"/>
          <w:i w:val="false"/>
          <w:color w:val="000000"/>
          <w:sz w:val="28"/>
        </w:rPr>
        <w:t>
      5) 8 бөлім:</w:t>
      </w:r>
    </w:p>
    <w:p>
      <w:pPr>
        <w:spacing w:after="0"/>
        <w:ind w:left="0"/>
        <w:jc w:val="both"/>
      </w:pPr>
      <w:r>
        <w:rPr>
          <w:rFonts w:ascii="Times New Roman"/>
          <w:b w:val="false"/>
          <w:i w:val="false"/>
          <w:color w:val="000000"/>
          <w:sz w:val="28"/>
        </w:rPr>
        <w:t>
      1-жол = ∑ елдер бойынша жолдар әрбір баған бойынша.</w:t>
      </w:r>
    </w:p>
    <w:p>
      <w:pPr>
        <w:spacing w:after="0"/>
        <w:ind w:left="0"/>
        <w:jc w:val="both"/>
      </w:pPr>
      <w:r>
        <w:rPr>
          <w:rFonts w:ascii="Times New Roman"/>
          <w:b w:val="false"/>
          <w:i w:val="false"/>
          <w:color w:val="000000"/>
          <w:sz w:val="28"/>
        </w:rPr>
        <w:t>
      6) 9 бөлім:</w:t>
      </w:r>
    </w:p>
    <w:p>
      <w:pPr>
        <w:spacing w:after="0"/>
        <w:ind w:left="0"/>
        <w:jc w:val="both"/>
      </w:pPr>
      <w:r>
        <w:rPr>
          <w:rFonts w:ascii="Times New Roman"/>
          <w:b w:val="false"/>
          <w:i w:val="false"/>
          <w:color w:val="000000"/>
          <w:sz w:val="28"/>
        </w:rPr>
        <w:t>
      1-жол =∑ 2, 3, 4, 5, 6, 7-жолдардың әрбір баған үшін (шекті бақылау);</w:t>
      </w:r>
    </w:p>
    <w:p>
      <w:pPr>
        <w:spacing w:after="0"/>
        <w:ind w:left="0"/>
        <w:jc w:val="both"/>
      </w:pPr>
      <w:r>
        <w:rPr>
          <w:rFonts w:ascii="Times New Roman"/>
          <w:b w:val="false"/>
          <w:i w:val="false"/>
          <w:color w:val="000000"/>
          <w:sz w:val="28"/>
        </w:rPr>
        <w:t>
      2-жол = ∑ 2.1, 2.2-жолдардың әрбір баған үшін;</w:t>
      </w:r>
    </w:p>
    <w:p>
      <w:pPr>
        <w:spacing w:after="0"/>
        <w:ind w:left="0"/>
        <w:jc w:val="both"/>
      </w:pPr>
      <w:r>
        <w:rPr>
          <w:rFonts w:ascii="Times New Roman"/>
          <w:b w:val="false"/>
          <w:i w:val="false"/>
          <w:color w:val="000000"/>
          <w:sz w:val="28"/>
        </w:rPr>
        <w:t>
      3-жол = ∑ 3.1, 3.2-жолдардың барлық бағандар бойынша;</w:t>
      </w:r>
    </w:p>
    <w:p>
      <w:pPr>
        <w:spacing w:after="0"/>
        <w:ind w:left="0"/>
        <w:jc w:val="both"/>
      </w:pPr>
      <w:r>
        <w:rPr>
          <w:rFonts w:ascii="Times New Roman"/>
          <w:b w:val="false"/>
          <w:i w:val="false"/>
          <w:color w:val="000000"/>
          <w:sz w:val="28"/>
        </w:rPr>
        <w:t>
      4-жол =∑ 4.1, 4.2-жолдардың барлық бағандар бойынша;</w:t>
      </w:r>
    </w:p>
    <w:p>
      <w:pPr>
        <w:spacing w:after="0"/>
        <w:ind w:left="0"/>
        <w:jc w:val="both"/>
      </w:pPr>
      <w:r>
        <w:rPr>
          <w:rFonts w:ascii="Times New Roman"/>
          <w:b w:val="false"/>
          <w:i w:val="false"/>
          <w:color w:val="000000"/>
          <w:sz w:val="28"/>
        </w:rPr>
        <w:t>
      5-жол = ∑5.1, 5.2-жолдардың барлық бағандар бойынша;</w:t>
      </w:r>
    </w:p>
    <w:p>
      <w:pPr>
        <w:spacing w:after="0"/>
        <w:ind w:left="0"/>
        <w:jc w:val="both"/>
      </w:pPr>
      <w:r>
        <w:rPr>
          <w:rFonts w:ascii="Times New Roman"/>
          <w:b w:val="false"/>
          <w:i w:val="false"/>
          <w:color w:val="000000"/>
          <w:sz w:val="28"/>
        </w:rPr>
        <w:t>
      6-жол = ∑6.1, 6.2-жолдардың барлық бағандар бойынша;</w:t>
      </w:r>
    </w:p>
    <w:p>
      <w:pPr>
        <w:spacing w:after="0"/>
        <w:ind w:left="0"/>
        <w:jc w:val="both"/>
      </w:pPr>
      <w:r>
        <w:rPr>
          <w:rFonts w:ascii="Times New Roman"/>
          <w:b w:val="false"/>
          <w:i w:val="false"/>
          <w:color w:val="000000"/>
          <w:sz w:val="28"/>
        </w:rPr>
        <w:t>
      7-жол =∑ 7.1, 7.2-жолдардың барлық бағандар бойынша;</w:t>
      </w:r>
    </w:p>
    <w:p>
      <w:pPr>
        <w:spacing w:after="0"/>
        <w:ind w:left="0"/>
        <w:jc w:val="both"/>
      </w:pPr>
      <w:r>
        <w:rPr>
          <w:rFonts w:ascii="Times New Roman"/>
          <w:b w:val="false"/>
          <w:i w:val="false"/>
          <w:color w:val="000000"/>
          <w:sz w:val="28"/>
        </w:rPr>
        <w:t>
      2.2-жолдар = ∑2.2.1, 2.2.2-жолдардың әрбір баған үшін;</w:t>
      </w:r>
    </w:p>
    <w:p>
      <w:pPr>
        <w:spacing w:after="0"/>
        <w:ind w:left="0"/>
        <w:jc w:val="both"/>
      </w:pPr>
      <w:r>
        <w:rPr>
          <w:rFonts w:ascii="Times New Roman"/>
          <w:b w:val="false"/>
          <w:i w:val="false"/>
          <w:color w:val="000000"/>
          <w:sz w:val="28"/>
        </w:rPr>
        <w:t>
      3.2-жолдар =∑ 3.2.1, 3.2.2-жолдардың әрбір баған үшін;</w:t>
      </w:r>
    </w:p>
    <w:p>
      <w:pPr>
        <w:spacing w:after="0"/>
        <w:ind w:left="0"/>
        <w:jc w:val="both"/>
      </w:pPr>
      <w:r>
        <w:rPr>
          <w:rFonts w:ascii="Times New Roman"/>
          <w:b w:val="false"/>
          <w:i w:val="false"/>
          <w:color w:val="000000"/>
          <w:sz w:val="28"/>
        </w:rPr>
        <w:t>
      4.2-жолдар = ∑4.2.1, 4.2.2-жолдардың әрбір баған үшін;</w:t>
      </w:r>
    </w:p>
    <w:p>
      <w:pPr>
        <w:spacing w:after="0"/>
        <w:ind w:left="0"/>
        <w:jc w:val="both"/>
      </w:pPr>
      <w:r>
        <w:rPr>
          <w:rFonts w:ascii="Times New Roman"/>
          <w:b w:val="false"/>
          <w:i w:val="false"/>
          <w:color w:val="000000"/>
          <w:sz w:val="28"/>
        </w:rPr>
        <w:t>
      5.2-жолдар =∑ 5.2.1, 5.2.2-жолдардың әрбір баған үшін;</w:t>
      </w:r>
    </w:p>
    <w:p>
      <w:pPr>
        <w:spacing w:after="0"/>
        <w:ind w:left="0"/>
        <w:jc w:val="both"/>
      </w:pPr>
      <w:r>
        <w:rPr>
          <w:rFonts w:ascii="Times New Roman"/>
          <w:b w:val="false"/>
          <w:i w:val="false"/>
          <w:color w:val="000000"/>
          <w:sz w:val="28"/>
        </w:rPr>
        <w:t>
      6.2-жолдар =∑ 6.2.1, 6.2.2-жолдардың әрбір баған үшін;</w:t>
      </w:r>
    </w:p>
    <w:p>
      <w:pPr>
        <w:spacing w:after="0"/>
        <w:ind w:left="0"/>
        <w:jc w:val="both"/>
      </w:pPr>
      <w:r>
        <w:rPr>
          <w:rFonts w:ascii="Times New Roman"/>
          <w:b w:val="false"/>
          <w:i w:val="false"/>
          <w:color w:val="000000"/>
          <w:sz w:val="28"/>
        </w:rPr>
        <w:t>
      7.2-жолдар =∑ 7.2.1, 7.2.2-жолдардың әрбір баған үшін;</w:t>
      </w:r>
    </w:p>
    <w:p>
      <w:pPr>
        <w:spacing w:after="0"/>
        <w:ind w:left="0"/>
        <w:jc w:val="both"/>
      </w:pPr>
      <w:r>
        <w:rPr>
          <w:rFonts w:ascii="Times New Roman"/>
          <w:b w:val="false"/>
          <w:i w:val="false"/>
          <w:color w:val="000000"/>
          <w:sz w:val="28"/>
        </w:rPr>
        <w:t>
      1-баған ≥2-бағанның және 3-бағанның барлық жолдар бойынша;</w:t>
      </w:r>
    </w:p>
    <w:p>
      <w:pPr>
        <w:spacing w:after="0"/>
        <w:ind w:left="0"/>
        <w:jc w:val="both"/>
      </w:pPr>
      <w:r>
        <w:rPr>
          <w:rFonts w:ascii="Times New Roman"/>
          <w:b w:val="false"/>
          <w:i w:val="false"/>
          <w:color w:val="000000"/>
          <w:sz w:val="28"/>
        </w:rPr>
        <w:t>
      4-баған ≥ 5-бағанның және 6-бағанның барлық жолдар бойынша;</w:t>
      </w:r>
    </w:p>
    <w:p>
      <w:pPr>
        <w:spacing w:after="0"/>
        <w:ind w:left="0"/>
        <w:jc w:val="both"/>
      </w:pPr>
      <w:r>
        <w:rPr>
          <w:rFonts w:ascii="Times New Roman"/>
          <w:b w:val="false"/>
          <w:i w:val="false"/>
          <w:color w:val="000000"/>
          <w:sz w:val="28"/>
        </w:rPr>
        <w:t>
      7-баған ≥ 8-бағанның және 9-бағанның барлық жолдар бойынша;</w:t>
      </w:r>
    </w:p>
    <w:p>
      <w:pPr>
        <w:spacing w:after="0"/>
        <w:ind w:left="0"/>
        <w:jc w:val="both"/>
      </w:pPr>
      <w:r>
        <w:rPr>
          <w:rFonts w:ascii="Times New Roman"/>
          <w:b w:val="false"/>
          <w:i w:val="false"/>
          <w:color w:val="000000"/>
          <w:sz w:val="28"/>
        </w:rPr>
        <w:t>
      2-баған ≤ 1-бағаннан әрбір жол үшін;</w:t>
      </w:r>
    </w:p>
    <w:p>
      <w:pPr>
        <w:spacing w:after="0"/>
        <w:ind w:left="0"/>
        <w:jc w:val="both"/>
      </w:pPr>
      <w:r>
        <w:rPr>
          <w:rFonts w:ascii="Times New Roman"/>
          <w:b w:val="false"/>
          <w:i w:val="false"/>
          <w:color w:val="000000"/>
          <w:sz w:val="28"/>
        </w:rPr>
        <w:t>
      3-баған ≤ 1-бағаннан әрбір жол үшін;</w:t>
      </w:r>
    </w:p>
    <w:p>
      <w:pPr>
        <w:spacing w:after="0"/>
        <w:ind w:left="0"/>
        <w:jc w:val="both"/>
      </w:pPr>
      <w:r>
        <w:rPr>
          <w:rFonts w:ascii="Times New Roman"/>
          <w:b w:val="false"/>
          <w:i w:val="false"/>
          <w:color w:val="000000"/>
          <w:sz w:val="28"/>
        </w:rPr>
        <w:t>
      5-баған ≤ 4-бағаннан әрбір жол үшін;</w:t>
      </w:r>
    </w:p>
    <w:p>
      <w:pPr>
        <w:spacing w:after="0"/>
        <w:ind w:left="0"/>
        <w:jc w:val="both"/>
      </w:pPr>
      <w:r>
        <w:rPr>
          <w:rFonts w:ascii="Times New Roman"/>
          <w:b w:val="false"/>
          <w:i w:val="false"/>
          <w:color w:val="000000"/>
          <w:sz w:val="28"/>
        </w:rPr>
        <w:t>
      6-баған ≤ 4-бағаннан әрбір жол үшін;</w:t>
      </w:r>
    </w:p>
    <w:p>
      <w:pPr>
        <w:spacing w:after="0"/>
        <w:ind w:left="0"/>
        <w:jc w:val="both"/>
      </w:pPr>
      <w:r>
        <w:rPr>
          <w:rFonts w:ascii="Times New Roman"/>
          <w:b w:val="false"/>
          <w:i w:val="false"/>
          <w:color w:val="000000"/>
          <w:sz w:val="28"/>
        </w:rPr>
        <w:t>
      8-баған ≤ 7-бағаннан әрбір жол үшін;</w:t>
      </w:r>
    </w:p>
    <w:p>
      <w:pPr>
        <w:spacing w:after="0"/>
        <w:ind w:left="0"/>
        <w:jc w:val="both"/>
      </w:pPr>
      <w:r>
        <w:rPr>
          <w:rFonts w:ascii="Times New Roman"/>
          <w:b w:val="false"/>
          <w:i w:val="false"/>
          <w:color w:val="000000"/>
          <w:sz w:val="28"/>
        </w:rPr>
        <w:t>
      9-баған ≤ 7-бағаннан әрбір жол үшін;</w:t>
      </w:r>
    </w:p>
    <w:p>
      <w:pPr>
        <w:spacing w:after="0"/>
        <w:ind w:left="0"/>
        <w:jc w:val="both"/>
      </w:pPr>
      <w:r>
        <w:rPr>
          <w:rFonts w:ascii="Times New Roman"/>
          <w:b w:val="false"/>
          <w:i w:val="false"/>
          <w:color w:val="000000"/>
          <w:sz w:val="28"/>
        </w:rPr>
        <w:t>
      6В басталатын мамандықтар бағыттарының кодтарын енгізу кезінде тиісті жолдар бойынша 1-ден 6-ға дейінгі бағандар ғана толтырылады;</w:t>
      </w:r>
    </w:p>
    <w:p>
      <w:pPr>
        <w:spacing w:after="0"/>
        <w:ind w:left="0"/>
        <w:jc w:val="both"/>
      </w:pPr>
      <w:r>
        <w:rPr>
          <w:rFonts w:ascii="Times New Roman"/>
          <w:b w:val="false"/>
          <w:i w:val="false"/>
          <w:color w:val="000000"/>
          <w:sz w:val="28"/>
        </w:rPr>
        <w:t>
      5В-ден басталатын мамандықтар бағыттарының кодтарын енгізу кезінде тиісті жолдар бойынша 4-тен 10-ға дейінгі бағандар ғана толтырылады.</w:t>
      </w:r>
    </w:p>
    <w:p>
      <w:pPr>
        <w:spacing w:after="0"/>
        <w:ind w:left="0"/>
        <w:jc w:val="both"/>
      </w:pPr>
      <w:r>
        <w:rPr>
          <w:rFonts w:ascii="Times New Roman"/>
          <w:b w:val="false"/>
          <w:i w:val="false"/>
          <w:color w:val="000000"/>
          <w:sz w:val="28"/>
        </w:rPr>
        <w:t>
      7) 10 бөлім:</w:t>
      </w:r>
    </w:p>
    <w:p>
      <w:pPr>
        <w:spacing w:after="0"/>
        <w:ind w:left="0"/>
        <w:jc w:val="both"/>
      </w:pPr>
      <w:r>
        <w:rPr>
          <w:rFonts w:ascii="Times New Roman"/>
          <w:b w:val="false"/>
          <w:i w:val="false"/>
          <w:color w:val="000000"/>
          <w:sz w:val="28"/>
        </w:rPr>
        <w:t>
      1-баған =∑ 2-7-бағандардың барлық жолдар бойынша;</w:t>
      </w:r>
    </w:p>
    <w:p>
      <w:pPr>
        <w:spacing w:after="0"/>
        <w:ind w:left="0"/>
        <w:jc w:val="both"/>
      </w:pPr>
      <w:r>
        <w:rPr>
          <w:rFonts w:ascii="Times New Roman"/>
          <w:b w:val="false"/>
          <w:i w:val="false"/>
          <w:color w:val="000000"/>
          <w:sz w:val="28"/>
        </w:rPr>
        <w:t>
      1-жол ≥ 1.1-жолдан барлық бағандар бойынша.</w:t>
      </w:r>
    </w:p>
    <w:p>
      <w:pPr>
        <w:spacing w:after="0"/>
        <w:ind w:left="0"/>
        <w:jc w:val="both"/>
      </w:pPr>
      <w:r>
        <w:rPr>
          <w:rFonts w:ascii="Times New Roman"/>
          <w:b w:val="false"/>
          <w:i w:val="false"/>
          <w:color w:val="000000"/>
          <w:sz w:val="28"/>
        </w:rPr>
        <w:t>
      8) 11 бөлім:</w:t>
      </w:r>
    </w:p>
    <w:p>
      <w:pPr>
        <w:spacing w:after="0"/>
        <w:ind w:left="0"/>
        <w:jc w:val="both"/>
      </w:pPr>
      <w:r>
        <w:rPr>
          <w:rFonts w:ascii="Times New Roman"/>
          <w:b w:val="false"/>
          <w:i w:val="false"/>
          <w:color w:val="000000"/>
          <w:sz w:val="28"/>
        </w:rPr>
        <w:t>
      2-баған ≤ 1-бағаннан барлық жолдар бойынша;</w:t>
      </w:r>
    </w:p>
    <w:p>
      <w:pPr>
        <w:spacing w:after="0"/>
        <w:ind w:left="0"/>
        <w:jc w:val="both"/>
      </w:pPr>
      <w:r>
        <w:rPr>
          <w:rFonts w:ascii="Times New Roman"/>
          <w:b w:val="false"/>
          <w:i w:val="false"/>
          <w:color w:val="000000"/>
          <w:sz w:val="28"/>
        </w:rPr>
        <w:t>
      4-баған ≤ 3-бағаннан барлық жолдар бойынша;</w:t>
      </w:r>
    </w:p>
    <w:p>
      <w:pPr>
        <w:spacing w:after="0"/>
        <w:ind w:left="0"/>
        <w:jc w:val="both"/>
      </w:pPr>
      <w:r>
        <w:rPr>
          <w:rFonts w:ascii="Times New Roman"/>
          <w:b w:val="false"/>
          <w:i w:val="false"/>
          <w:color w:val="000000"/>
          <w:sz w:val="28"/>
        </w:rPr>
        <w:t>
      6-баған ≤ 5-бағаннан барлық жолдар бойынша.</w:t>
      </w:r>
    </w:p>
    <w:p>
      <w:pPr>
        <w:spacing w:after="0"/>
        <w:ind w:left="0"/>
        <w:jc w:val="both"/>
      </w:pPr>
      <w:r>
        <w:rPr>
          <w:rFonts w:ascii="Times New Roman"/>
          <w:b w:val="false"/>
          <w:i w:val="false"/>
          <w:color w:val="000000"/>
          <w:sz w:val="28"/>
        </w:rPr>
        <w:t>
      9) 12-бөлім. 12А және 12Б ішкі бөлімдері:</w:t>
      </w:r>
    </w:p>
    <w:p>
      <w:pPr>
        <w:spacing w:after="0"/>
        <w:ind w:left="0"/>
        <w:jc w:val="both"/>
      </w:pPr>
      <w:r>
        <w:rPr>
          <w:rFonts w:ascii="Times New Roman"/>
          <w:b w:val="false"/>
          <w:i w:val="false"/>
          <w:color w:val="000000"/>
          <w:sz w:val="28"/>
        </w:rPr>
        <w:t>
      1-жол = ∑ 2, 3, 4, 5, 6, 7-жолдардың және де әрбір баған үшін (шекті бақылау);</w:t>
      </w:r>
    </w:p>
    <w:p>
      <w:pPr>
        <w:spacing w:after="0"/>
        <w:ind w:left="0"/>
        <w:jc w:val="both"/>
      </w:pPr>
      <w:r>
        <w:rPr>
          <w:rFonts w:ascii="Times New Roman"/>
          <w:b w:val="false"/>
          <w:i w:val="false"/>
          <w:color w:val="000000"/>
          <w:sz w:val="28"/>
        </w:rPr>
        <w:t>
      2-жол = ∑2.1 және 2.2-жолдардың әрбір баған үшін;</w:t>
      </w:r>
    </w:p>
    <w:p>
      <w:pPr>
        <w:spacing w:after="0"/>
        <w:ind w:left="0"/>
        <w:jc w:val="both"/>
      </w:pPr>
      <w:r>
        <w:rPr>
          <w:rFonts w:ascii="Times New Roman"/>
          <w:b w:val="false"/>
          <w:i w:val="false"/>
          <w:color w:val="000000"/>
          <w:sz w:val="28"/>
        </w:rPr>
        <w:t>
      3-жол = ∑3.1 және 3.2-жолдардың әрбір баған үшін;</w:t>
      </w:r>
    </w:p>
    <w:p>
      <w:pPr>
        <w:spacing w:after="0"/>
        <w:ind w:left="0"/>
        <w:jc w:val="both"/>
      </w:pPr>
      <w:r>
        <w:rPr>
          <w:rFonts w:ascii="Times New Roman"/>
          <w:b w:val="false"/>
          <w:i w:val="false"/>
          <w:color w:val="000000"/>
          <w:sz w:val="28"/>
        </w:rPr>
        <w:t>
      4-жол = ∑4.1 және 4.2-жолдардың әрбір баған үшін;</w:t>
      </w:r>
    </w:p>
    <w:p>
      <w:pPr>
        <w:spacing w:after="0"/>
        <w:ind w:left="0"/>
        <w:jc w:val="both"/>
      </w:pPr>
      <w:r>
        <w:rPr>
          <w:rFonts w:ascii="Times New Roman"/>
          <w:b w:val="false"/>
          <w:i w:val="false"/>
          <w:color w:val="000000"/>
          <w:sz w:val="28"/>
        </w:rPr>
        <w:t>
      5-жол = ∑5.1 және 5.2-жолдардың әрбір баған үшін;</w:t>
      </w:r>
    </w:p>
    <w:p>
      <w:pPr>
        <w:spacing w:after="0"/>
        <w:ind w:left="0"/>
        <w:jc w:val="both"/>
      </w:pPr>
      <w:r>
        <w:rPr>
          <w:rFonts w:ascii="Times New Roman"/>
          <w:b w:val="false"/>
          <w:i w:val="false"/>
          <w:color w:val="000000"/>
          <w:sz w:val="28"/>
        </w:rPr>
        <w:t>
      6-жол =∑ 6.1 және 6.2-жолдардың әрбір баған үшін;</w:t>
      </w:r>
    </w:p>
    <w:p>
      <w:pPr>
        <w:spacing w:after="0"/>
        <w:ind w:left="0"/>
        <w:jc w:val="both"/>
      </w:pPr>
      <w:r>
        <w:rPr>
          <w:rFonts w:ascii="Times New Roman"/>
          <w:b w:val="false"/>
          <w:i w:val="false"/>
          <w:color w:val="000000"/>
          <w:sz w:val="28"/>
        </w:rPr>
        <w:t>
      7-жол = ∑7.1 және 7.2-жолдардың әрбір баған үшін;</w:t>
      </w:r>
    </w:p>
    <w:p>
      <w:pPr>
        <w:spacing w:after="0"/>
        <w:ind w:left="0"/>
        <w:jc w:val="both"/>
      </w:pPr>
      <w:r>
        <w:rPr>
          <w:rFonts w:ascii="Times New Roman"/>
          <w:b w:val="false"/>
          <w:i w:val="false"/>
          <w:color w:val="000000"/>
          <w:sz w:val="28"/>
        </w:rPr>
        <w:t>
      2.2-жолдар = ∑2.2.1 және 2.2.2-жолдардың әрбір баған үшін;</w:t>
      </w:r>
    </w:p>
    <w:p>
      <w:pPr>
        <w:spacing w:after="0"/>
        <w:ind w:left="0"/>
        <w:jc w:val="both"/>
      </w:pPr>
      <w:r>
        <w:rPr>
          <w:rFonts w:ascii="Times New Roman"/>
          <w:b w:val="false"/>
          <w:i w:val="false"/>
          <w:color w:val="000000"/>
          <w:sz w:val="28"/>
        </w:rPr>
        <w:t>
      3.2-жолдар = ∑3.2.1 және 3.2.2-жолдардың әрбір баған үшін;</w:t>
      </w:r>
    </w:p>
    <w:p>
      <w:pPr>
        <w:spacing w:after="0"/>
        <w:ind w:left="0"/>
        <w:jc w:val="both"/>
      </w:pPr>
      <w:r>
        <w:rPr>
          <w:rFonts w:ascii="Times New Roman"/>
          <w:b w:val="false"/>
          <w:i w:val="false"/>
          <w:color w:val="000000"/>
          <w:sz w:val="28"/>
        </w:rPr>
        <w:t>
      4.2-жолдар = ∑4.2.1 және 4.2.2-жолдардың әрбір баған үшін;</w:t>
      </w:r>
    </w:p>
    <w:p>
      <w:pPr>
        <w:spacing w:after="0"/>
        <w:ind w:left="0"/>
        <w:jc w:val="both"/>
      </w:pPr>
      <w:r>
        <w:rPr>
          <w:rFonts w:ascii="Times New Roman"/>
          <w:b w:val="false"/>
          <w:i w:val="false"/>
          <w:color w:val="000000"/>
          <w:sz w:val="28"/>
        </w:rPr>
        <w:t>
      5.2-жолдар = ∑5.2.1 және 5.2.2-жолдардың әрбір баған үшін;</w:t>
      </w:r>
    </w:p>
    <w:p>
      <w:pPr>
        <w:spacing w:after="0"/>
        <w:ind w:left="0"/>
        <w:jc w:val="both"/>
      </w:pPr>
      <w:r>
        <w:rPr>
          <w:rFonts w:ascii="Times New Roman"/>
          <w:b w:val="false"/>
          <w:i w:val="false"/>
          <w:color w:val="000000"/>
          <w:sz w:val="28"/>
        </w:rPr>
        <w:t>
      6.2-жолдар =∑ 6.2.1 және 6.2.2-жолдардың әрбір баған үшін;</w:t>
      </w:r>
    </w:p>
    <w:p>
      <w:pPr>
        <w:spacing w:after="0"/>
        <w:ind w:left="0"/>
        <w:jc w:val="both"/>
      </w:pPr>
      <w:r>
        <w:rPr>
          <w:rFonts w:ascii="Times New Roman"/>
          <w:b w:val="false"/>
          <w:i w:val="false"/>
          <w:color w:val="000000"/>
          <w:sz w:val="28"/>
        </w:rPr>
        <w:t>
      7.2-жолдар =∑ 7.2.1 және 7.2.2-жолдардың әрбір баған үшін;</w:t>
      </w:r>
    </w:p>
    <w:p>
      <w:pPr>
        <w:spacing w:after="0"/>
        <w:ind w:left="0"/>
        <w:jc w:val="both"/>
      </w:pPr>
      <w:r>
        <w:rPr>
          <w:rFonts w:ascii="Times New Roman"/>
          <w:b w:val="false"/>
          <w:i w:val="false"/>
          <w:color w:val="000000"/>
          <w:sz w:val="28"/>
        </w:rPr>
        <w:t>
      2-баған ≤ 1-бағаннан;</w:t>
      </w:r>
    </w:p>
    <w:p>
      <w:pPr>
        <w:spacing w:after="0"/>
        <w:ind w:left="0"/>
        <w:jc w:val="both"/>
      </w:pPr>
      <w:r>
        <w:rPr>
          <w:rFonts w:ascii="Times New Roman"/>
          <w:b w:val="false"/>
          <w:i w:val="false"/>
          <w:color w:val="000000"/>
          <w:sz w:val="28"/>
        </w:rPr>
        <w:t>
      4-баған ≤ 3-бағаннан;</w:t>
      </w:r>
    </w:p>
    <w:p>
      <w:pPr>
        <w:spacing w:after="0"/>
        <w:ind w:left="0"/>
        <w:jc w:val="both"/>
      </w:pPr>
      <w:r>
        <w:rPr>
          <w:rFonts w:ascii="Times New Roman"/>
          <w:b w:val="false"/>
          <w:i w:val="false"/>
          <w:color w:val="000000"/>
          <w:sz w:val="28"/>
        </w:rPr>
        <w:t>
      6-баған ≤ 5-бағаннан;</w:t>
      </w:r>
    </w:p>
    <w:p>
      <w:pPr>
        <w:spacing w:after="0"/>
        <w:ind w:left="0"/>
        <w:jc w:val="both"/>
      </w:pPr>
      <w:r>
        <w:rPr>
          <w:rFonts w:ascii="Times New Roman"/>
          <w:b w:val="false"/>
          <w:i w:val="false"/>
          <w:color w:val="000000"/>
          <w:sz w:val="28"/>
        </w:rPr>
        <w:t>
      7-баған ≤ 5-бағаннан;</w:t>
      </w:r>
    </w:p>
    <w:p>
      <w:pPr>
        <w:spacing w:after="0"/>
        <w:ind w:left="0"/>
        <w:jc w:val="both"/>
      </w:pPr>
      <w:r>
        <w:rPr>
          <w:rFonts w:ascii="Times New Roman"/>
          <w:b w:val="false"/>
          <w:i w:val="false"/>
          <w:color w:val="000000"/>
          <w:sz w:val="28"/>
        </w:rPr>
        <w:t>
      8-баған ≤ 7-бағаннан;</w:t>
      </w:r>
    </w:p>
    <w:p>
      <w:pPr>
        <w:spacing w:after="0"/>
        <w:ind w:left="0"/>
        <w:jc w:val="both"/>
      </w:pPr>
      <w:r>
        <w:rPr>
          <w:rFonts w:ascii="Times New Roman"/>
          <w:b w:val="false"/>
          <w:i w:val="false"/>
          <w:color w:val="000000"/>
          <w:sz w:val="28"/>
        </w:rPr>
        <w:t>
      12А ішкі бөлімі-7М-ден басталатын мамандықтар бағыттарының кодтарын енгізу кезінде тиісті жолдар бойынша 1, 2, 3 және 4-бағандар ғана толтырылады;</w:t>
      </w:r>
    </w:p>
    <w:p>
      <w:pPr>
        <w:spacing w:after="0"/>
        <w:ind w:left="0"/>
        <w:jc w:val="both"/>
      </w:pPr>
      <w:r>
        <w:rPr>
          <w:rFonts w:ascii="Times New Roman"/>
          <w:b w:val="false"/>
          <w:i w:val="false"/>
          <w:color w:val="000000"/>
          <w:sz w:val="28"/>
        </w:rPr>
        <w:t>
      6М-ден басталатын мамандықтар бағыттарының кодтарын енгізу кезінде тиісті жолдар бойынша тек 3, 4, 5, 6, 7 және 8-бағандар толтырылады;</w:t>
      </w:r>
    </w:p>
    <w:p>
      <w:pPr>
        <w:spacing w:after="0"/>
        <w:ind w:left="0"/>
        <w:jc w:val="both"/>
      </w:pPr>
      <w:r>
        <w:rPr>
          <w:rFonts w:ascii="Times New Roman"/>
          <w:b w:val="false"/>
          <w:i w:val="false"/>
          <w:color w:val="000000"/>
          <w:sz w:val="28"/>
        </w:rPr>
        <w:t>
      7Б ішкі бөлімі-7r-ден басталатын мамандықтар бағыттарының кодтарын енгізу кезінде тиісті жолдар бойынша тек 1, 2, 3 және 4-бағандар толтырылады;</w:t>
      </w:r>
    </w:p>
    <w:p>
      <w:pPr>
        <w:spacing w:after="0"/>
        <w:ind w:left="0"/>
        <w:jc w:val="both"/>
      </w:pPr>
      <w:r>
        <w:rPr>
          <w:rFonts w:ascii="Times New Roman"/>
          <w:b w:val="false"/>
          <w:i w:val="false"/>
          <w:color w:val="000000"/>
          <w:sz w:val="28"/>
        </w:rPr>
        <w:t>
      6R-ден басталатын мамандықтар бағыттарының кодтарын енгізу кезінде тиісті жолдар бойынша тек 3, 4, 5, 6, 7 және 8-бағандар толтырылады.</w:t>
      </w:r>
    </w:p>
    <w:p>
      <w:pPr>
        <w:spacing w:after="0"/>
        <w:ind w:left="0"/>
        <w:jc w:val="both"/>
      </w:pPr>
      <w:r>
        <w:rPr>
          <w:rFonts w:ascii="Times New Roman"/>
          <w:b w:val="false"/>
          <w:i w:val="false"/>
          <w:color w:val="000000"/>
          <w:sz w:val="28"/>
        </w:rPr>
        <w:t>
      10) 13-бөлім, 13А және 13Б ішкі бөлімдер:</w:t>
      </w:r>
    </w:p>
    <w:p>
      <w:pPr>
        <w:spacing w:after="0"/>
        <w:ind w:left="0"/>
        <w:jc w:val="both"/>
      </w:pPr>
      <w:r>
        <w:rPr>
          <w:rFonts w:ascii="Times New Roman"/>
          <w:b w:val="false"/>
          <w:i w:val="false"/>
          <w:color w:val="000000"/>
          <w:sz w:val="28"/>
        </w:rPr>
        <w:t>
      1-жол = ∑ 2, 3, 4, 5, 6, 7-жолдардың және де әрбір баған үшін (шекті бақылау);</w:t>
      </w:r>
    </w:p>
    <w:p>
      <w:pPr>
        <w:spacing w:after="0"/>
        <w:ind w:left="0"/>
        <w:jc w:val="both"/>
      </w:pPr>
      <w:r>
        <w:rPr>
          <w:rFonts w:ascii="Times New Roman"/>
          <w:b w:val="false"/>
          <w:i w:val="false"/>
          <w:color w:val="000000"/>
          <w:sz w:val="28"/>
        </w:rPr>
        <w:t>
      2-жол = ∑2.1 және 2.2-жолдардың әрбір баған үшін;</w:t>
      </w:r>
    </w:p>
    <w:p>
      <w:pPr>
        <w:spacing w:after="0"/>
        <w:ind w:left="0"/>
        <w:jc w:val="both"/>
      </w:pPr>
      <w:r>
        <w:rPr>
          <w:rFonts w:ascii="Times New Roman"/>
          <w:b w:val="false"/>
          <w:i w:val="false"/>
          <w:color w:val="000000"/>
          <w:sz w:val="28"/>
        </w:rPr>
        <w:t>
      3-жол = ∑3.1 және 3.2-жолдардың әрбір баған үшін;</w:t>
      </w:r>
    </w:p>
    <w:p>
      <w:pPr>
        <w:spacing w:after="0"/>
        <w:ind w:left="0"/>
        <w:jc w:val="both"/>
      </w:pPr>
      <w:r>
        <w:rPr>
          <w:rFonts w:ascii="Times New Roman"/>
          <w:b w:val="false"/>
          <w:i w:val="false"/>
          <w:color w:val="000000"/>
          <w:sz w:val="28"/>
        </w:rPr>
        <w:t>
      4-жол = ∑4.1 және 4.2-жолдардың әрбір баған үшін;</w:t>
      </w:r>
    </w:p>
    <w:p>
      <w:pPr>
        <w:spacing w:after="0"/>
        <w:ind w:left="0"/>
        <w:jc w:val="both"/>
      </w:pPr>
      <w:r>
        <w:rPr>
          <w:rFonts w:ascii="Times New Roman"/>
          <w:b w:val="false"/>
          <w:i w:val="false"/>
          <w:color w:val="000000"/>
          <w:sz w:val="28"/>
        </w:rPr>
        <w:t>
      5-жол = ∑5.1 және 5.2-жолдардың әрбір баған үшін;</w:t>
      </w:r>
    </w:p>
    <w:p>
      <w:pPr>
        <w:spacing w:after="0"/>
        <w:ind w:left="0"/>
        <w:jc w:val="both"/>
      </w:pPr>
      <w:r>
        <w:rPr>
          <w:rFonts w:ascii="Times New Roman"/>
          <w:b w:val="false"/>
          <w:i w:val="false"/>
          <w:color w:val="000000"/>
          <w:sz w:val="28"/>
        </w:rPr>
        <w:t>
      6-жол =∑ 6.1 және 6.2-жолдардың әрбір баған үшін;</w:t>
      </w:r>
    </w:p>
    <w:p>
      <w:pPr>
        <w:spacing w:after="0"/>
        <w:ind w:left="0"/>
        <w:jc w:val="both"/>
      </w:pPr>
      <w:r>
        <w:rPr>
          <w:rFonts w:ascii="Times New Roman"/>
          <w:b w:val="false"/>
          <w:i w:val="false"/>
          <w:color w:val="000000"/>
          <w:sz w:val="28"/>
        </w:rPr>
        <w:t>
      7-жол = ∑7.1 және 7.2-жолдардың әрбір баған үшін;</w:t>
      </w:r>
    </w:p>
    <w:p>
      <w:pPr>
        <w:spacing w:after="0"/>
        <w:ind w:left="0"/>
        <w:jc w:val="both"/>
      </w:pPr>
      <w:r>
        <w:rPr>
          <w:rFonts w:ascii="Times New Roman"/>
          <w:b w:val="false"/>
          <w:i w:val="false"/>
          <w:color w:val="000000"/>
          <w:sz w:val="28"/>
        </w:rPr>
        <w:t>
      2.2-жолдар =∑ 2.2.1 және 2.2.2-жолдардың әрбір баған үшін;</w:t>
      </w:r>
    </w:p>
    <w:p>
      <w:pPr>
        <w:spacing w:after="0"/>
        <w:ind w:left="0"/>
        <w:jc w:val="both"/>
      </w:pPr>
      <w:r>
        <w:rPr>
          <w:rFonts w:ascii="Times New Roman"/>
          <w:b w:val="false"/>
          <w:i w:val="false"/>
          <w:color w:val="000000"/>
          <w:sz w:val="28"/>
        </w:rPr>
        <w:t>
      3.2-жолдар = ∑3.2.1 және 3.2.2-жолдардың әрбір баған үшін;</w:t>
      </w:r>
    </w:p>
    <w:p>
      <w:pPr>
        <w:spacing w:after="0"/>
        <w:ind w:left="0"/>
        <w:jc w:val="both"/>
      </w:pPr>
      <w:r>
        <w:rPr>
          <w:rFonts w:ascii="Times New Roman"/>
          <w:b w:val="false"/>
          <w:i w:val="false"/>
          <w:color w:val="000000"/>
          <w:sz w:val="28"/>
        </w:rPr>
        <w:t>
      4.2-жолдар = ∑4.2.1 және 4.2.2-жолдардың әрбір баған үшін;</w:t>
      </w:r>
    </w:p>
    <w:p>
      <w:pPr>
        <w:spacing w:after="0"/>
        <w:ind w:left="0"/>
        <w:jc w:val="both"/>
      </w:pPr>
      <w:r>
        <w:rPr>
          <w:rFonts w:ascii="Times New Roman"/>
          <w:b w:val="false"/>
          <w:i w:val="false"/>
          <w:color w:val="000000"/>
          <w:sz w:val="28"/>
        </w:rPr>
        <w:t>
      5.2-жолдар = ∑5.2.1 және 5.2.2-жолдардың әрбір баған үшін;</w:t>
      </w:r>
    </w:p>
    <w:p>
      <w:pPr>
        <w:spacing w:after="0"/>
        <w:ind w:left="0"/>
        <w:jc w:val="both"/>
      </w:pPr>
      <w:r>
        <w:rPr>
          <w:rFonts w:ascii="Times New Roman"/>
          <w:b w:val="false"/>
          <w:i w:val="false"/>
          <w:color w:val="000000"/>
          <w:sz w:val="28"/>
        </w:rPr>
        <w:t>
      6.2-жолдар = ∑6.2.1 және 6.2.2-жолдардың әрбір баған үшін;</w:t>
      </w:r>
    </w:p>
    <w:p>
      <w:pPr>
        <w:spacing w:after="0"/>
        <w:ind w:left="0"/>
        <w:jc w:val="both"/>
      </w:pPr>
      <w:r>
        <w:rPr>
          <w:rFonts w:ascii="Times New Roman"/>
          <w:b w:val="false"/>
          <w:i w:val="false"/>
          <w:color w:val="000000"/>
          <w:sz w:val="28"/>
        </w:rPr>
        <w:t>
      7.2-жолдар = ∑7.2.1 және 7.2.2-жолдардың әрбір баған үшін;</w:t>
      </w:r>
    </w:p>
    <w:p>
      <w:pPr>
        <w:spacing w:after="0"/>
        <w:ind w:left="0"/>
        <w:jc w:val="both"/>
      </w:pPr>
      <w:r>
        <w:rPr>
          <w:rFonts w:ascii="Times New Roman"/>
          <w:b w:val="false"/>
          <w:i w:val="false"/>
          <w:color w:val="000000"/>
          <w:sz w:val="28"/>
        </w:rPr>
        <w:t>
      2-баған ≤ 1-бағаннан;</w:t>
      </w:r>
    </w:p>
    <w:p>
      <w:pPr>
        <w:spacing w:after="0"/>
        <w:ind w:left="0"/>
        <w:jc w:val="both"/>
      </w:pPr>
      <w:r>
        <w:rPr>
          <w:rFonts w:ascii="Times New Roman"/>
          <w:b w:val="false"/>
          <w:i w:val="false"/>
          <w:color w:val="000000"/>
          <w:sz w:val="28"/>
        </w:rPr>
        <w:t>
      4-баған ≤ 3-бағаннан;</w:t>
      </w:r>
    </w:p>
    <w:p>
      <w:pPr>
        <w:spacing w:after="0"/>
        <w:ind w:left="0"/>
        <w:jc w:val="both"/>
      </w:pPr>
      <w:r>
        <w:rPr>
          <w:rFonts w:ascii="Times New Roman"/>
          <w:b w:val="false"/>
          <w:i w:val="false"/>
          <w:color w:val="000000"/>
          <w:sz w:val="28"/>
        </w:rPr>
        <w:t>
      6-баған ≤ 5-бағаннан;</w:t>
      </w:r>
    </w:p>
    <w:p>
      <w:pPr>
        <w:spacing w:after="0"/>
        <w:ind w:left="0"/>
        <w:jc w:val="both"/>
      </w:pPr>
      <w:r>
        <w:rPr>
          <w:rFonts w:ascii="Times New Roman"/>
          <w:b w:val="false"/>
          <w:i w:val="false"/>
          <w:color w:val="000000"/>
          <w:sz w:val="28"/>
        </w:rPr>
        <w:t>
      8-баған ≤ 7-бағаннан;</w:t>
      </w:r>
    </w:p>
    <w:p>
      <w:pPr>
        <w:spacing w:after="0"/>
        <w:ind w:left="0"/>
        <w:jc w:val="both"/>
      </w:pPr>
      <w:r>
        <w:rPr>
          <w:rFonts w:ascii="Times New Roman"/>
          <w:b w:val="false"/>
          <w:i w:val="false"/>
          <w:color w:val="000000"/>
          <w:sz w:val="28"/>
        </w:rPr>
        <w:t>
      7-баған ≤ 5-бағаннан;</w:t>
      </w:r>
    </w:p>
    <w:p>
      <w:pPr>
        <w:spacing w:after="0"/>
        <w:ind w:left="0"/>
        <w:jc w:val="both"/>
      </w:pPr>
      <w:r>
        <w:rPr>
          <w:rFonts w:ascii="Times New Roman"/>
          <w:b w:val="false"/>
          <w:i w:val="false"/>
          <w:color w:val="000000"/>
          <w:sz w:val="28"/>
        </w:rPr>
        <w:t>
      13-бөлімдер 13А және 13Б - ішкі бөлімдер-8D-ден басталатын мамандықтар бағыттарының кодтарын енгізу кезінде тиісті жолдар бойынша 1, 2, 3 және 4-бағандар ғана толтырылады;</w:t>
      </w:r>
    </w:p>
    <w:p>
      <w:pPr>
        <w:spacing w:after="0"/>
        <w:ind w:left="0"/>
        <w:jc w:val="both"/>
      </w:pPr>
      <w:r>
        <w:rPr>
          <w:rFonts w:ascii="Times New Roman"/>
          <w:b w:val="false"/>
          <w:i w:val="false"/>
          <w:color w:val="000000"/>
          <w:sz w:val="28"/>
        </w:rPr>
        <w:t>
      13-бөлімдер 13А және 13Б - ішкі бөлімдер-6D-дан басталатын мамандықтар бағыттарының кодтарын енгізу кезінде тек бағандар толтырылады тиісті жолдар бойынша 3, 4, 5, 6, 7 және 8.</w:t>
      </w:r>
    </w:p>
    <w:p>
      <w:pPr>
        <w:spacing w:after="0"/>
        <w:ind w:left="0"/>
        <w:jc w:val="both"/>
      </w:pPr>
      <w:r>
        <w:rPr>
          <w:rFonts w:ascii="Times New Roman"/>
          <w:b w:val="false"/>
          <w:i w:val="false"/>
          <w:color w:val="000000"/>
          <w:sz w:val="28"/>
        </w:rPr>
        <w:t>
      11) 14 бөлім:</w:t>
      </w:r>
    </w:p>
    <w:p>
      <w:pPr>
        <w:spacing w:after="0"/>
        <w:ind w:left="0"/>
        <w:jc w:val="both"/>
      </w:pPr>
      <w:r>
        <w:rPr>
          <w:rFonts w:ascii="Times New Roman"/>
          <w:b w:val="false"/>
          <w:i w:val="false"/>
          <w:color w:val="000000"/>
          <w:sz w:val="28"/>
        </w:rPr>
        <w:t>
      1-жол = ∑ 2, 3-жолдар барлық бағандар бойынша;</w:t>
      </w:r>
    </w:p>
    <w:p>
      <w:pPr>
        <w:spacing w:after="0"/>
        <w:ind w:left="0"/>
        <w:jc w:val="both"/>
      </w:pPr>
      <w:r>
        <w:rPr>
          <w:rFonts w:ascii="Times New Roman"/>
          <w:b w:val="false"/>
          <w:i w:val="false"/>
          <w:color w:val="000000"/>
          <w:sz w:val="28"/>
        </w:rPr>
        <w:t>
      2-жол= ∑2.1-2.4-жолдар барлық бағандар бойынша;</w:t>
      </w:r>
    </w:p>
    <w:p>
      <w:pPr>
        <w:spacing w:after="0"/>
        <w:ind w:left="0"/>
        <w:jc w:val="both"/>
      </w:pPr>
      <w:r>
        <w:rPr>
          <w:rFonts w:ascii="Times New Roman"/>
          <w:b w:val="false"/>
          <w:i w:val="false"/>
          <w:color w:val="000000"/>
          <w:sz w:val="28"/>
        </w:rPr>
        <w:t>
      3-жол= ∑3.1-3.4-жолдар барлық бағандар бойынша;</w:t>
      </w:r>
    </w:p>
    <w:p>
      <w:pPr>
        <w:spacing w:after="0"/>
        <w:ind w:left="0"/>
        <w:jc w:val="both"/>
      </w:pPr>
      <w:r>
        <w:rPr>
          <w:rFonts w:ascii="Times New Roman"/>
          <w:b w:val="false"/>
          <w:i w:val="false"/>
          <w:color w:val="000000"/>
          <w:sz w:val="28"/>
        </w:rPr>
        <w:t>
      1-баған ≥ 2-бағанға әрбір жол үшін;</w:t>
      </w:r>
    </w:p>
    <w:p>
      <w:pPr>
        <w:spacing w:after="0"/>
        <w:ind w:left="0"/>
        <w:jc w:val="both"/>
      </w:pPr>
      <w:r>
        <w:rPr>
          <w:rFonts w:ascii="Times New Roman"/>
          <w:b w:val="false"/>
          <w:i w:val="false"/>
          <w:color w:val="000000"/>
          <w:sz w:val="28"/>
        </w:rPr>
        <w:t>
      1-баған ≥ 3-бағанға әрбір жол үшін;</w:t>
      </w:r>
    </w:p>
    <w:p>
      <w:pPr>
        <w:spacing w:after="0"/>
        <w:ind w:left="0"/>
        <w:jc w:val="both"/>
      </w:pPr>
      <w:r>
        <w:rPr>
          <w:rFonts w:ascii="Times New Roman"/>
          <w:b w:val="false"/>
          <w:i w:val="false"/>
          <w:color w:val="000000"/>
          <w:sz w:val="28"/>
        </w:rPr>
        <w:t>
      1-баған ≥ 4-бағанға әрбір жол үшін;</w:t>
      </w:r>
    </w:p>
    <w:p>
      <w:pPr>
        <w:spacing w:after="0"/>
        <w:ind w:left="0"/>
        <w:jc w:val="both"/>
      </w:pPr>
      <w:r>
        <w:rPr>
          <w:rFonts w:ascii="Times New Roman"/>
          <w:b w:val="false"/>
          <w:i w:val="false"/>
          <w:color w:val="000000"/>
          <w:sz w:val="28"/>
        </w:rPr>
        <w:t>
      1-баған ≥ 5-бағанға әрбір жол үшін;</w:t>
      </w:r>
    </w:p>
    <w:p>
      <w:pPr>
        <w:spacing w:after="0"/>
        <w:ind w:left="0"/>
        <w:jc w:val="both"/>
      </w:pPr>
      <w:r>
        <w:rPr>
          <w:rFonts w:ascii="Times New Roman"/>
          <w:b w:val="false"/>
          <w:i w:val="false"/>
          <w:color w:val="000000"/>
          <w:sz w:val="28"/>
        </w:rPr>
        <w:t>
      1-баған ≥ 6-бағанға әрбір жол үшін;</w:t>
      </w:r>
    </w:p>
    <w:p>
      <w:pPr>
        <w:spacing w:after="0"/>
        <w:ind w:left="0"/>
        <w:jc w:val="both"/>
      </w:pPr>
      <w:r>
        <w:rPr>
          <w:rFonts w:ascii="Times New Roman"/>
          <w:b w:val="false"/>
          <w:i w:val="false"/>
          <w:color w:val="000000"/>
          <w:sz w:val="28"/>
        </w:rPr>
        <w:t>
      1-баған ≥ 7-бағанға әрбір жол үшін;</w:t>
      </w:r>
    </w:p>
    <w:p>
      <w:pPr>
        <w:spacing w:after="0"/>
        <w:ind w:left="0"/>
        <w:jc w:val="both"/>
      </w:pPr>
      <w:r>
        <w:rPr>
          <w:rFonts w:ascii="Times New Roman"/>
          <w:b w:val="false"/>
          <w:i w:val="false"/>
          <w:color w:val="000000"/>
          <w:sz w:val="28"/>
        </w:rPr>
        <w:t>
      1-баған ≥ 8-бағанға әрбір жол үшін.</w:t>
      </w:r>
    </w:p>
    <w:p>
      <w:pPr>
        <w:spacing w:after="0"/>
        <w:ind w:left="0"/>
        <w:jc w:val="both"/>
      </w:pPr>
      <w:r>
        <w:rPr>
          <w:rFonts w:ascii="Times New Roman"/>
          <w:b w:val="false"/>
          <w:i w:val="false"/>
          <w:color w:val="000000"/>
          <w:sz w:val="28"/>
        </w:rPr>
        <w:t>
      12) 15 бөлім:</w:t>
      </w:r>
    </w:p>
    <w:p>
      <w:pPr>
        <w:spacing w:after="0"/>
        <w:ind w:left="0"/>
        <w:jc w:val="both"/>
      </w:pPr>
      <w:r>
        <w:rPr>
          <w:rFonts w:ascii="Times New Roman"/>
          <w:b w:val="false"/>
          <w:i w:val="false"/>
          <w:color w:val="000000"/>
          <w:sz w:val="28"/>
        </w:rPr>
        <w:t>
      1-жол = ∑1.1-1.2 жолдарының;</w:t>
      </w:r>
    </w:p>
    <w:p>
      <w:pPr>
        <w:spacing w:after="0"/>
        <w:ind w:left="0"/>
        <w:jc w:val="both"/>
      </w:pPr>
      <w:r>
        <w:rPr>
          <w:rFonts w:ascii="Times New Roman"/>
          <w:b w:val="false"/>
          <w:i w:val="false"/>
          <w:color w:val="000000"/>
          <w:sz w:val="28"/>
        </w:rPr>
        <w:t>
      3-жол ≥ 3.1-жолдан;</w:t>
      </w:r>
    </w:p>
    <w:p>
      <w:pPr>
        <w:spacing w:after="0"/>
        <w:ind w:left="0"/>
        <w:jc w:val="both"/>
      </w:pPr>
      <w:r>
        <w:rPr>
          <w:rFonts w:ascii="Times New Roman"/>
          <w:b w:val="false"/>
          <w:i w:val="false"/>
          <w:color w:val="000000"/>
          <w:sz w:val="28"/>
        </w:rPr>
        <w:t>
      1-жол ≥ ∑1.3-1.5-жолдар;</w:t>
      </w:r>
    </w:p>
    <w:p>
      <w:pPr>
        <w:spacing w:after="0"/>
        <w:ind w:left="0"/>
        <w:jc w:val="both"/>
      </w:pPr>
      <w:r>
        <w:rPr>
          <w:rFonts w:ascii="Times New Roman"/>
          <w:b w:val="false"/>
          <w:i w:val="false"/>
          <w:color w:val="000000"/>
          <w:sz w:val="28"/>
        </w:rPr>
        <w:t>
      7-жол ≤ 8-жолдан;</w:t>
      </w:r>
    </w:p>
    <w:p>
      <w:pPr>
        <w:spacing w:after="0"/>
        <w:ind w:left="0"/>
        <w:jc w:val="both"/>
      </w:pPr>
      <w:r>
        <w:rPr>
          <w:rFonts w:ascii="Times New Roman"/>
          <w:b w:val="false"/>
          <w:i w:val="false"/>
          <w:color w:val="000000"/>
          <w:sz w:val="28"/>
        </w:rPr>
        <w:t>
      7-жол ≤ 9-жолдан.</w:t>
      </w:r>
    </w:p>
    <w:p>
      <w:pPr>
        <w:spacing w:after="0"/>
        <w:ind w:left="0"/>
        <w:jc w:val="both"/>
      </w:pPr>
      <w:r>
        <w:rPr>
          <w:rFonts w:ascii="Times New Roman"/>
          <w:b w:val="false"/>
          <w:i w:val="false"/>
          <w:color w:val="000000"/>
          <w:sz w:val="28"/>
        </w:rPr>
        <w:t>
      13) бөлімдер арасындағы бақылау:</w:t>
      </w:r>
    </w:p>
    <w:p>
      <w:pPr>
        <w:spacing w:after="0"/>
        <w:ind w:left="0"/>
        <w:jc w:val="both"/>
      </w:pPr>
      <w:r>
        <w:rPr>
          <w:rFonts w:ascii="Times New Roman"/>
          <w:b w:val="false"/>
          <w:i w:val="false"/>
          <w:color w:val="000000"/>
          <w:sz w:val="28"/>
        </w:rPr>
        <w:t>
      Бакалавриат:</w:t>
      </w:r>
    </w:p>
    <w:p>
      <w:pPr>
        <w:spacing w:after="0"/>
        <w:ind w:left="0"/>
        <w:jc w:val="both"/>
      </w:pPr>
      <w:r>
        <w:rPr>
          <w:rFonts w:ascii="Times New Roman"/>
          <w:b w:val="false"/>
          <w:i w:val="false"/>
          <w:color w:val="000000"/>
          <w:sz w:val="28"/>
        </w:rPr>
        <w:t>
      4-бөлім 1-бағанның 1-жолы = 5-бөлім 1-бағанның 1-жолы = 6-бөлім 5-бағанның 1-жолы = 7-бөлім 5-бағанның 1-жолы = 8-бөлім 5-бағанның 1-жолы = 9-бөлім 4-бағанның 1-жолы = 1-бағанның 1-жолы 10-бөлім;</w:t>
      </w:r>
    </w:p>
    <w:p>
      <w:pPr>
        <w:spacing w:after="0"/>
        <w:ind w:left="0"/>
        <w:jc w:val="both"/>
      </w:pPr>
      <w:r>
        <w:rPr>
          <w:rFonts w:ascii="Times New Roman"/>
          <w:b w:val="false"/>
          <w:i w:val="false"/>
          <w:color w:val="000000"/>
          <w:sz w:val="28"/>
        </w:rPr>
        <w:t>
      4-бөлім 1-бағанның 2-жолы = 6-бөлім 1-бағанның 1-жолында = 7-бөлім 1-бағанның 1-жолында = 8-бөлім 1-бағанның 1-жолында= 9-бөлім 1-бағанның 1-жолында;</w:t>
      </w:r>
    </w:p>
    <w:p>
      <w:pPr>
        <w:spacing w:after="0"/>
        <w:ind w:left="0"/>
        <w:jc w:val="both"/>
      </w:pPr>
      <w:r>
        <w:rPr>
          <w:rFonts w:ascii="Times New Roman"/>
          <w:b w:val="false"/>
          <w:i w:val="false"/>
          <w:color w:val="000000"/>
          <w:sz w:val="28"/>
        </w:rPr>
        <w:t>
      4-бөлім 1-бағанның 6-жолы = 6-бөлім 9-бағанның 1-жолында = 7-бөлім 9-бағанның 1-жолында = 8-бөлім 9-бағанның 1-жолында= 9-бөлім 7-бағанның 1-жолында;</w:t>
      </w:r>
    </w:p>
    <w:p>
      <w:pPr>
        <w:spacing w:after="0"/>
        <w:ind w:left="0"/>
        <w:jc w:val="both"/>
      </w:pPr>
      <w:r>
        <w:rPr>
          <w:rFonts w:ascii="Times New Roman"/>
          <w:b w:val="false"/>
          <w:i w:val="false"/>
          <w:color w:val="000000"/>
          <w:sz w:val="28"/>
        </w:rPr>
        <w:t>
      9-бөлім 6-бағанның 1-жолы = 10-бөлім 2-бағанның 1-жолына;</w:t>
      </w:r>
    </w:p>
    <w:p>
      <w:pPr>
        <w:spacing w:after="0"/>
        <w:ind w:left="0"/>
        <w:jc w:val="both"/>
      </w:pPr>
      <w:r>
        <w:rPr>
          <w:rFonts w:ascii="Times New Roman"/>
          <w:b w:val="false"/>
          <w:i w:val="false"/>
          <w:color w:val="000000"/>
          <w:sz w:val="28"/>
        </w:rPr>
        <w:t>
      Магистратура:</w:t>
      </w:r>
    </w:p>
    <w:p>
      <w:pPr>
        <w:spacing w:after="0"/>
        <w:ind w:left="0"/>
        <w:jc w:val="both"/>
      </w:pPr>
      <w:r>
        <w:rPr>
          <w:rFonts w:ascii="Times New Roman"/>
          <w:b w:val="false"/>
          <w:i w:val="false"/>
          <w:color w:val="000000"/>
          <w:sz w:val="28"/>
        </w:rPr>
        <w:t>
      4-бөлім 2-бағанның 1-жолы + 4-бөлім 3-бағанның 1-жолы = 12-бөлім 12А-ішкі бөлім 3-бағанның 1-жолы = 6-бағанның 6-жолы = 7-бөлім 6-бағанның 1-жолы = 8-бөлім 6-бағанның 1-жолы;</w:t>
      </w:r>
    </w:p>
    <w:p>
      <w:pPr>
        <w:spacing w:after="0"/>
        <w:ind w:left="0"/>
        <w:jc w:val="both"/>
      </w:pPr>
      <w:r>
        <w:rPr>
          <w:rFonts w:ascii="Times New Roman"/>
          <w:b w:val="false"/>
          <w:i w:val="false"/>
          <w:color w:val="000000"/>
          <w:sz w:val="28"/>
        </w:rPr>
        <w:t>
      4-бөлім 2-бағанның 2-жолы + 4-бөлім 3-бағанның 2-жолы = 12-бөлім 12А - ішкі бөлім 1-бағанның 1-жолы = 6-бөлім 2-бағанның 1-жолы = 7-бөлім 2-бағанның 1-жолы = 8-бөлім 2-бағанның 1-жолы;</w:t>
      </w:r>
    </w:p>
    <w:p>
      <w:pPr>
        <w:spacing w:after="0"/>
        <w:ind w:left="0"/>
        <w:jc w:val="both"/>
      </w:pPr>
      <w:r>
        <w:rPr>
          <w:rFonts w:ascii="Times New Roman"/>
          <w:b w:val="false"/>
          <w:i w:val="false"/>
          <w:color w:val="000000"/>
          <w:sz w:val="28"/>
        </w:rPr>
        <w:t>
      4-бөлім 2-бағанның 6-жолы + 4-бөлім 3-бағанның 6-жолы = 12-бөлім 12А-ішкі бөлім 5-бағанның 1-жолы = 6-жол 10-бағанның 1-жолы = 7-бөлім 10-бағанның 1-жолы = 8-бөлім 10-бағанның 1-жолы;</w:t>
      </w:r>
    </w:p>
    <w:p>
      <w:pPr>
        <w:spacing w:after="0"/>
        <w:ind w:left="0"/>
        <w:jc w:val="both"/>
      </w:pPr>
      <w:r>
        <w:rPr>
          <w:rFonts w:ascii="Times New Roman"/>
          <w:b w:val="false"/>
          <w:i w:val="false"/>
          <w:color w:val="000000"/>
          <w:sz w:val="28"/>
        </w:rPr>
        <w:t>
      Резидентура:</w:t>
      </w:r>
    </w:p>
    <w:p>
      <w:pPr>
        <w:spacing w:after="0"/>
        <w:ind w:left="0"/>
        <w:jc w:val="both"/>
      </w:pPr>
      <w:r>
        <w:rPr>
          <w:rFonts w:ascii="Times New Roman"/>
          <w:b w:val="false"/>
          <w:i w:val="false"/>
          <w:color w:val="000000"/>
          <w:sz w:val="28"/>
        </w:rPr>
        <w:t>
      4-бөлім 4-бағанның 2-жолы = 12-бөлімнің 12Б-ішкі бөлімінің 1-жолына 1-баған = 6-бөлім 3-бағанның 1-жолына = 7-жол 3-бағанның 1-жолына = 8-жол 3-бағанның 1-жолына;</w:t>
      </w:r>
    </w:p>
    <w:p>
      <w:pPr>
        <w:spacing w:after="0"/>
        <w:ind w:left="0"/>
        <w:jc w:val="both"/>
      </w:pPr>
      <w:r>
        <w:rPr>
          <w:rFonts w:ascii="Times New Roman"/>
          <w:b w:val="false"/>
          <w:i w:val="false"/>
          <w:color w:val="000000"/>
          <w:sz w:val="28"/>
        </w:rPr>
        <w:t>
      12Б ішкі бөлімнің 1-бөлімі 1-бағанның 1-жолы = 6-бөлім 3-бағанның 1-жолында = 7-бөлім 3-бағанның 1-жолында = 8-бөлім 3-бағанның 1-жолында;</w:t>
      </w:r>
    </w:p>
    <w:p>
      <w:pPr>
        <w:spacing w:after="0"/>
        <w:ind w:left="0"/>
        <w:jc w:val="both"/>
      </w:pPr>
      <w:r>
        <w:rPr>
          <w:rFonts w:ascii="Times New Roman"/>
          <w:b w:val="false"/>
          <w:i w:val="false"/>
          <w:color w:val="000000"/>
          <w:sz w:val="28"/>
        </w:rPr>
        <w:t>
      12-бөлім 12Б-ішкі бөлім 5-бағанның 1-жолы = 6-бөлім 11-бағанның 1-жолында = 7-бөлім 11-бағанның 1-жолында = 8-бөлім 11-бағанның 1-жолында;</w:t>
      </w:r>
    </w:p>
    <w:p>
      <w:pPr>
        <w:spacing w:after="0"/>
        <w:ind w:left="0"/>
        <w:jc w:val="both"/>
      </w:pPr>
      <w:r>
        <w:rPr>
          <w:rFonts w:ascii="Times New Roman"/>
          <w:b w:val="false"/>
          <w:i w:val="false"/>
          <w:color w:val="000000"/>
          <w:sz w:val="28"/>
        </w:rPr>
        <w:t>
      Докторантура:</w:t>
      </w:r>
    </w:p>
    <w:p>
      <w:pPr>
        <w:spacing w:after="0"/>
        <w:ind w:left="0"/>
        <w:jc w:val="both"/>
      </w:pPr>
      <w:r>
        <w:rPr>
          <w:rFonts w:ascii="Times New Roman"/>
          <w:b w:val="false"/>
          <w:i w:val="false"/>
          <w:color w:val="000000"/>
          <w:sz w:val="28"/>
        </w:rPr>
        <w:t>
      4-бөлім 5-бағанның 1-жолы + 4-бөлім 6-бағанның 1-жолы = 13-бөлім 3-бағанның 1-жолы = 6-бөлім 8-бағанның 1-жолы = 7-бөлім 8-бағанның 1-жолы = 8-бөлім 8-жол 1-жол;</w:t>
      </w:r>
    </w:p>
    <w:p>
      <w:pPr>
        <w:spacing w:after="0"/>
        <w:ind w:left="0"/>
        <w:jc w:val="both"/>
      </w:pPr>
      <w:r>
        <w:rPr>
          <w:rFonts w:ascii="Times New Roman"/>
          <w:b w:val="false"/>
          <w:i w:val="false"/>
          <w:color w:val="000000"/>
          <w:sz w:val="28"/>
        </w:rPr>
        <w:t>
      3-бөлім 1-бағанның 1-жолы = 13-бөлім 3-бағанның 1-жолы = 6-бөлім 8-бағанның 1-жолы = 7-бөлім 8-бағанның 1-жолы = 8-бөлім 8-жол 8-бағанның 1-жолы;</w:t>
      </w:r>
    </w:p>
    <w:p>
      <w:pPr>
        <w:spacing w:after="0"/>
        <w:ind w:left="0"/>
        <w:jc w:val="both"/>
      </w:pPr>
      <w:r>
        <w:rPr>
          <w:rFonts w:ascii="Times New Roman"/>
          <w:b w:val="false"/>
          <w:i w:val="false"/>
          <w:color w:val="000000"/>
          <w:sz w:val="28"/>
        </w:rPr>
        <w:t>
      4-бөлім 5-бағанның 6-жолы + 4-бөлім 6-бағанның 6-жолы =13-бөлімнің 5-бағанының 1-жолы = 6-бөлімнің 12-бағанының 1-жолына = 1-жолға 7-бөлімнің 12-бағаны = 8-бөлімнің 12-бағанының 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Бұйрыққа 5-қосымша</w:t>
            </w:r>
          </w:p>
        </w:tc>
      </w:tr>
    </w:tbl>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xml:space="preserve">
Статистическая форма общегосударственного статистического наблюдения </w:t>
            </w:r>
          </w:p>
        </w:tc>
        <w:tc>
          <w:tcPr>
            <w:tcW w:w="0" w:type="auto"/>
            <w:gridSpan w:val="8"/>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tcBorders>
              <w:top w:val="nil"/>
            </w:tcBorders>
          </w:tcPr>
          <w:p/>
        </w:tc>
        <w:tc>
          <w:tcPr>
            <w:tcW w:w="0" w:type="auto"/>
            <w:gridSpan w:val="8"/>
            <w:vMerge/>
            <w:tcBorders>
              <w:top w:val="nil"/>
            </w:tcBorders>
          </w:tcP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Ғылыми-зерттеу және тәжірибелік-конструкторлық жұмыстар туралы есеп</w:t>
            </w:r>
          </w:p>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1-ғылым</w:t>
            </w:r>
          </w:p>
          <w:p>
            <w:pPr>
              <w:spacing w:after="20"/>
              <w:ind w:left="20"/>
              <w:jc w:val="both"/>
            </w:pPr>
            <w:r>
              <w:rPr>
                <w:rFonts w:ascii="Times New Roman"/>
                <w:b w:val="false"/>
                <w:i w:val="false"/>
                <w:color w:val="000000"/>
                <w:sz w:val="20"/>
              </w:rPr>
              <w:t>
1-наука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95500" cy="685800"/>
                          </a:xfrm>
                          <a:prstGeom prst="rect">
                            <a:avLst/>
                          </a:prstGeom>
                        </pic:spPr>
                      </pic:pic>
                    </a:graphicData>
                  </a:graphic>
                </wp:inline>
              </w:drawing>
            </w:r>
          </w:p>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Экономикалық қызмет түрлерінің жалпы жіктеуішінің (бұдан әрі ─ ЭҚЖЖ) 72, 85.4 - кодтарына сәйкес экономикалық қызметтің негізгі және қосалқы түрі бар заңды тұлғалар және (немесе) олардың құрылымдық және оқшауланған бөлімшелері және тізім бойынша экономикалық қызмет түрлеріне қарамастан ғылыми-зерттеу және тәжірибелік-конструкторлық жұмыстарды жүзеге асыратын ұйымдар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видами экономической деятельности согласно кодам Общего классификатора видов экономической деятельности (далее ─ ОКЭД) 72, 85.4 и организации, независимо от вида экономической деятельности, осуществлявшие научно-исследовательские и опытно-конструкторские работы по списку</w:t>
            </w:r>
          </w:p>
        </w:tc>
      </w:tr>
      <w:tr>
        <w:trPr>
          <w:trHeight w:val="30" w:hRule="atLeast"/>
        </w:trPr>
        <w:tc>
          <w:tcPr>
            <w:tcW w:w="0" w:type="auto"/>
            <w:gridSpan w:val="1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25 қаңтарға (қоса алғанда) дейін</w:t>
            </w:r>
          </w:p>
          <w:p>
            <w:pPr>
              <w:spacing w:after="20"/>
              <w:ind w:left="20"/>
              <w:jc w:val="both"/>
            </w:pPr>
            <w:r>
              <w:rPr>
                <w:rFonts w:ascii="Times New Roman"/>
                <w:b w:val="false"/>
                <w:i w:val="false"/>
                <w:color w:val="000000"/>
                <w:sz w:val="20"/>
              </w:rPr>
              <w:t xml:space="preserve">
Срок представления – до 25 января (включительно) после отчетного периода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drawing>
                <wp:inline distT="0" distB="0" distL="0" distR="0">
                  <wp:extent cx="5118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5118100" cy="6477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тұлғаның негізгі сипаттамаларын көрсетіңіз</w:t>
      </w:r>
    </w:p>
    <w:p>
      <w:pPr>
        <w:spacing w:after="0"/>
        <w:ind w:left="0"/>
        <w:jc w:val="both"/>
      </w:pPr>
      <w:r>
        <w:rPr>
          <w:rFonts w:ascii="Times New Roman"/>
          <w:b w:val="false"/>
          <w:i w:val="false"/>
          <w:color w:val="000000"/>
          <w:sz w:val="28"/>
        </w:rPr>
        <w:t>
      Укажите основные характеристики юридического лица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9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19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белгісімен жауаптың тиісті нұсқасы белгіленеді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Отмечается знаком "" соответствующий вариант ответа</w:t>
      </w:r>
    </w:p>
    <w:p>
      <w:pPr>
        <w:spacing w:after="0"/>
        <w:ind w:left="0"/>
        <w:jc w:val="both"/>
      </w:pPr>
      <w:r>
        <w:rPr>
          <w:rFonts w:ascii="Times New Roman"/>
          <w:b w:val="false"/>
          <w:i w:val="false"/>
          <w:color w:val="000000"/>
          <w:sz w:val="28"/>
        </w:rPr>
        <w:t>
      1.1 Сіздің ұйымыңыз есепті жылда ҒЗТКЖ1 жүзеге асырды ма?</w:t>
      </w:r>
    </w:p>
    <w:p>
      <w:pPr>
        <w:spacing w:after="0"/>
        <w:ind w:left="0"/>
        <w:jc w:val="both"/>
      </w:pPr>
      <w:r>
        <w:rPr>
          <w:rFonts w:ascii="Times New Roman"/>
          <w:b w:val="false"/>
          <w:i w:val="false"/>
          <w:color w:val="000000"/>
          <w:sz w:val="28"/>
        </w:rPr>
        <w:t>
      Осуществляла ли Ваша организация НИОКР1 в отчетном году?</w:t>
      </w:r>
    </w:p>
    <w:p>
      <w:pPr>
        <w:spacing w:after="0"/>
        <w:ind w:left="0"/>
        <w:jc w:val="both"/>
      </w:pPr>
      <w:r>
        <w:rPr>
          <w:rFonts w:ascii="Times New Roman"/>
          <w:b w:val="false"/>
          <w:i w:val="false"/>
          <w:color w:val="000000"/>
          <w:sz w:val="28"/>
        </w:rPr>
        <w:t>
       1.1.1 Иә 1.1.2 ЖоқДа → 1.2 Нет → 1.3</w:t>
      </w:r>
    </w:p>
    <w:p>
      <w:pPr>
        <w:spacing w:after="0"/>
        <w:ind w:left="0"/>
        <w:jc w:val="both"/>
      </w:pPr>
      <w:r>
        <w:rPr>
          <w:rFonts w:ascii="Times New Roman"/>
          <w:b w:val="false"/>
          <w:i w:val="false"/>
          <w:color w:val="000000"/>
          <w:sz w:val="28"/>
        </w:rPr>
        <w:t>
      1.2 Егер Сіздің ұйымыңыз басқа ұйымдар үшін ҒЗТКЖ1 жүзеге асырса, онда осы ұйымдардың ЭҚЖЖ2 сәйкес қызмет түрін көрсетіңіз?</w:t>
      </w:r>
    </w:p>
    <w:p>
      <w:pPr>
        <w:spacing w:after="0"/>
        <w:ind w:left="0"/>
        <w:jc w:val="both"/>
      </w:pPr>
      <w:r>
        <w:rPr>
          <w:rFonts w:ascii="Times New Roman"/>
          <w:b w:val="false"/>
          <w:i w:val="false"/>
          <w:color w:val="000000"/>
          <w:sz w:val="28"/>
        </w:rPr>
        <w:t>
      Если Ваша организация осуществляла НИОКР1 для других организаций, то укажите вид деятельности данных организации согласно ОКЭД2?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p>
            <w:pPr>
              <w:spacing w:after="20"/>
              <w:ind w:left="20"/>
              <w:jc w:val="both"/>
            </w:pPr>
            <w:r>
              <w:rPr>
                <w:rFonts w:ascii="Times New Roman"/>
                <w:b w:val="false"/>
                <w:i w:val="false"/>
                <w:color w:val="000000"/>
                <w:sz w:val="20"/>
              </w:rPr>
              <w:t>
Наименование вида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ЭҚЖЖ</w:t>
            </w:r>
            <w:r>
              <w:rPr>
                <w:rFonts w:ascii="Times New Roman"/>
                <w:b w:val="false"/>
                <w:i w:val="false"/>
                <w:color w:val="000000"/>
                <w:vertAlign w:val="superscript"/>
              </w:rPr>
              <w:t>2</w:t>
            </w:r>
            <w:r>
              <w:rPr>
                <w:rFonts w:ascii="Times New Roman"/>
                <w:b w:val="false"/>
                <w:i w:val="false"/>
                <w:color w:val="000000"/>
                <w:sz w:val="20"/>
              </w:rPr>
              <w:t xml:space="preserve"> коды</w:t>
            </w:r>
          </w:p>
          <w:p>
            <w:pPr>
              <w:spacing w:after="20"/>
              <w:ind w:left="20"/>
              <w:jc w:val="both"/>
            </w:pPr>
            <w:r>
              <w:rPr>
                <w:rFonts w:ascii="Times New Roman"/>
                <w:b w:val="false"/>
                <w:i w:val="false"/>
                <w:color w:val="000000"/>
                <w:sz w:val="20"/>
              </w:rPr>
              <w:t>
Код ОКЭД</w:t>
            </w:r>
            <w:r>
              <w:rPr>
                <w:rFonts w:ascii="Times New Roman"/>
                <w:b w:val="false"/>
                <w:i w:val="false"/>
                <w:color w:val="000000"/>
                <w:vertAlign w:val="superscript"/>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мың теңге</w:t>
            </w:r>
          </w:p>
          <w:p>
            <w:pPr>
              <w:spacing w:after="20"/>
              <w:ind w:left="20"/>
              <w:jc w:val="both"/>
            </w:pPr>
            <w:r>
              <w:rPr>
                <w:rFonts w:ascii="Times New Roman"/>
                <w:b w:val="false"/>
                <w:i w:val="false"/>
                <w:color w:val="000000"/>
                <w:sz w:val="20"/>
              </w:rPr>
              <w:t>
Сумма по договору, тыс.тенге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Келесі жылы ҒЗТКЖ</w:t>
      </w:r>
      <w:r>
        <w:rPr>
          <w:rFonts w:ascii="Times New Roman"/>
          <w:b w:val="false"/>
          <w:i w:val="false"/>
          <w:color w:val="000000"/>
          <w:vertAlign w:val="superscript"/>
        </w:rPr>
        <w:t>1</w:t>
      </w:r>
      <w:r>
        <w:rPr>
          <w:rFonts w:ascii="Times New Roman"/>
          <w:b w:val="false"/>
          <w:i w:val="false"/>
          <w:color w:val="000000"/>
          <w:sz w:val="28"/>
        </w:rPr>
        <w:t>-ны жоспарлайсыз ба?</w:t>
      </w:r>
    </w:p>
    <w:p>
      <w:pPr>
        <w:spacing w:after="0"/>
        <w:ind w:left="0"/>
        <w:jc w:val="both"/>
      </w:pPr>
      <w:r>
        <w:rPr>
          <w:rFonts w:ascii="Times New Roman"/>
          <w:b w:val="false"/>
          <w:i w:val="false"/>
          <w:color w:val="000000"/>
          <w:sz w:val="28"/>
        </w:rPr>
        <w:t>
      Планируете ли Вы НИОКР</w:t>
      </w:r>
      <w:r>
        <w:rPr>
          <w:rFonts w:ascii="Times New Roman"/>
          <w:b w:val="false"/>
          <w:i w:val="false"/>
          <w:color w:val="000000"/>
          <w:vertAlign w:val="superscript"/>
        </w:rPr>
        <w:t>1</w:t>
      </w:r>
      <w:r>
        <w:rPr>
          <w:rFonts w:ascii="Times New Roman"/>
          <w:b w:val="false"/>
          <w:i w:val="false"/>
          <w:color w:val="000000"/>
          <w:sz w:val="28"/>
        </w:rPr>
        <w:t xml:space="preserve"> в следующем году? </w:t>
      </w:r>
    </w:p>
    <w:p>
      <w:pPr>
        <w:spacing w:after="0"/>
        <w:ind w:left="0"/>
        <w:jc w:val="both"/>
      </w:pPr>
      <w:r>
        <w:rPr>
          <w:rFonts w:ascii="Times New Roman"/>
          <w:b w:val="false"/>
          <w:i w:val="false"/>
          <w:color w:val="000000"/>
          <w:sz w:val="28"/>
        </w:rPr>
        <w:t xml:space="preserve">
      1.3.1 Иә 1.3.2 Жоқ Да </w:t>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 Нет </w:t>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Сізде ғылыми және (немесе) ғылыми-техникалық қызмет нәтижелерін коммерцияландыруға гранттар болды ма?</w:t>
      </w:r>
    </w:p>
    <w:p>
      <w:pPr>
        <w:spacing w:after="0"/>
        <w:ind w:left="0"/>
        <w:jc w:val="both"/>
      </w:pPr>
      <w:r>
        <w:rPr>
          <w:rFonts w:ascii="Times New Roman"/>
          <w:b w:val="false"/>
          <w:i w:val="false"/>
          <w:color w:val="000000"/>
          <w:sz w:val="28"/>
        </w:rPr>
        <w:t>
      Были ли у вас гранты на коммерциализацию результатов научной и (или) научно-технической деятельности?</w:t>
      </w:r>
    </w:p>
    <w:p>
      <w:pPr>
        <w:spacing w:after="0"/>
        <w:ind w:left="0"/>
        <w:jc w:val="both"/>
      </w:pPr>
      <w:r>
        <w:rPr>
          <w:rFonts w:ascii="Times New Roman"/>
          <w:b w:val="false"/>
          <w:i w:val="false"/>
          <w:color w:val="000000"/>
          <w:sz w:val="28"/>
        </w:rPr>
        <w:t xml:space="preserve">
      1.4.1 Иә 1.4.2 Жоқ Да </w:t>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1.5 Нет </w:t>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Ғылыми және (немесе) ғылыми-техникалық қызмет нәтижелерін коммерцияландыруға гранттар сомасын көрсетіңіз?</w:t>
            </w:r>
          </w:p>
          <w:p>
            <w:pPr>
              <w:spacing w:after="20"/>
              <w:ind w:left="20"/>
              <w:jc w:val="both"/>
            </w:pPr>
            <w:r>
              <w:rPr>
                <w:rFonts w:ascii="Times New Roman"/>
                <w:b w:val="false"/>
                <w:i w:val="false"/>
                <w:color w:val="000000"/>
                <w:sz w:val="20"/>
              </w:rPr>
              <w:t>
Укажите сумму грантов на коммерциализацию результатов научной и (или) научно-технической деятельности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701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мұнда және бұдан әрі: ҒЗТКЖ – Ғылыми-зерттеу және тәжірибелік-конструкторлық жұмыстар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здесь и далее: НИОКР – Научно-исследовательские и опытно-конструкторские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ЭҚЖЖ - Экономикалық қызмет түрлерінің жалпы жіктеуіші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ОКЭД –Общий классификатор видов экономический деятельности</w:t>
      </w:r>
    </w:p>
    <w:p>
      <w:pPr>
        <w:spacing w:after="0"/>
        <w:ind w:left="0"/>
        <w:jc w:val="both"/>
      </w:pPr>
      <w:r>
        <w:rPr>
          <w:rFonts w:ascii="Times New Roman"/>
          <w:b w:val="false"/>
          <w:i w:val="false"/>
          <w:color w:val="000000"/>
          <w:sz w:val="28"/>
        </w:rPr>
        <w:t>
      1.6 Сізде ҒЗТКЖ1-ға сыртқы шығындар болды ма?</w:t>
      </w:r>
    </w:p>
    <w:p>
      <w:pPr>
        <w:spacing w:after="0"/>
        <w:ind w:left="0"/>
        <w:jc w:val="both"/>
      </w:pPr>
      <w:r>
        <w:rPr>
          <w:rFonts w:ascii="Times New Roman"/>
          <w:b w:val="false"/>
          <w:i w:val="false"/>
          <w:color w:val="000000"/>
          <w:sz w:val="28"/>
        </w:rPr>
        <w:t>
      Были ли у Вас внешние затраты на НИОКР1?</w:t>
      </w:r>
    </w:p>
    <w:p>
      <w:pPr>
        <w:spacing w:after="0"/>
        <w:ind w:left="0"/>
        <w:jc w:val="both"/>
      </w:pPr>
      <w:r>
        <w:rPr>
          <w:rFonts w:ascii="Times New Roman"/>
          <w:b w:val="false"/>
          <w:i w:val="false"/>
          <w:color w:val="000000"/>
          <w:sz w:val="28"/>
        </w:rPr>
        <w:t xml:space="preserve">
      1.6.1 Иә 1.6.2 Жоқ ҒЗТКЖ1 (1.1.2-тармақ) және ҒЗТКЖ1-ға сыртқы </w:t>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42900" cy="355600"/>
                    </a:xfrm>
                    <a:prstGeom prst="rect">
                      <a:avLst/>
                    </a:prstGeom>
                  </pic:spPr>
                </pic:pic>
              </a:graphicData>
            </a:graphic>
          </wp:inline>
        </w:drawing>
      </w:r>
    </w:p>
    <w:p>
      <w:pPr>
        <w:spacing w:after="0"/>
        <w:ind w:left="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42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шығындар (1.6.2-тармақ) болмаған жағдайда сауал салу аяқталды Да → 1.7 Нет при отсутствии НИОКР1 (пункт 1.1.2) и внешних затрат на НИОКР1 (пункт 1.6.2) опрос закончен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Сіздің кәсіпорныңыздың қызмет секторын көрсетіңіз</w:t>
      </w:r>
    </w:p>
    <w:p>
      <w:pPr>
        <w:spacing w:after="0"/>
        <w:ind w:left="0"/>
        <w:jc w:val="both"/>
      </w:pPr>
      <w:r>
        <w:rPr>
          <w:rFonts w:ascii="Times New Roman"/>
          <w:b w:val="false"/>
          <w:i w:val="false"/>
          <w:color w:val="000000"/>
          <w:sz w:val="28"/>
        </w:rPr>
        <w:t>
      Укажите сектор деятельности Вашего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Мемлекеттік сектор Государственный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429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Кәсіптік жоғары білім секторыСектор высшего профессионального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429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Кәсіпкерлік секторПредпринимательский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429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Коммерциялық емес секторНекоммерческий сектор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42900" cy="355600"/>
                          </a:xfrm>
                          <a:prstGeom prst="rect">
                            <a:avLst/>
                          </a:prstGeom>
                        </pic:spPr>
                      </pic:pic>
                    </a:graphicData>
                  </a:graphic>
                </wp:inline>
              </w:drawing>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ҒЗТКЖ</w:t>
      </w:r>
      <w:r>
        <w:rPr>
          <w:rFonts w:ascii="Times New Roman"/>
          <w:b w:val="false"/>
          <w:i w:val="false"/>
          <w:color w:val="000000"/>
          <w:vertAlign w:val="superscript"/>
        </w:rPr>
        <w:t>1</w:t>
      </w:r>
      <w:r>
        <w:rPr>
          <w:rFonts w:ascii="Times New Roman"/>
          <w:b w:val="false"/>
          <w:i w:val="false"/>
          <w:color w:val="000000"/>
          <w:sz w:val="28"/>
        </w:rPr>
        <w:t>-ны жүзеге асыратын қызметкерлер саны, адам</w:t>
      </w:r>
    </w:p>
    <w:p>
      <w:pPr>
        <w:spacing w:after="0"/>
        <w:ind w:left="0"/>
        <w:jc w:val="both"/>
      </w:pPr>
      <w:r>
        <w:rPr>
          <w:rFonts w:ascii="Times New Roman"/>
          <w:b w:val="false"/>
          <w:i w:val="false"/>
          <w:color w:val="000000"/>
          <w:sz w:val="28"/>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 специалисты-исследователи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 технический персонал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p>
            <w:pPr>
              <w:spacing w:after="20"/>
              <w:ind w:left="20"/>
              <w:jc w:val="both"/>
            </w:pPr>
            <w:r>
              <w:rPr>
                <w:rFonts w:ascii="Times New Roman"/>
                <w:b w:val="false"/>
                <w:i w:val="false"/>
                <w:color w:val="000000"/>
                <w:sz w:val="20"/>
              </w:rPr>
              <w:t>
прочие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 саны, есепті жылдың соңына</w:t>
            </w:r>
          </w:p>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xml:space="preserve">, на конец отчетного года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қызметкерлердің саны (1-жолдан)</w:t>
            </w:r>
          </w:p>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xml:space="preserve"> в области охраны окружающей среды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 барлар (1-жолдан)</w:t>
            </w:r>
          </w:p>
          <w:p>
            <w:pPr>
              <w:spacing w:after="20"/>
              <w:ind w:left="20"/>
              <w:jc w:val="both"/>
            </w:pPr>
            <w:r>
              <w:rPr>
                <w:rFonts w:ascii="Times New Roman"/>
                <w:b w:val="false"/>
                <w:i w:val="false"/>
                <w:color w:val="000000"/>
                <w:sz w:val="20"/>
              </w:rPr>
              <w:t>
Имеющие высшее образование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 (2-жолдан):</w:t>
            </w:r>
          </w:p>
          <w:p>
            <w:pPr>
              <w:spacing w:after="20"/>
              <w:ind w:left="20"/>
              <w:jc w:val="both"/>
            </w:pPr>
            <w:r>
              <w:rPr>
                <w:rFonts w:ascii="Times New Roman"/>
                <w:b w:val="false"/>
                <w:i w:val="false"/>
                <w:color w:val="000000"/>
                <w:sz w:val="20"/>
              </w:rPr>
              <w:t>
из них имеют ученую и академическую степени (из строки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кәсіптік (арнайы) білімі барлар (1-жолдан)</w:t>
            </w:r>
          </w:p>
          <w:p>
            <w:pPr>
              <w:spacing w:after="20"/>
              <w:ind w:left="20"/>
              <w:jc w:val="both"/>
            </w:pPr>
            <w:r>
              <w:rPr>
                <w:rFonts w:ascii="Times New Roman"/>
                <w:b w:val="false"/>
                <w:i w:val="false"/>
                <w:color w:val="000000"/>
                <w:sz w:val="20"/>
              </w:rPr>
              <w:t>
Имеющие среднее профессиональное (специальное) образование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 (1-жолдан)</w:t>
            </w:r>
          </w:p>
          <w:p>
            <w:pPr>
              <w:spacing w:after="20"/>
              <w:ind w:left="20"/>
              <w:jc w:val="both"/>
            </w:pPr>
            <w:r>
              <w:rPr>
                <w:rFonts w:ascii="Times New Roman"/>
                <w:b w:val="false"/>
                <w:i w:val="false"/>
                <w:color w:val="000000"/>
                <w:sz w:val="20"/>
              </w:rPr>
              <w:t>
Другие (из строки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әйелдер</w:t>
            </w:r>
          </w:p>
          <w:p>
            <w:pPr>
              <w:spacing w:after="20"/>
              <w:ind w:left="20"/>
              <w:jc w:val="both"/>
            </w:pPr>
            <w:r>
              <w:rPr>
                <w:rFonts w:ascii="Times New Roman"/>
                <w:b w:val="false"/>
                <w:i w:val="false"/>
                <w:color w:val="000000"/>
                <w:sz w:val="20"/>
              </w:rPr>
              <w:t>
из них женщины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орындауға жұмсалған жұмыс уақытының көлемі, сағатпен</w:t>
            </w:r>
          </w:p>
          <w:p>
            <w:pPr>
              <w:spacing w:after="20"/>
              <w:ind w:left="20"/>
              <w:jc w:val="both"/>
            </w:pPr>
            <w:r>
              <w:rPr>
                <w:rFonts w:ascii="Times New Roman"/>
                <w:b w:val="false"/>
                <w:i w:val="false"/>
                <w:color w:val="000000"/>
                <w:sz w:val="20"/>
              </w:rPr>
              <w:t>
Количество рабочего времени, затраченного на выполнение НИОКР</w:t>
            </w:r>
            <w:r>
              <w:rPr>
                <w:rFonts w:ascii="Times New Roman"/>
                <w:b w:val="false"/>
                <w:i w:val="false"/>
                <w:color w:val="000000"/>
                <w:vertAlign w:val="superscript"/>
              </w:rPr>
              <w:t>1</w:t>
            </w:r>
            <w:r>
              <w:rPr>
                <w:rFonts w:ascii="Times New Roman"/>
                <w:b w:val="false"/>
                <w:i w:val="false"/>
                <w:color w:val="000000"/>
                <w:sz w:val="20"/>
              </w:rPr>
              <w:t xml:space="preserve">, в часах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жұмыстарды орындауға жұмсалған жұмыс уақытының көлемі, сағатпен (5-жолды толтырғандар)</w:t>
            </w:r>
          </w:p>
          <w:p>
            <w:pPr>
              <w:spacing w:after="20"/>
              <w:ind w:left="20"/>
              <w:jc w:val="both"/>
            </w:pPr>
            <w:r>
              <w:rPr>
                <w:rFonts w:ascii="Times New Roman"/>
                <w:b w:val="false"/>
                <w:i w:val="false"/>
                <w:color w:val="000000"/>
                <w:sz w:val="20"/>
              </w:rPr>
              <w:t>
Количество рабочего времени, затраченного на выполнение других работ, в часах (заполнившие строку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ҒЗТКЖ1-ны жүзеге асырған қызметкерлердің санын жасы бойынша бөлу, адам</w:t>
      </w:r>
    </w:p>
    <w:p>
      <w:pPr>
        <w:spacing w:after="0"/>
        <w:ind w:left="0"/>
        <w:jc w:val="both"/>
      </w:pPr>
      <w:r>
        <w:rPr>
          <w:rFonts w:ascii="Times New Roman"/>
          <w:b w:val="false"/>
          <w:i w:val="false"/>
          <w:color w:val="000000"/>
          <w:sz w:val="28"/>
        </w:rPr>
        <w:t>
      Распределение численности работников, осуществлявших НИОКР1 по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p>
            <w:pPr>
              <w:spacing w:after="20"/>
              <w:ind w:left="20"/>
              <w:jc w:val="both"/>
            </w:pPr>
            <w:r>
              <w:rPr>
                <w:rFonts w:ascii="Times New Roman"/>
                <w:b w:val="false"/>
                <w:i w:val="false"/>
                <w:color w:val="000000"/>
                <w:sz w:val="20"/>
              </w:rPr>
              <w:t>
Код строки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жасқа дейін</w:t>
            </w:r>
          </w:p>
          <w:p>
            <w:pPr>
              <w:spacing w:after="20"/>
              <w:ind w:left="20"/>
              <w:jc w:val="both"/>
            </w:pPr>
            <w:r>
              <w:rPr>
                <w:rFonts w:ascii="Times New Roman"/>
                <w:b w:val="false"/>
                <w:i w:val="false"/>
                <w:color w:val="000000"/>
                <w:sz w:val="20"/>
              </w:rPr>
              <w:t>
до 25 лет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 жас</w:t>
            </w:r>
          </w:p>
          <w:p>
            <w:pPr>
              <w:spacing w:after="20"/>
              <w:ind w:left="20"/>
              <w:jc w:val="both"/>
            </w:pPr>
            <w:r>
              <w:rPr>
                <w:rFonts w:ascii="Times New Roman"/>
                <w:b w:val="false"/>
                <w:i w:val="false"/>
                <w:color w:val="000000"/>
                <w:sz w:val="20"/>
              </w:rPr>
              <w:t>
25-34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 жас</w:t>
            </w:r>
          </w:p>
          <w:p>
            <w:pPr>
              <w:spacing w:after="20"/>
              <w:ind w:left="20"/>
              <w:jc w:val="both"/>
            </w:pPr>
            <w:r>
              <w:rPr>
                <w:rFonts w:ascii="Times New Roman"/>
                <w:b w:val="false"/>
                <w:i w:val="false"/>
                <w:color w:val="000000"/>
                <w:sz w:val="20"/>
              </w:rPr>
              <w:t>
35-44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 жас</w:t>
            </w:r>
          </w:p>
          <w:p>
            <w:pPr>
              <w:spacing w:after="20"/>
              <w:ind w:left="20"/>
              <w:jc w:val="both"/>
            </w:pPr>
            <w:r>
              <w:rPr>
                <w:rFonts w:ascii="Times New Roman"/>
                <w:b w:val="false"/>
                <w:i w:val="false"/>
                <w:color w:val="000000"/>
                <w:sz w:val="20"/>
              </w:rPr>
              <w:t>
45-54 года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55-64 жас</w:t>
            </w:r>
          </w:p>
          <w:p>
            <w:pPr>
              <w:spacing w:after="20"/>
              <w:ind w:left="20"/>
              <w:jc w:val="both"/>
            </w:pPr>
            <w:r>
              <w:rPr>
                <w:rFonts w:ascii="Times New Roman"/>
                <w:b w:val="false"/>
                <w:i w:val="false"/>
                <w:color w:val="000000"/>
                <w:sz w:val="20"/>
              </w:rPr>
              <w:t>
55-64 года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 және одан асқандар</w:t>
            </w:r>
          </w:p>
          <w:p>
            <w:pPr>
              <w:spacing w:after="20"/>
              <w:ind w:left="20"/>
              <w:jc w:val="both"/>
            </w:pPr>
            <w:r>
              <w:rPr>
                <w:rFonts w:ascii="Times New Roman"/>
                <w:b w:val="false"/>
                <w:i w:val="false"/>
                <w:color w:val="000000"/>
                <w:sz w:val="20"/>
              </w:rPr>
              <w:t>
65 лет и старше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 жас</w:t>
            </w:r>
          </w:p>
          <w:p>
            <w:pPr>
              <w:spacing w:after="20"/>
              <w:ind w:left="20"/>
              <w:jc w:val="both"/>
            </w:pPr>
            <w:r>
              <w:rPr>
                <w:rFonts w:ascii="Times New Roman"/>
                <w:b w:val="false"/>
                <w:i w:val="false"/>
                <w:color w:val="000000"/>
                <w:sz w:val="20"/>
              </w:rPr>
              <w:t>
25-28 лет</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жас</w:t>
            </w:r>
          </w:p>
          <w:p>
            <w:pPr>
              <w:spacing w:after="20"/>
              <w:ind w:left="20"/>
              <w:jc w:val="both"/>
            </w:pPr>
            <w:r>
              <w:rPr>
                <w:rFonts w:ascii="Times New Roman"/>
                <w:b w:val="false"/>
                <w:i w:val="false"/>
                <w:color w:val="000000"/>
                <w:sz w:val="20"/>
              </w:rPr>
              <w:t>
35 лет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 жас 36-40 лет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 жас</w:t>
            </w:r>
          </w:p>
          <w:p>
            <w:pPr>
              <w:spacing w:after="20"/>
              <w:ind w:left="20"/>
              <w:jc w:val="both"/>
            </w:pPr>
            <w:r>
              <w:rPr>
                <w:rFonts w:ascii="Times New Roman"/>
                <w:b w:val="false"/>
                <w:i w:val="false"/>
                <w:color w:val="000000"/>
                <w:sz w:val="20"/>
              </w:rPr>
              <w:t>
55-62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-ны жүзеге асырған қызметкерлер саны, есепті жылдың соңына</w:t>
            </w:r>
          </w:p>
          <w:p>
            <w:pPr>
              <w:spacing w:after="20"/>
              <w:ind w:left="20"/>
              <w:jc w:val="both"/>
            </w:pPr>
            <w:r>
              <w:rPr>
                <w:rFonts w:ascii="Times New Roman"/>
                <w:b w:val="false"/>
                <w:i w:val="false"/>
                <w:color w:val="000000"/>
                <w:sz w:val="20"/>
              </w:rPr>
              <w:t>
Численность работников, осуществлявших НИОКР</w:t>
            </w:r>
            <w:r>
              <w:rPr>
                <w:rFonts w:ascii="Times New Roman"/>
                <w:b w:val="false"/>
                <w:i w:val="false"/>
                <w:color w:val="000000"/>
                <w:vertAlign w:val="superscript"/>
              </w:rPr>
              <w:t>1</w:t>
            </w:r>
            <w:r>
              <w:rPr>
                <w:rFonts w:ascii="Times New Roman"/>
                <w:b w:val="false"/>
                <w:i w:val="false"/>
                <w:color w:val="000000"/>
                <w:sz w:val="20"/>
              </w:rPr>
              <w:t>, на конец отчетного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w:t>
            </w:r>
          </w:p>
          <w:p>
            <w:pPr>
              <w:spacing w:after="20"/>
              <w:ind w:left="20"/>
              <w:jc w:val="both"/>
            </w:pPr>
            <w:r>
              <w:rPr>
                <w:rFonts w:ascii="Times New Roman"/>
                <w:b w:val="false"/>
                <w:i w:val="false"/>
                <w:color w:val="000000"/>
                <w:sz w:val="20"/>
              </w:rPr>
              <w:t>
(1-жолдан)</w:t>
            </w:r>
          </w:p>
          <w:p>
            <w:pPr>
              <w:spacing w:after="20"/>
              <w:ind w:left="20"/>
              <w:jc w:val="both"/>
            </w:pPr>
            <w:r>
              <w:rPr>
                <w:rFonts w:ascii="Times New Roman"/>
                <w:b w:val="false"/>
                <w:i w:val="false"/>
                <w:color w:val="000000"/>
                <w:sz w:val="20"/>
              </w:rPr>
              <w:t>
Специалисты-исследователи (из строки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және академиялық дәрежесі барлар:</w:t>
            </w:r>
          </w:p>
          <w:p>
            <w:pPr>
              <w:spacing w:after="20"/>
              <w:ind w:left="20"/>
              <w:jc w:val="both"/>
            </w:pPr>
            <w:r>
              <w:rPr>
                <w:rFonts w:ascii="Times New Roman"/>
                <w:b w:val="false"/>
                <w:i w:val="false"/>
                <w:color w:val="000000"/>
                <w:sz w:val="20"/>
              </w:rPr>
              <w:t>
из них имеют ученую и академическую степени: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2. 2. 1. 1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2. 2. 2. 1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2. 2. 3. 1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2. 2. 4. 1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2. 2. 5. 1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ҒЗТКЖ</w:t>
      </w:r>
      <w:r>
        <w:rPr>
          <w:rFonts w:ascii="Times New Roman"/>
          <w:b w:val="false"/>
          <w:i w:val="false"/>
          <w:color w:val="000000"/>
          <w:vertAlign w:val="superscript"/>
        </w:rPr>
        <w:t>1</w:t>
      </w:r>
      <w:r>
        <w:rPr>
          <w:rFonts w:ascii="Times New Roman"/>
          <w:b w:val="false"/>
          <w:i w:val="false"/>
          <w:color w:val="000000"/>
          <w:sz w:val="28"/>
        </w:rPr>
        <w:t>-ны орындаған зерттеуші-мамандар санының қозғалысы, адам</w:t>
      </w:r>
    </w:p>
    <w:p>
      <w:pPr>
        <w:spacing w:after="0"/>
        <w:ind w:left="0"/>
        <w:jc w:val="both"/>
      </w:pPr>
      <w:r>
        <w:rPr>
          <w:rFonts w:ascii="Times New Roman"/>
          <w:b w:val="false"/>
          <w:i w:val="false"/>
          <w:color w:val="000000"/>
          <w:sz w:val="28"/>
        </w:rPr>
        <w:t>
      Движение численности специалистов-исследователей, осуществлявших НИОКР</w:t>
      </w:r>
      <w:r>
        <w:rPr>
          <w:rFonts w:ascii="Times New Roman"/>
          <w:b w:val="false"/>
          <w:i w:val="false"/>
          <w:color w:val="000000"/>
          <w:vertAlign w:val="superscript"/>
        </w:rPr>
        <w:t>1</w:t>
      </w:r>
      <w:r>
        <w:rPr>
          <w:rFonts w:ascii="Times New Roman"/>
          <w:b w:val="false"/>
          <w:i w:val="false"/>
          <w:color w:val="000000"/>
          <w:sz w:val="28"/>
        </w:rPr>
        <w:t>,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басына</w:t>
            </w:r>
          </w:p>
          <w:p>
            <w:pPr>
              <w:spacing w:after="20"/>
              <w:ind w:left="20"/>
              <w:jc w:val="both"/>
            </w:pPr>
            <w:r>
              <w:rPr>
                <w:rFonts w:ascii="Times New Roman"/>
                <w:b w:val="false"/>
                <w:i w:val="false"/>
                <w:color w:val="000000"/>
                <w:sz w:val="20"/>
              </w:rPr>
              <w:t>
На начало отчетного года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зерттеуші-мамандар саны</w:t>
            </w:r>
          </w:p>
          <w:p>
            <w:pPr>
              <w:spacing w:after="20"/>
              <w:ind w:left="20"/>
              <w:jc w:val="both"/>
            </w:pPr>
            <w:r>
              <w:rPr>
                <w:rFonts w:ascii="Times New Roman"/>
                <w:b w:val="false"/>
                <w:i w:val="false"/>
                <w:color w:val="000000"/>
                <w:sz w:val="20"/>
              </w:rPr>
              <w:t>
Количество принятых специалистов-исследователей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зерттеуші-мамандар саны</w:t>
            </w:r>
          </w:p>
          <w:p>
            <w:pPr>
              <w:spacing w:after="20"/>
              <w:ind w:left="20"/>
              <w:jc w:val="both"/>
            </w:pPr>
            <w:r>
              <w:rPr>
                <w:rFonts w:ascii="Times New Roman"/>
                <w:b w:val="false"/>
                <w:i w:val="false"/>
                <w:color w:val="000000"/>
                <w:sz w:val="20"/>
              </w:rPr>
              <w:t>
Количество выбывших специалистов-исследователей</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w:t>
            </w:r>
          </w:p>
          <w:p>
            <w:pPr>
              <w:spacing w:after="20"/>
              <w:ind w:left="20"/>
              <w:jc w:val="both"/>
            </w:pPr>
            <w:r>
              <w:rPr>
                <w:rFonts w:ascii="Times New Roman"/>
                <w:b w:val="false"/>
                <w:i w:val="false"/>
                <w:color w:val="000000"/>
                <w:sz w:val="20"/>
              </w:rPr>
              <w:t>
жылдың соңына</w:t>
            </w:r>
          </w:p>
          <w:p>
            <w:pPr>
              <w:spacing w:after="20"/>
              <w:ind w:left="20"/>
              <w:jc w:val="both"/>
            </w:pPr>
            <w:r>
              <w:rPr>
                <w:rFonts w:ascii="Times New Roman"/>
                <w:b w:val="false"/>
                <w:i w:val="false"/>
                <w:color w:val="000000"/>
                <w:sz w:val="20"/>
              </w:rPr>
              <w:t>
На конец</w:t>
            </w:r>
          </w:p>
          <w:p>
            <w:pPr>
              <w:spacing w:after="20"/>
              <w:ind w:left="20"/>
              <w:jc w:val="both"/>
            </w:pPr>
            <w:r>
              <w:rPr>
                <w:rFonts w:ascii="Times New Roman"/>
                <w:b w:val="false"/>
                <w:i w:val="false"/>
                <w:color w:val="000000"/>
                <w:sz w:val="20"/>
              </w:rPr>
              <w:t>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r>
              <w:rPr>
                <w:rFonts w:ascii="Times New Roman"/>
                <w:b w:val="false"/>
                <w:i w:val="false"/>
                <w:color w:val="000000"/>
                <w:vertAlign w:val="superscript"/>
              </w:rPr>
              <w:t>3</w:t>
            </w:r>
            <w:r>
              <w:rPr>
                <w:rFonts w:ascii="Times New Roman"/>
                <w:b w:val="false"/>
                <w:i w:val="false"/>
                <w:color w:val="000000"/>
                <w:sz w:val="20"/>
              </w:rPr>
              <w:t>-ны бітіргеннен кейін</w:t>
            </w:r>
          </w:p>
          <w:p>
            <w:pPr>
              <w:spacing w:after="20"/>
              <w:ind w:left="20"/>
              <w:jc w:val="both"/>
            </w:pPr>
            <w:r>
              <w:rPr>
                <w:rFonts w:ascii="Times New Roman"/>
                <w:b w:val="false"/>
                <w:i w:val="false"/>
                <w:color w:val="000000"/>
                <w:sz w:val="20"/>
              </w:rPr>
              <w:t>
после окончания ВУЗа</w:t>
            </w:r>
            <w:r>
              <w:rPr>
                <w:rFonts w:ascii="Times New Roman"/>
                <w:b w:val="false"/>
                <w:i w:val="false"/>
                <w:color w:val="000000"/>
                <w:vertAlign w:val="superscript"/>
              </w:rPr>
              <w:t>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ғылыми ұйымдардан</w:t>
            </w:r>
          </w:p>
          <w:p>
            <w:pPr>
              <w:spacing w:after="20"/>
              <w:ind w:left="20"/>
              <w:jc w:val="both"/>
            </w:pPr>
            <w:r>
              <w:rPr>
                <w:rFonts w:ascii="Times New Roman"/>
                <w:b w:val="false"/>
                <w:i w:val="false"/>
                <w:color w:val="000000"/>
                <w:sz w:val="20"/>
              </w:rPr>
              <w:t>
из других научных организа-ций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орындардан</w:t>
            </w:r>
          </w:p>
          <w:p>
            <w:pPr>
              <w:spacing w:after="20"/>
              <w:ind w:left="20"/>
              <w:jc w:val="both"/>
            </w:pPr>
            <w:r>
              <w:rPr>
                <w:rFonts w:ascii="Times New Roman"/>
                <w:b w:val="false"/>
                <w:i w:val="false"/>
                <w:color w:val="000000"/>
                <w:sz w:val="20"/>
              </w:rPr>
              <w:t>
из прочих мест</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 бойынша</w:t>
            </w:r>
          </w:p>
          <w:p>
            <w:pPr>
              <w:spacing w:after="20"/>
              <w:ind w:left="20"/>
              <w:jc w:val="both"/>
            </w:pPr>
            <w:r>
              <w:rPr>
                <w:rFonts w:ascii="Times New Roman"/>
                <w:b w:val="false"/>
                <w:i w:val="false"/>
                <w:color w:val="000000"/>
                <w:sz w:val="20"/>
              </w:rPr>
              <w:t>
по собственному желанию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 қысқар-туға байла-нысты</w:t>
            </w:r>
          </w:p>
          <w:p>
            <w:pPr>
              <w:spacing w:after="20"/>
              <w:ind w:left="20"/>
              <w:jc w:val="both"/>
            </w:pPr>
            <w:r>
              <w:rPr>
                <w:rFonts w:ascii="Times New Roman"/>
                <w:b w:val="false"/>
                <w:i w:val="false"/>
                <w:color w:val="000000"/>
                <w:sz w:val="20"/>
              </w:rPr>
              <w:t>
в связи с сокра-щением штатов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по прочим причинам</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Зерттеуші-мамандар</w:t>
            </w:r>
          </w:p>
          <w:p>
            <w:pPr>
              <w:spacing w:after="20"/>
              <w:ind w:left="20"/>
              <w:jc w:val="both"/>
            </w:pPr>
            <w:r>
              <w:rPr>
                <w:rFonts w:ascii="Times New Roman"/>
                <w:b w:val="false"/>
                <w:i w:val="false"/>
                <w:color w:val="000000"/>
                <w:sz w:val="20"/>
              </w:rPr>
              <w:t>
Специалисты-исследователи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ғылыми және академиялық дәрежесі барлар: </w:t>
            </w:r>
          </w:p>
          <w:p>
            <w:pPr>
              <w:spacing w:after="20"/>
              <w:ind w:left="20"/>
              <w:jc w:val="both"/>
            </w:pPr>
            <w:r>
              <w:rPr>
                <w:rFonts w:ascii="Times New Roman"/>
                <w:b w:val="false"/>
                <w:i w:val="false"/>
                <w:color w:val="000000"/>
                <w:sz w:val="20"/>
              </w:rPr>
              <w:t>
из них имеют ученую и академическую степени: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ЖОО – Жоғары оқу орны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ВУЗ – Высшее учебное заведение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докторы</w:t>
            </w:r>
          </w:p>
          <w:p>
            <w:pPr>
              <w:spacing w:after="20"/>
              <w:ind w:left="20"/>
              <w:jc w:val="both"/>
            </w:pPr>
            <w:r>
              <w:rPr>
                <w:rFonts w:ascii="Times New Roman"/>
                <w:b w:val="false"/>
                <w:i w:val="false"/>
                <w:color w:val="000000"/>
                <w:sz w:val="20"/>
              </w:rPr>
              <w:t>
доктор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Ғылым салалары бойынша зерттеуші-мамандарды бөлу, адам</w:t>
      </w:r>
    </w:p>
    <w:p>
      <w:pPr>
        <w:spacing w:after="0"/>
        <w:ind w:left="0"/>
        <w:jc w:val="both"/>
      </w:pPr>
      <w:r>
        <w:rPr>
          <w:rFonts w:ascii="Times New Roman"/>
          <w:b w:val="false"/>
          <w:i w:val="false"/>
          <w:color w:val="000000"/>
          <w:sz w:val="28"/>
        </w:rPr>
        <w:t>
      Распределение специалистов-исследователей по отраслям наук,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Зерттеуші мамандардың саны </w:t>
            </w:r>
          </w:p>
          <w:p>
            <w:pPr>
              <w:spacing w:after="20"/>
              <w:ind w:left="20"/>
              <w:jc w:val="both"/>
            </w:pPr>
            <w:r>
              <w:rPr>
                <w:rFonts w:ascii="Times New Roman"/>
                <w:b w:val="false"/>
                <w:i w:val="false"/>
                <w:color w:val="000000"/>
                <w:sz w:val="20"/>
              </w:rPr>
              <w:t>
Численность специалистов-исследователей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Олардан ғылыми және академиялық дәрежесі барлар</w:t>
            </w:r>
          </w:p>
          <w:p>
            <w:pPr>
              <w:spacing w:after="20"/>
              <w:ind w:left="20"/>
              <w:jc w:val="both"/>
            </w:pPr>
            <w:r>
              <w:rPr>
                <w:rFonts w:ascii="Times New Roman"/>
                <w:b w:val="false"/>
                <w:i w:val="false"/>
                <w:color w:val="000000"/>
                <w:sz w:val="20"/>
              </w:rPr>
              <w:t>
Из них имеют ученую и академическую степень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доктор</w:t>
            </w:r>
          </w:p>
          <w:p>
            <w:pPr>
              <w:spacing w:after="20"/>
              <w:ind w:left="20"/>
              <w:jc w:val="both"/>
            </w:pPr>
            <w:r>
              <w:rPr>
                <w:rFonts w:ascii="Times New Roman"/>
                <w:b w:val="false"/>
                <w:i w:val="false"/>
                <w:color w:val="000000"/>
                <w:sz w:val="20"/>
              </w:rPr>
              <w:t>
доктор по профилю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w:t>
            </w:r>
          </w:p>
          <w:p>
            <w:pPr>
              <w:spacing w:after="20"/>
              <w:ind w:left="20"/>
              <w:jc w:val="both"/>
            </w:pPr>
            <w:r>
              <w:rPr>
                <w:rFonts w:ascii="Times New Roman"/>
                <w:b w:val="false"/>
                <w:i w:val="false"/>
                <w:color w:val="000000"/>
                <w:sz w:val="20"/>
              </w:rPr>
              <w:t>
доктор философии (PhD)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 докторы </w:t>
            </w:r>
          </w:p>
          <w:p>
            <w:pPr>
              <w:spacing w:after="20"/>
              <w:ind w:left="20"/>
              <w:jc w:val="both"/>
            </w:pPr>
            <w:r>
              <w:rPr>
                <w:rFonts w:ascii="Times New Roman"/>
                <w:b w:val="false"/>
                <w:i w:val="false"/>
                <w:color w:val="000000"/>
                <w:sz w:val="20"/>
              </w:rPr>
              <w:t>
доктор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кандидаты</w:t>
            </w:r>
          </w:p>
          <w:p>
            <w:pPr>
              <w:spacing w:after="20"/>
              <w:ind w:left="20"/>
              <w:jc w:val="both"/>
            </w:pPr>
            <w:r>
              <w:rPr>
                <w:rFonts w:ascii="Times New Roman"/>
                <w:b w:val="false"/>
                <w:i w:val="false"/>
                <w:color w:val="000000"/>
                <w:sz w:val="20"/>
              </w:rPr>
              <w:t>
кандидат наук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w:t>
            </w:r>
          </w:p>
          <w:p>
            <w:pPr>
              <w:spacing w:after="20"/>
              <w:ind w:left="20"/>
              <w:jc w:val="both"/>
            </w:pPr>
            <w:r>
              <w:rPr>
                <w:rFonts w:ascii="Times New Roman"/>
                <w:b w:val="false"/>
                <w:i w:val="false"/>
                <w:color w:val="000000"/>
                <w:sz w:val="20"/>
              </w:rPr>
              <w:t>
магистр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 женщи</w:t>
            </w:r>
          </w:p>
          <w:p>
            <w:pPr>
              <w:spacing w:after="20"/>
              <w:ind w:left="20"/>
              <w:jc w:val="both"/>
            </w:pPr>
            <w:r>
              <w:rPr>
                <w:rFonts w:ascii="Times New Roman"/>
                <w:b w:val="false"/>
                <w:i w:val="false"/>
                <w:color w:val="000000"/>
                <w:sz w:val="20"/>
              </w:rPr>
              <w:t>
ны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Всего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p>
            <w:pPr>
              <w:spacing w:after="20"/>
              <w:ind w:left="20"/>
              <w:jc w:val="both"/>
            </w:pPr>
            <w:r>
              <w:rPr>
                <w:rFonts w:ascii="Times New Roman"/>
                <w:b w:val="false"/>
                <w:i w:val="false"/>
                <w:color w:val="000000"/>
                <w:sz w:val="20"/>
              </w:rPr>
              <w:t>
естественные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w:t>
            </w:r>
          </w:p>
          <w:p>
            <w:pPr>
              <w:spacing w:after="20"/>
              <w:ind w:left="20"/>
              <w:jc w:val="both"/>
            </w:pPr>
            <w:r>
              <w:rPr>
                <w:rFonts w:ascii="Times New Roman"/>
                <w:b w:val="false"/>
                <w:i w:val="false"/>
                <w:color w:val="000000"/>
                <w:sz w:val="20"/>
              </w:rPr>
              <w:t>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w:t>
            </w:r>
          </w:p>
          <w:p>
            <w:pPr>
              <w:spacing w:after="20"/>
              <w:ind w:left="20"/>
              <w:jc w:val="both"/>
            </w:pPr>
            <w:r>
              <w:rPr>
                <w:rFonts w:ascii="Times New Roman"/>
                <w:b w:val="false"/>
                <w:i w:val="false"/>
                <w:color w:val="000000"/>
                <w:sz w:val="20"/>
              </w:rPr>
              <w:t>
медицинские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p>
            <w:pPr>
              <w:spacing w:after="20"/>
              <w:ind w:left="20"/>
              <w:jc w:val="both"/>
            </w:pPr>
            <w:r>
              <w:rPr>
                <w:rFonts w:ascii="Times New Roman"/>
                <w:b w:val="false"/>
                <w:i w:val="false"/>
                <w:color w:val="000000"/>
                <w:sz w:val="20"/>
              </w:rPr>
              <w:t>
социальные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p>
            <w:pPr>
              <w:spacing w:after="20"/>
              <w:ind w:left="20"/>
              <w:jc w:val="both"/>
            </w:pPr>
            <w:r>
              <w:rPr>
                <w:rFonts w:ascii="Times New Roman"/>
                <w:b w:val="false"/>
                <w:i w:val="false"/>
                <w:color w:val="000000"/>
                <w:sz w:val="20"/>
              </w:rPr>
              <w:t>
гуманитарные науки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ҒЗТКЖ</w:t>
      </w:r>
      <w:r>
        <w:rPr>
          <w:rFonts w:ascii="Times New Roman"/>
          <w:b w:val="false"/>
          <w:i w:val="false"/>
          <w:color w:val="000000"/>
          <w:vertAlign w:val="superscript"/>
        </w:rPr>
        <w:t>1</w:t>
      </w:r>
      <w:r>
        <w:rPr>
          <w:rFonts w:ascii="Times New Roman"/>
          <w:b w:val="false"/>
          <w:i w:val="false"/>
          <w:color w:val="000000"/>
          <w:sz w:val="28"/>
        </w:rPr>
        <w:t>-ға жұмсалған ішкі және сыртқы шығындар, мың теңге</w:t>
      </w:r>
    </w:p>
    <w:p>
      <w:pPr>
        <w:spacing w:after="0"/>
        <w:ind w:left="0"/>
        <w:jc w:val="both"/>
      </w:pPr>
      <w:r>
        <w:rPr>
          <w:rFonts w:ascii="Times New Roman"/>
          <w:b w:val="false"/>
          <w:i w:val="false"/>
          <w:color w:val="000000"/>
          <w:sz w:val="28"/>
        </w:rPr>
        <w:t>
      Внутренние и внешние затраты на НИОКР</w:t>
      </w:r>
      <w:r>
        <w:rPr>
          <w:rFonts w:ascii="Times New Roman"/>
          <w:b w:val="false"/>
          <w:i w:val="false"/>
          <w:color w:val="000000"/>
          <w:vertAlign w:val="superscript"/>
        </w:rPr>
        <w:t>1</w:t>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p>
            <w:pPr>
              <w:spacing w:after="20"/>
              <w:ind w:left="20"/>
              <w:jc w:val="both"/>
            </w:pPr>
            <w:r>
              <w:rPr>
                <w:rFonts w:ascii="Times New Roman"/>
                <w:b w:val="false"/>
                <w:i w:val="false"/>
                <w:color w:val="000000"/>
                <w:sz w:val="20"/>
              </w:rPr>
              <w:t>
естественные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ғылымдары</w:t>
            </w:r>
          </w:p>
          <w:p>
            <w:pPr>
              <w:spacing w:after="20"/>
              <w:ind w:left="20"/>
              <w:jc w:val="both"/>
            </w:pPr>
            <w:r>
              <w:rPr>
                <w:rFonts w:ascii="Times New Roman"/>
                <w:b w:val="false"/>
                <w:i w:val="false"/>
                <w:color w:val="000000"/>
                <w:sz w:val="20"/>
              </w:rPr>
              <w:t>
медицинские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ғылымдары</w:t>
            </w:r>
          </w:p>
          <w:p>
            <w:pPr>
              <w:spacing w:after="20"/>
              <w:ind w:left="20"/>
              <w:jc w:val="both"/>
            </w:pPr>
            <w:r>
              <w:rPr>
                <w:rFonts w:ascii="Times New Roman"/>
                <w:b w:val="false"/>
                <w:i w:val="false"/>
                <w:color w:val="000000"/>
                <w:sz w:val="20"/>
              </w:rPr>
              <w:t>
сельскохозяйст-венные науки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p>
            <w:pPr>
              <w:spacing w:after="20"/>
              <w:ind w:left="20"/>
              <w:jc w:val="both"/>
            </w:pPr>
            <w:r>
              <w:rPr>
                <w:rFonts w:ascii="Times New Roman"/>
                <w:b w:val="false"/>
                <w:i w:val="false"/>
                <w:color w:val="000000"/>
                <w:sz w:val="20"/>
              </w:rPr>
              <w:t>
социаль-</w:t>
            </w:r>
          </w:p>
          <w:p>
            <w:pPr>
              <w:spacing w:after="20"/>
              <w:ind w:left="20"/>
              <w:jc w:val="both"/>
            </w:pPr>
            <w:r>
              <w:rPr>
                <w:rFonts w:ascii="Times New Roman"/>
                <w:b w:val="false"/>
                <w:i w:val="false"/>
                <w:color w:val="000000"/>
                <w:sz w:val="20"/>
              </w:rPr>
              <w:t>
ные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p>
            <w:pPr>
              <w:spacing w:after="20"/>
              <w:ind w:left="20"/>
              <w:jc w:val="both"/>
            </w:pPr>
            <w:r>
              <w:rPr>
                <w:rFonts w:ascii="Times New Roman"/>
                <w:b w:val="false"/>
                <w:i w:val="false"/>
                <w:color w:val="000000"/>
                <w:sz w:val="20"/>
              </w:rPr>
              <w:t>
гуманитарные науки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ішкі шығындар</w:t>
            </w:r>
          </w:p>
          <w:p>
            <w:pPr>
              <w:spacing w:after="20"/>
              <w:ind w:left="20"/>
              <w:jc w:val="both"/>
            </w:pPr>
            <w:r>
              <w:rPr>
                <w:rFonts w:ascii="Times New Roman"/>
                <w:b w:val="false"/>
                <w:i w:val="false"/>
                <w:color w:val="000000"/>
                <w:sz w:val="20"/>
              </w:rPr>
              <w:t>
Внутренние затраты на НИОКР</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төлеуге шығындар</w:t>
            </w:r>
          </w:p>
          <w:p>
            <w:pPr>
              <w:spacing w:after="20"/>
              <w:ind w:left="20"/>
              <w:jc w:val="both"/>
            </w:pPr>
            <w:r>
              <w:rPr>
                <w:rFonts w:ascii="Times New Roman"/>
                <w:b w:val="false"/>
                <w:i w:val="false"/>
                <w:color w:val="000000"/>
                <w:sz w:val="20"/>
              </w:rPr>
              <w:t>
затраты на оплату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шығындар (шығыс материалдар, шикізаттар мен жабдықтар, жалдау төлемі және басқалары)</w:t>
            </w:r>
          </w:p>
          <w:p>
            <w:pPr>
              <w:spacing w:after="20"/>
              <w:ind w:left="20"/>
              <w:jc w:val="both"/>
            </w:pPr>
            <w:r>
              <w:rPr>
                <w:rFonts w:ascii="Times New Roman"/>
                <w:b w:val="false"/>
                <w:i w:val="false"/>
                <w:color w:val="000000"/>
                <w:sz w:val="20"/>
              </w:rPr>
              <w:t>
прочие текущие затраты (расходные</w:t>
            </w:r>
          </w:p>
          <w:p>
            <w:pPr>
              <w:spacing w:after="20"/>
              <w:ind w:left="20"/>
              <w:jc w:val="both"/>
            </w:pPr>
            <w:r>
              <w:rPr>
                <w:rFonts w:ascii="Times New Roman"/>
                <w:b w:val="false"/>
                <w:i w:val="false"/>
                <w:color w:val="000000"/>
                <w:sz w:val="20"/>
              </w:rPr>
              <w:t>
материалы, сырье и оборудование, арендная плата и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сатып алу (жеке жобалары үшін)</w:t>
            </w:r>
          </w:p>
          <w:p>
            <w:pPr>
              <w:spacing w:after="20"/>
              <w:ind w:left="20"/>
              <w:jc w:val="both"/>
            </w:pPr>
            <w:r>
              <w:rPr>
                <w:rFonts w:ascii="Times New Roman"/>
                <w:b w:val="false"/>
                <w:i w:val="false"/>
                <w:color w:val="000000"/>
                <w:sz w:val="20"/>
              </w:rPr>
              <w:t>
приобретение услуг (для собственных проектов)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қорларға шығындар (машиналар, жабдықтар, ғимараттар және басқалары)</w:t>
            </w:r>
          </w:p>
          <w:p>
            <w:pPr>
              <w:spacing w:after="20"/>
              <w:ind w:left="20"/>
              <w:jc w:val="both"/>
            </w:pPr>
            <w:r>
              <w:rPr>
                <w:rFonts w:ascii="Times New Roman"/>
                <w:b w:val="false"/>
                <w:i w:val="false"/>
                <w:color w:val="000000"/>
                <w:sz w:val="20"/>
              </w:rPr>
              <w:t>
затраты на основные средства (машины, оборудование, здания и другие)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ғылыми жабдықты сатып алуға шығындар</w:t>
            </w:r>
          </w:p>
          <w:p>
            <w:pPr>
              <w:spacing w:after="20"/>
              <w:ind w:left="20"/>
              <w:jc w:val="both"/>
            </w:pPr>
            <w:r>
              <w:rPr>
                <w:rFonts w:ascii="Times New Roman"/>
                <w:b w:val="false"/>
                <w:i w:val="false"/>
                <w:color w:val="000000"/>
                <w:sz w:val="20"/>
              </w:rPr>
              <w:t>
из них затраты на приобретение научного оборудования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сыртқы шығындар</w:t>
            </w:r>
          </w:p>
          <w:p>
            <w:pPr>
              <w:spacing w:after="20"/>
              <w:ind w:left="20"/>
              <w:jc w:val="both"/>
            </w:pPr>
            <w:r>
              <w:rPr>
                <w:rFonts w:ascii="Times New Roman"/>
                <w:b w:val="false"/>
                <w:i w:val="false"/>
                <w:color w:val="000000"/>
                <w:sz w:val="20"/>
              </w:rPr>
              <w:t>
Внешние затраты на НИОКР</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 сатып алынған ҒЗТКЖ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приобретенные НИОКР</w:t>
            </w:r>
            <w:r>
              <w:rPr>
                <w:rFonts w:ascii="Times New Roman"/>
                <w:b w:val="false"/>
                <w:i w:val="false"/>
                <w:color w:val="000000"/>
                <w:vertAlign w:val="superscript"/>
              </w:rPr>
              <w:t>1</w:t>
            </w:r>
            <w:r>
              <w:rPr>
                <w:rFonts w:ascii="Times New Roman"/>
                <w:b w:val="false"/>
                <w:i w:val="false"/>
                <w:color w:val="000000"/>
                <w:sz w:val="20"/>
              </w:rPr>
              <w:t xml:space="preserve"> внутри страны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елден алынған ҒЗТКЖ</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приобретенные НИОКР</w:t>
            </w:r>
            <w:r>
              <w:rPr>
                <w:rFonts w:ascii="Times New Roman"/>
                <w:b w:val="false"/>
                <w:i w:val="false"/>
                <w:color w:val="000000"/>
                <w:vertAlign w:val="superscript"/>
              </w:rPr>
              <w:t>1</w:t>
            </w:r>
            <w:r>
              <w:rPr>
                <w:rFonts w:ascii="Times New Roman"/>
                <w:b w:val="false"/>
                <w:i w:val="false"/>
                <w:color w:val="000000"/>
                <w:sz w:val="20"/>
              </w:rPr>
              <w:t xml:space="preserve"> из внешних стран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 ғылыми-зерттеу институттарын қолдау</w:t>
            </w:r>
          </w:p>
          <w:p>
            <w:pPr>
              <w:spacing w:after="20"/>
              <w:ind w:left="20"/>
              <w:jc w:val="both"/>
            </w:pPr>
            <w:r>
              <w:rPr>
                <w:rFonts w:ascii="Times New Roman"/>
                <w:b w:val="false"/>
                <w:i w:val="false"/>
                <w:color w:val="000000"/>
                <w:sz w:val="20"/>
              </w:rPr>
              <w:t>
гранты, поддержка научно-исследовательских институтов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Баланстық құны бойынша жыл соңына негізгі қорлардың қолда бары, мың теңге</w:t>
            </w:r>
          </w:p>
          <w:p>
            <w:pPr>
              <w:spacing w:after="20"/>
              <w:ind w:left="20"/>
              <w:jc w:val="both"/>
            </w:pPr>
            <w:r>
              <w:rPr>
                <w:rFonts w:ascii="Times New Roman"/>
                <w:b w:val="false"/>
                <w:i w:val="false"/>
                <w:color w:val="000000"/>
                <w:sz w:val="20"/>
              </w:rPr>
              <w:t>
Наличие основных средств на конец года по балансовой стоимости, млн.тенге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70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701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Жұмыс типтері бойынша ҒЗТКЖ</w:t>
      </w:r>
      <w:r>
        <w:rPr>
          <w:rFonts w:ascii="Times New Roman"/>
          <w:b w:val="false"/>
          <w:i w:val="false"/>
          <w:color w:val="000000"/>
          <w:vertAlign w:val="superscript"/>
        </w:rPr>
        <w:t>1</w:t>
      </w:r>
      <w:r>
        <w:rPr>
          <w:rFonts w:ascii="Times New Roman"/>
          <w:b w:val="false"/>
          <w:i w:val="false"/>
          <w:color w:val="000000"/>
          <w:sz w:val="28"/>
        </w:rPr>
        <w:t>-ға жұмсалған ішкі шығындарды көрсетіңіз, мың теңге</w:t>
      </w:r>
    </w:p>
    <w:p>
      <w:pPr>
        <w:spacing w:after="0"/>
        <w:ind w:left="0"/>
        <w:jc w:val="both"/>
      </w:pPr>
      <w:r>
        <w:rPr>
          <w:rFonts w:ascii="Times New Roman"/>
          <w:b w:val="false"/>
          <w:i w:val="false"/>
          <w:color w:val="000000"/>
          <w:sz w:val="28"/>
        </w:rPr>
        <w:t>
      Укажите внутренние затраты на НИОКР</w:t>
      </w:r>
      <w:r>
        <w:rPr>
          <w:rFonts w:ascii="Times New Roman"/>
          <w:b w:val="false"/>
          <w:i w:val="false"/>
          <w:color w:val="000000"/>
          <w:vertAlign w:val="superscript"/>
        </w:rPr>
        <w:t>1</w:t>
      </w:r>
      <w:r>
        <w:rPr>
          <w:rFonts w:ascii="Times New Roman"/>
          <w:b w:val="false"/>
          <w:i w:val="false"/>
          <w:color w:val="000000"/>
          <w:sz w:val="28"/>
        </w:rPr>
        <w:t xml:space="preserve"> по типам работ,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 ғылымдары</w:t>
            </w:r>
          </w:p>
          <w:p>
            <w:pPr>
              <w:spacing w:after="20"/>
              <w:ind w:left="20"/>
              <w:jc w:val="both"/>
            </w:pPr>
            <w:r>
              <w:rPr>
                <w:rFonts w:ascii="Times New Roman"/>
                <w:b w:val="false"/>
                <w:i w:val="false"/>
                <w:color w:val="000000"/>
                <w:sz w:val="20"/>
              </w:rPr>
              <w:t>
естественные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әзірлемелер</w:t>
            </w:r>
          </w:p>
          <w:p>
            <w:pPr>
              <w:spacing w:after="20"/>
              <w:ind w:left="20"/>
              <w:jc w:val="both"/>
            </w:pPr>
            <w:r>
              <w:rPr>
                <w:rFonts w:ascii="Times New Roman"/>
                <w:b w:val="false"/>
                <w:i w:val="false"/>
                <w:color w:val="000000"/>
                <w:sz w:val="20"/>
              </w:rPr>
              <w:t>
және технологиялар</w:t>
            </w:r>
          </w:p>
          <w:p>
            <w:pPr>
              <w:spacing w:after="20"/>
              <w:ind w:left="20"/>
              <w:jc w:val="both"/>
            </w:pPr>
            <w:r>
              <w:rPr>
                <w:rFonts w:ascii="Times New Roman"/>
                <w:b w:val="false"/>
                <w:i w:val="false"/>
                <w:color w:val="000000"/>
                <w:sz w:val="20"/>
              </w:rPr>
              <w:t>
инженерные разработки и технологии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ғылымдары </w:t>
            </w:r>
          </w:p>
          <w:p>
            <w:pPr>
              <w:spacing w:after="20"/>
              <w:ind w:left="20"/>
              <w:jc w:val="both"/>
            </w:pPr>
            <w:r>
              <w:rPr>
                <w:rFonts w:ascii="Times New Roman"/>
                <w:b w:val="false"/>
                <w:i w:val="false"/>
                <w:color w:val="000000"/>
                <w:sz w:val="20"/>
              </w:rPr>
              <w:t>
медицинские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ғылымдары </w:t>
            </w:r>
          </w:p>
          <w:p>
            <w:pPr>
              <w:spacing w:after="20"/>
              <w:ind w:left="20"/>
              <w:jc w:val="both"/>
            </w:pPr>
            <w:r>
              <w:rPr>
                <w:rFonts w:ascii="Times New Roman"/>
                <w:b w:val="false"/>
                <w:i w:val="false"/>
                <w:color w:val="000000"/>
                <w:sz w:val="20"/>
              </w:rPr>
              <w:t>
сельско-хозяйственные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w:t>
            </w:r>
          </w:p>
          <w:p>
            <w:pPr>
              <w:spacing w:after="20"/>
              <w:ind w:left="20"/>
              <w:jc w:val="both"/>
            </w:pPr>
            <w:r>
              <w:rPr>
                <w:rFonts w:ascii="Times New Roman"/>
                <w:b w:val="false"/>
                <w:i w:val="false"/>
                <w:color w:val="000000"/>
                <w:sz w:val="20"/>
              </w:rPr>
              <w:t>
социальные науки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ғылымдар</w:t>
            </w:r>
          </w:p>
          <w:p>
            <w:pPr>
              <w:spacing w:after="20"/>
              <w:ind w:left="20"/>
              <w:jc w:val="both"/>
            </w:pPr>
            <w:r>
              <w:rPr>
                <w:rFonts w:ascii="Times New Roman"/>
                <w:b w:val="false"/>
                <w:i w:val="false"/>
                <w:color w:val="000000"/>
                <w:sz w:val="20"/>
              </w:rPr>
              <w:t>
гумани- тарные науки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ҒЗТКЖ1-ға жұмсалған ішкі шығындар</w:t>
            </w:r>
          </w:p>
          <w:p>
            <w:pPr>
              <w:spacing w:after="20"/>
              <w:ind w:left="20"/>
              <w:jc w:val="both"/>
            </w:pPr>
            <w:r>
              <w:rPr>
                <w:rFonts w:ascii="Times New Roman"/>
                <w:b w:val="false"/>
                <w:i w:val="false"/>
                <w:color w:val="000000"/>
                <w:sz w:val="20"/>
              </w:rPr>
              <w:t>
Внутренние затраты на НИОКР1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іргелі зерттеулер </w:t>
            </w:r>
          </w:p>
          <w:p>
            <w:pPr>
              <w:spacing w:after="20"/>
              <w:ind w:left="20"/>
              <w:jc w:val="both"/>
            </w:pPr>
            <w:r>
              <w:rPr>
                <w:rFonts w:ascii="Times New Roman"/>
                <w:b w:val="false"/>
                <w:i w:val="false"/>
                <w:color w:val="000000"/>
                <w:sz w:val="20"/>
              </w:rPr>
              <w:t>
фундаментальные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іргелі стратегиялық зерттеулерге</w:t>
            </w:r>
          </w:p>
          <w:p>
            <w:pPr>
              <w:spacing w:after="20"/>
              <w:ind w:left="20"/>
              <w:jc w:val="both"/>
            </w:pPr>
            <w:r>
              <w:rPr>
                <w:rFonts w:ascii="Times New Roman"/>
                <w:b w:val="false"/>
                <w:i w:val="false"/>
                <w:color w:val="000000"/>
                <w:sz w:val="20"/>
              </w:rPr>
              <w:t>
из них на фундаментальные стратегические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зерттеулер</w:t>
            </w:r>
          </w:p>
          <w:p>
            <w:pPr>
              <w:spacing w:after="20"/>
              <w:ind w:left="20"/>
              <w:jc w:val="both"/>
            </w:pPr>
            <w:r>
              <w:rPr>
                <w:rFonts w:ascii="Times New Roman"/>
                <w:b w:val="false"/>
                <w:i w:val="false"/>
                <w:color w:val="000000"/>
                <w:sz w:val="20"/>
              </w:rPr>
              <w:t>
прикладные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қолданбалы стратегиялық зерттеулерге</w:t>
            </w:r>
          </w:p>
          <w:p>
            <w:pPr>
              <w:spacing w:after="20"/>
              <w:ind w:left="20"/>
              <w:jc w:val="both"/>
            </w:pPr>
            <w:r>
              <w:rPr>
                <w:rFonts w:ascii="Times New Roman"/>
                <w:b w:val="false"/>
                <w:i w:val="false"/>
                <w:color w:val="000000"/>
                <w:sz w:val="20"/>
              </w:rPr>
              <w:t>
из них на прикладные стратегические исследования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технологиялық жұмыстар</w:t>
            </w:r>
          </w:p>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үлгілерді, бұйымдар (өнімдер) топтамасын дайындау</w:t>
            </w:r>
          </w:p>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жұмыстары</w:t>
            </w:r>
          </w:p>
          <w:p>
            <w:pPr>
              <w:spacing w:after="20"/>
              <w:ind w:left="20"/>
              <w:jc w:val="both"/>
            </w:pPr>
            <w:r>
              <w:rPr>
                <w:rFonts w:ascii="Times New Roman"/>
                <w:b w:val="false"/>
                <w:i w:val="false"/>
                <w:color w:val="000000"/>
                <w:sz w:val="20"/>
              </w:rPr>
              <w:t>
проектные работы для строительства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ҒЗТКЖ</w:t>
      </w:r>
      <w:r>
        <w:rPr>
          <w:rFonts w:ascii="Times New Roman"/>
          <w:b w:val="false"/>
          <w:i w:val="false"/>
          <w:color w:val="000000"/>
          <w:vertAlign w:val="superscript"/>
        </w:rPr>
        <w:t>1</w:t>
      </w:r>
      <w:r>
        <w:rPr>
          <w:rFonts w:ascii="Times New Roman"/>
          <w:b w:val="false"/>
          <w:i w:val="false"/>
          <w:color w:val="000000"/>
          <w:sz w:val="28"/>
        </w:rPr>
        <w:t>-ға жұмсалған ішкі шығындарды қаржыландыру көздерін көрсетіңіз, мың теңге</w:t>
      </w:r>
    </w:p>
    <w:p>
      <w:pPr>
        <w:spacing w:after="0"/>
        <w:ind w:left="0"/>
        <w:jc w:val="both"/>
      </w:pPr>
      <w:r>
        <w:rPr>
          <w:rFonts w:ascii="Times New Roman"/>
          <w:b w:val="false"/>
          <w:i w:val="false"/>
          <w:color w:val="000000"/>
          <w:sz w:val="28"/>
        </w:rPr>
        <w:t>
      Укажите источники финансирования внутренних затрат на НИОКР</w:t>
      </w:r>
      <w:r>
        <w:rPr>
          <w:rFonts w:ascii="Times New Roman"/>
          <w:b w:val="false"/>
          <w:i w:val="false"/>
          <w:color w:val="000000"/>
          <w:vertAlign w:val="superscript"/>
        </w:rPr>
        <w:t>1</w:t>
      </w:r>
      <w:r>
        <w:rPr>
          <w:rFonts w:ascii="Times New Roman"/>
          <w:b w:val="false"/>
          <w:i w:val="false"/>
          <w:color w:val="000000"/>
          <w:sz w:val="28"/>
        </w:rPr>
        <w:t>,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Жолкоды </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p>
            <w:pPr>
              <w:spacing w:after="20"/>
              <w:ind w:left="20"/>
              <w:jc w:val="both"/>
            </w:pPr>
            <w:r>
              <w:rPr>
                <w:rFonts w:ascii="Times New Roman"/>
                <w:b w:val="false"/>
                <w:i w:val="false"/>
                <w:color w:val="000000"/>
                <w:sz w:val="20"/>
              </w:rPr>
              <w:t>
Наименование источников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p>
            <w:pPr>
              <w:spacing w:after="20"/>
              <w:ind w:left="20"/>
              <w:jc w:val="both"/>
            </w:pPr>
            <w:r>
              <w:rPr>
                <w:rFonts w:ascii="Times New Roman"/>
                <w:b w:val="false"/>
                <w:i w:val="false"/>
                <w:color w:val="000000"/>
                <w:sz w:val="20"/>
              </w:rPr>
              <w:t>
научные исследования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w:t>
            </w:r>
          </w:p>
          <w:p>
            <w:pPr>
              <w:spacing w:after="20"/>
              <w:ind w:left="20"/>
              <w:jc w:val="both"/>
            </w:pPr>
            <w:r>
              <w:rPr>
                <w:rFonts w:ascii="Times New Roman"/>
                <w:b w:val="false"/>
                <w:i w:val="false"/>
                <w:color w:val="000000"/>
                <w:sz w:val="20"/>
              </w:rPr>
              <w:t>
фундамен-тальные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прикладные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жобалау-конструк-торлық және технология-лық жұмыс-тар</w:t>
            </w:r>
          </w:p>
          <w:p>
            <w:pPr>
              <w:spacing w:after="20"/>
              <w:ind w:left="20"/>
              <w:jc w:val="both"/>
            </w:pPr>
            <w:r>
              <w:rPr>
                <w:rFonts w:ascii="Times New Roman"/>
                <w:b w:val="false"/>
                <w:i w:val="false"/>
                <w:color w:val="000000"/>
                <w:sz w:val="20"/>
              </w:rPr>
              <w:t>
проектно-конс-трукторские и технологи-ческие работы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 үлгі-лер, бұйымдар топтамасын (өнімдер) дайындау</w:t>
            </w:r>
          </w:p>
          <w:p>
            <w:pPr>
              <w:spacing w:after="20"/>
              <w:ind w:left="20"/>
              <w:jc w:val="both"/>
            </w:pPr>
            <w:r>
              <w:rPr>
                <w:rFonts w:ascii="Times New Roman"/>
                <w:b w:val="false"/>
                <w:i w:val="false"/>
                <w:color w:val="000000"/>
                <w:sz w:val="20"/>
              </w:rPr>
              <w:t>
изготовление опытных образ-цов, партий изделий (продукции)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 жұмыс-тары</w:t>
            </w:r>
          </w:p>
          <w:p>
            <w:pPr>
              <w:spacing w:after="20"/>
              <w:ind w:left="20"/>
              <w:jc w:val="both"/>
            </w:pPr>
            <w:r>
              <w:rPr>
                <w:rFonts w:ascii="Times New Roman"/>
                <w:b w:val="false"/>
                <w:i w:val="false"/>
                <w:color w:val="000000"/>
                <w:sz w:val="20"/>
              </w:rPr>
              <w:t>
проектные работы для строи- 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стратеги-ческие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w:t>
            </w:r>
            <w:r>
              <w:rPr>
                <w:rFonts w:ascii="Times New Roman"/>
                <w:b w:val="false"/>
                <w:i w:val="false"/>
                <w:color w:val="000000"/>
                <w:vertAlign w:val="superscript"/>
              </w:rPr>
              <w:t>1</w:t>
            </w:r>
            <w:r>
              <w:rPr>
                <w:rFonts w:ascii="Times New Roman"/>
                <w:b w:val="false"/>
                <w:i w:val="false"/>
                <w:color w:val="000000"/>
                <w:sz w:val="20"/>
              </w:rPr>
              <w:t>-ға жұмсалған ішкі шығындар</w:t>
            </w:r>
          </w:p>
          <w:p>
            <w:pPr>
              <w:spacing w:after="20"/>
              <w:ind w:left="20"/>
              <w:jc w:val="both"/>
            </w:pPr>
            <w:r>
              <w:rPr>
                <w:rFonts w:ascii="Times New Roman"/>
                <w:b w:val="false"/>
                <w:i w:val="false"/>
                <w:color w:val="000000"/>
                <w:sz w:val="20"/>
              </w:rPr>
              <w:t>
Внутренние затраты на НИОКР</w:t>
            </w:r>
            <w:r>
              <w:rPr>
                <w:rFonts w:ascii="Times New Roman"/>
                <w:b w:val="false"/>
                <w:i w:val="false"/>
                <w:color w:val="000000"/>
                <w:vertAlign w:val="superscript"/>
              </w:rPr>
              <w:t>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қаражат</w:t>
            </w:r>
          </w:p>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бағдарламалық-нысаналы</w:t>
            </w:r>
          </w:p>
          <w:p>
            <w:pPr>
              <w:spacing w:after="20"/>
              <w:ind w:left="20"/>
              <w:jc w:val="both"/>
            </w:pPr>
            <w:r>
              <w:rPr>
                <w:rFonts w:ascii="Times New Roman"/>
                <w:b w:val="false"/>
                <w:i w:val="false"/>
                <w:color w:val="000000"/>
                <w:sz w:val="20"/>
              </w:rPr>
              <w:t>
программно-целевое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w:t>
            </w:r>
          </w:p>
          <w:p>
            <w:pPr>
              <w:spacing w:after="20"/>
              <w:ind w:left="20"/>
              <w:jc w:val="both"/>
            </w:pPr>
            <w:r>
              <w:rPr>
                <w:rFonts w:ascii="Times New Roman"/>
                <w:b w:val="false"/>
                <w:i w:val="false"/>
                <w:color w:val="000000"/>
                <w:sz w:val="20"/>
              </w:rPr>
              <w:t>
базовое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гранттық</w:t>
            </w:r>
          </w:p>
          <w:p>
            <w:pPr>
              <w:spacing w:after="20"/>
              <w:ind w:left="20"/>
              <w:jc w:val="both"/>
            </w:pPr>
            <w:r>
              <w:rPr>
                <w:rFonts w:ascii="Times New Roman"/>
                <w:b w:val="false"/>
                <w:i w:val="false"/>
                <w:color w:val="000000"/>
                <w:sz w:val="20"/>
              </w:rPr>
              <w:t>
грантовое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іргелі ғылыми зерттеулерді жүзеге асыратын ғылыми ұйымдардықаржыландыру</w:t>
            </w:r>
          </w:p>
          <w:p>
            <w:pPr>
              <w:spacing w:after="20"/>
              <w:ind w:left="20"/>
              <w:jc w:val="both"/>
            </w:pPr>
            <w:r>
              <w:rPr>
                <w:rFonts w:ascii="Times New Roman"/>
                <w:b w:val="false"/>
                <w:i w:val="false"/>
                <w:color w:val="000000"/>
                <w:sz w:val="20"/>
              </w:rPr>
              <w:t>
финансирование научных организаций, осуществляющих фундаментальные научные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шығындар</w:t>
            </w:r>
          </w:p>
          <w:p>
            <w:pPr>
              <w:spacing w:after="20"/>
              <w:ind w:left="20"/>
              <w:jc w:val="both"/>
            </w:pPr>
            <w:r>
              <w:rPr>
                <w:rFonts w:ascii="Times New Roman"/>
                <w:b w:val="false"/>
                <w:i w:val="false"/>
                <w:color w:val="000000"/>
                <w:sz w:val="20"/>
              </w:rPr>
              <w:t>
Прочие затраты из республиканского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қаражаттар</w:t>
            </w:r>
          </w:p>
          <w:p>
            <w:pPr>
              <w:spacing w:after="20"/>
              <w:ind w:left="20"/>
              <w:jc w:val="both"/>
            </w:pPr>
            <w:r>
              <w:rPr>
                <w:rFonts w:ascii="Times New Roman"/>
                <w:b w:val="false"/>
                <w:i w:val="false"/>
                <w:color w:val="000000"/>
                <w:sz w:val="20"/>
              </w:rPr>
              <w:t>
иностранные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қарыздары</w:t>
            </w:r>
          </w:p>
          <w:p>
            <w:pPr>
              <w:spacing w:after="20"/>
              <w:ind w:left="20"/>
              <w:jc w:val="both"/>
            </w:pPr>
            <w:r>
              <w:rPr>
                <w:rFonts w:ascii="Times New Roman"/>
                <w:b w:val="false"/>
                <w:i w:val="false"/>
                <w:color w:val="000000"/>
                <w:sz w:val="20"/>
              </w:rPr>
              <w:t>
займы банков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1. 5. 1. 1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жеңілдікті шарттармен кредиттер мен қарыздар</w:t>
            </w:r>
          </w:p>
          <w:p>
            <w:pPr>
              <w:spacing w:after="20"/>
              <w:ind w:left="20"/>
              <w:jc w:val="both"/>
            </w:pPr>
            <w:r>
              <w:rPr>
                <w:rFonts w:ascii="Times New Roman"/>
                <w:b w:val="false"/>
                <w:i w:val="false"/>
                <w:color w:val="000000"/>
                <w:sz w:val="20"/>
              </w:rPr>
              <w:t>
из них кредиты и займы на льготных условиях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қаражаттары (даму институттарынан басқа)</w:t>
            </w:r>
          </w:p>
          <w:p>
            <w:pPr>
              <w:spacing w:after="20"/>
              <w:ind w:left="20"/>
              <w:jc w:val="both"/>
            </w:pPr>
            <w:r>
              <w:rPr>
                <w:rFonts w:ascii="Times New Roman"/>
                <w:b w:val="false"/>
                <w:i w:val="false"/>
                <w:color w:val="000000"/>
                <w:sz w:val="20"/>
              </w:rPr>
              <w:t>
средства юридических лиц (кроме институтов развития)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8.1 8-бөлімнен қоршаған ортаны қорғау және энергия тиімділігі саласында ҒЗТКЖ</w:t>
      </w:r>
      <w:r>
        <w:rPr>
          <w:rFonts w:ascii="Times New Roman"/>
          <w:b w:val="false"/>
          <w:i w:val="false"/>
          <w:color w:val="000000"/>
          <w:vertAlign w:val="superscript"/>
        </w:rPr>
        <w:t>1</w:t>
      </w:r>
      <w:r>
        <w:rPr>
          <w:rFonts w:ascii="Times New Roman"/>
          <w:b w:val="false"/>
          <w:i w:val="false"/>
          <w:color w:val="000000"/>
          <w:sz w:val="28"/>
        </w:rPr>
        <w:t>-ға жұмсалған ішкі шығындарды бөліңіз, мың теңге</w:t>
      </w:r>
    </w:p>
    <w:p>
      <w:pPr>
        <w:spacing w:after="0"/>
        <w:ind w:left="0"/>
        <w:jc w:val="both"/>
      </w:pPr>
      <w:r>
        <w:rPr>
          <w:rFonts w:ascii="Times New Roman"/>
          <w:b w:val="false"/>
          <w:i w:val="false"/>
          <w:color w:val="000000"/>
          <w:sz w:val="28"/>
        </w:rPr>
        <w:t>
      Из раздела 8 выделите внутренние затраты на НИОКР</w:t>
      </w:r>
      <w:r>
        <w:rPr>
          <w:rFonts w:ascii="Times New Roman"/>
          <w:b w:val="false"/>
          <w:i w:val="false"/>
          <w:color w:val="000000"/>
          <w:vertAlign w:val="superscript"/>
        </w:rPr>
        <w:t>1</w:t>
      </w:r>
      <w:r>
        <w:rPr>
          <w:rFonts w:ascii="Times New Roman"/>
          <w:b w:val="false"/>
          <w:i w:val="false"/>
          <w:color w:val="000000"/>
          <w:sz w:val="28"/>
        </w:rPr>
        <w:t xml:space="preserve"> в области охраны окружающей среды и энергоэффективности,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көздерінің атауы</w:t>
            </w:r>
          </w:p>
          <w:p>
            <w:pPr>
              <w:spacing w:after="20"/>
              <w:ind w:left="20"/>
              <w:jc w:val="both"/>
            </w:pPr>
            <w:r>
              <w:rPr>
                <w:rFonts w:ascii="Times New Roman"/>
                <w:b w:val="false"/>
                <w:i w:val="false"/>
                <w:color w:val="000000"/>
                <w:sz w:val="20"/>
              </w:rPr>
              <w:t>
Наименование источников финансирования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жұмыс түрлері бойынша</w:t>
            </w:r>
          </w:p>
          <w:p>
            <w:pPr>
              <w:spacing w:after="20"/>
              <w:ind w:left="20"/>
              <w:jc w:val="both"/>
            </w:pPr>
            <w:r>
              <w:rPr>
                <w:rFonts w:ascii="Times New Roman"/>
                <w:b w:val="false"/>
                <w:i w:val="false"/>
                <w:color w:val="000000"/>
                <w:sz w:val="20"/>
              </w:rPr>
              <w:t>
В том числе по видам работ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қаржыландыру көздері бойынша</w:t>
            </w:r>
          </w:p>
          <w:p>
            <w:pPr>
              <w:spacing w:after="20"/>
              <w:ind w:left="20"/>
              <w:jc w:val="both"/>
            </w:pPr>
            <w:r>
              <w:rPr>
                <w:rFonts w:ascii="Times New Roman"/>
                <w:b w:val="false"/>
                <w:i w:val="false"/>
                <w:color w:val="000000"/>
                <w:sz w:val="20"/>
              </w:rPr>
              <w:t>
В том числе по источникам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w:t>
            </w:r>
          </w:p>
          <w:p>
            <w:pPr>
              <w:spacing w:after="20"/>
              <w:ind w:left="20"/>
              <w:jc w:val="both"/>
            </w:pPr>
            <w:r>
              <w:rPr>
                <w:rFonts w:ascii="Times New Roman"/>
                <w:b w:val="false"/>
                <w:i w:val="false"/>
                <w:color w:val="000000"/>
                <w:sz w:val="20"/>
              </w:rPr>
              <w:t>
научные исследования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тәжірибелік-конструкторлық әзірлемелер</w:t>
            </w:r>
          </w:p>
          <w:p>
            <w:pPr>
              <w:spacing w:after="20"/>
              <w:ind w:left="20"/>
              <w:jc w:val="both"/>
            </w:pPr>
            <w:r>
              <w:rPr>
                <w:rFonts w:ascii="Times New Roman"/>
                <w:b w:val="false"/>
                <w:i w:val="false"/>
                <w:color w:val="000000"/>
                <w:sz w:val="20"/>
              </w:rPr>
              <w:t>
опытно-конструкторские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меншiктi қаражат</w:t>
            </w:r>
          </w:p>
          <w:p>
            <w:pPr>
              <w:spacing w:after="20"/>
              <w:ind w:left="20"/>
              <w:jc w:val="both"/>
            </w:pPr>
            <w:r>
              <w:rPr>
                <w:rFonts w:ascii="Times New Roman"/>
                <w:b w:val="false"/>
                <w:i w:val="false"/>
                <w:color w:val="000000"/>
                <w:sz w:val="20"/>
              </w:rPr>
              <w:t>
собствен-ные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p>
            <w:pPr>
              <w:spacing w:after="20"/>
              <w:ind w:left="20"/>
              <w:jc w:val="both"/>
            </w:pPr>
            <w:r>
              <w:rPr>
                <w:rFonts w:ascii="Times New Roman"/>
                <w:b w:val="false"/>
                <w:i w:val="false"/>
                <w:color w:val="000000"/>
                <w:sz w:val="20"/>
              </w:rPr>
              <w:t>
республи-канский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бюджет</w:t>
            </w:r>
          </w:p>
          <w:p>
            <w:pPr>
              <w:spacing w:after="20"/>
              <w:ind w:left="20"/>
              <w:jc w:val="both"/>
            </w:pPr>
            <w:r>
              <w:rPr>
                <w:rFonts w:ascii="Times New Roman"/>
                <w:b w:val="false"/>
                <w:i w:val="false"/>
                <w:color w:val="000000"/>
                <w:sz w:val="20"/>
              </w:rPr>
              <w:t>
местный бюджет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шетелдiк қаражаттар</w:t>
            </w:r>
          </w:p>
          <w:p>
            <w:pPr>
              <w:spacing w:after="20"/>
              <w:ind w:left="20"/>
              <w:jc w:val="both"/>
            </w:pPr>
            <w:r>
              <w:rPr>
                <w:rFonts w:ascii="Times New Roman"/>
                <w:b w:val="false"/>
                <w:i w:val="false"/>
                <w:color w:val="000000"/>
                <w:sz w:val="20"/>
              </w:rPr>
              <w:t>
иностранные средства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қаражаттар</w:t>
            </w:r>
          </w:p>
          <w:p>
            <w:pPr>
              <w:spacing w:after="20"/>
              <w:ind w:left="20"/>
              <w:jc w:val="both"/>
            </w:pPr>
            <w:r>
              <w:rPr>
                <w:rFonts w:ascii="Times New Roman"/>
                <w:b w:val="false"/>
                <w:i w:val="false"/>
                <w:color w:val="000000"/>
                <w:sz w:val="20"/>
              </w:rPr>
              <w:t>
прочие</w:t>
            </w:r>
          </w:p>
          <w:p>
            <w:pPr>
              <w:spacing w:after="20"/>
              <w:ind w:left="20"/>
              <w:jc w:val="both"/>
            </w:pPr>
            <w:r>
              <w:rPr>
                <w:rFonts w:ascii="Times New Roman"/>
                <w:b w:val="false"/>
                <w:i w:val="false"/>
                <w:color w:val="000000"/>
                <w:sz w:val="20"/>
              </w:rPr>
              <w:t>
средства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ҒЗТКЖ1-ға жұмсалған ішкі шығындар</w:t>
            </w:r>
          </w:p>
          <w:p>
            <w:pPr>
              <w:spacing w:after="20"/>
              <w:ind w:left="20"/>
              <w:jc w:val="both"/>
            </w:pPr>
            <w:r>
              <w:rPr>
                <w:rFonts w:ascii="Times New Roman"/>
                <w:b w:val="false"/>
                <w:i w:val="false"/>
                <w:color w:val="000000"/>
                <w:sz w:val="20"/>
              </w:rPr>
              <w:t>
Внутренние затраты на НИОКР1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ауаны және климатты қорғау бойынша</w:t>
            </w:r>
          </w:p>
          <w:p>
            <w:pPr>
              <w:spacing w:after="20"/>
              <w:ind w:left="20"/>
              <w:jc w:val="both"/>
            </w:pPr>
            <w:r>
              <w:rPr>
                <w:rFonts w:ascii="Times New Roman"/>
                <w:b w:val="false"/>
                <w:i w:val="false"/>
                <w:color w:val="000000"/>
                <w:sz w:val="20"/>
              </w:rPr>
              <w:t>
по защите атмосферного воздуха и климата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қорғау</w:t>
            </w:r>
          </w:p>
          <w:p>
            <w:pPr>
              <w:spacing w:after="20"/>
              <w:ind w:left="20"/>
              <w:jc w:val="both"/>
            </w:pPr>
            <w:r>
              <w:rPr>
                <w:rFonts w:ascii="Times New Roman"/>
                <w:b w:val="false"/>
                <w:i w:val="false"/>
                <w:color w:val="000000"/>
                <w:sz w:val="20"/>
              </w:rPr>
              <w:t>
бойынша по защите водных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жасау бойынша</w:t>
            </w:r>
          </w:p>
          <w:p>
            <w:pPr>
              <w:spacing w:after="20"/>
              <w:ind w:left="20"/>
              <w:jc w:val="both"/>
            </w:pPr>
            <w:r>
              <w:rPr>
                <w:rFonts w:ascii="Times New Roman"/>
                <w:b w:val="false"/>
                <w:i w:val="false"/>
                <w:color w:val="000000"/>
                <w:sz w:val="20"/>
              </w:rPr>
              <w:t>
по обращению с отходами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және жерасты суларын қорғау бойынша</w:t>
            </w:r>
          </w:p>
          <w:p>
            <w:pPr>
              <w:spacing w:after="20"/>
              <w:ind w:left="20"/>
              <w:jc w:val="both"/>
            </w:pPr>
            <w:r>
              <w:rPr>
                <w:rFonts w:ascii="Times New Roman"/>
                <w:b w:val="false"/>
                <w:i w:val="false"/>
                <w:color w:val="000000"/>
                <w:sz w:val="20"/>
              </w:rPr>
              <w:t>
по защите почв и подземных вод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шуылмен және дірілмен күресу бойынша</w:t>
            </w:r>
          </w:p>
          <w:p>
            <w:pPr>
              <w:spacing w:after="20"/>
              <w:ind w:left="20"/>
              <w:jc w:val="both"/>
            </w:pPr>
            <w:r>
              <w:rPr>
                <w:rFonts w:ascii="Times New Roman"/>
                <w:b w:val="false"/>
                <w:i w:val="false"/>
                <w:color w:val="000000"/>
                <w:sz w:val="20"/>
              </w:rPr>
              <w:t>
по борьбе с шумом и вибрацией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түрлерді және мекендеу жерлерін (ареалдарды) қорғау бойынша</w:t>
            </w:r>
          </w:p>
          <w:p>
            <w:pPr>
              <w:spacing w:after="20"/>
              <w:ind w:left="20"/>
              <w:jc w:val="both"/>
            </w:pPr>
            <w:r>
              <w:rPr>
                <w:rFonts w:ascii="Times New Roman"/>
                <w:b w:val="false"/>
                <w:i w:val="false"/>
                <w:color w:val="000000"/>
                <w:sz w:val="20"/>
              </w:rPr>
              <w:t>
по охране биологических видов и мест обитания (ареалов)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әсерден қорғау бойынша </w:t>
            </w:r>
          </w:p>
          <w:p>
            <w:pPr>
              <w:spacing w:after="20"/>
              <w:ind w:left="20"/>
              <w:jc w:val="both"/>
            </w:pPr>
            <w:r>
              <w:rPr>
                <w:rFonts w:ascii="Times New Roman"/>
                <w:b w:val="false"/>
                <w:i w:val="false"/>
                <w:color w:val="000000"/>
                <w:sz w:val="20"/>
              </w:rPr>
              <w:t>
по защите от радиационного воздействия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ғылыми зерттеулер мен әзірлемелер</w:t>
            </w:r>
          </w:p>
          <w:p>
            <w:pPr>
              <w:spacing w:after="20"/>
              <w:ind w:left="20"/>
              <w:jc w:val="both"/>
            </w:pPr>
            <w:r>
              <w:rPr>
                <w:rFonts w:ascii="Times New Roman"/>
                <w:b w:val="false"/>
                <w:i w:val="false"/>
                <w:color w:val="000000"/>
                <w:sz w:val="20"/>
              </w:rPr>
              <w:t>
прочие научные исследования и разработки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p>
          <w:p>
            <w:pPr>
              <w:spacing w:after="20"/>
              <w:ind w:left="20"/>
              <w:jc w:val="both"/>
            </w:pPr>
            <w:r>
              <w:rPr>
                <w:rFonts w:ascii="Times New Roman"/>
                <w:b w:val="false"/>
                <w:i w:val="false"/>
                <w:color w:val="000000"/>
                <w:sz w:val="20"/>
              </w:rPr>
              <w:t>
из них: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 саласындағы</w:t>
            </w:r>
          </w:p>
          <w:p>
            <w:pPr>
              <w:spacing w:after="20"/>
              <w:ind w:left="20"/>
              <w:jc w:val="both"/>
            </w:pPr>
            <w:r>
              <w:rPr>
                <w:rFonts w:ascii="Times New Roman"/>
                <w:b w:val="false"/>
                <w:i w:val="false"/>
                <w:color w:val="000000"/>
                <w:sz w:val="20"/>
              </w:rPr>
              <w:t>
в области возобновляемых источников энергии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технологиялары және энергия тиімділігін арттыру саласындағы</w:t>
            </w:r>
          </w:p>
          <w:p>
            <w:pPr>
              <w:spacing w:after="20"/>
              <w:ind w:left="20"/>
              <w:jc w:val="both"/>
            </w:pPr>
            <w:r>
              <w:rPr>
                <w:rFonts w:ascii="Times New Roman"/>
                <w:b w:val="false"/>
                <w:i w:val="false"/>
                <w:color w:val="000000"/>
                <w:sz w:val="20"/>
              </w:rPr>
              <w:t>
в области энергосберегающих технологий и повышения энергоэффективности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______________________ Адрес (респондента) ____________________</w:t>
      </w:r>
    </w:p>
    <w:p>
      <w:pPr>
        <w:spacing w:after="0"/>
        <w:ind w:left="0"/>
        <w:jc w:val="both"/>
      </w:pPr>
      <w:r>
        <w:rPr>
          <w:rFonts w:ascii="Times New Roman"/>
          <w:b w:val="false"/>
          <w:i w:val="false"/>
          <w:color w:val="000000"/>
          <w:sz w:val="28"/>
        </w:rPr>
        <w:t xml:space="preserve">
      Телефоны (респонденттің ) ____________________________ _____________________ </w:t>
      </w:r>
    </w:p>
    <w:p>
      <w:pPr>
        <w:spacing w:after="0"/>
        <w:ind w:left="0"/>
        <w:jc w:val="both"/>
      </w:pPr>
      <w:r>
        <w:rPr>
          <w:rFonts w:ascii="Times New Roman"/>
          <w:b w:val="false"/>
          <w:i w:val="false"/>
          <w:color w:val="000000"/>
          <w:sz w:val="28"/>
        </w:rPr>
        <w:t>
      Телефон (респондента)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 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 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___________________________________________ 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xml:space="preserve">№ 34 Бұйрыққа </w:t>
            </w:r>
            <w:r>
              <w:br/>
            </w:r>
            <w:r>
              <w:rPr>
                <w:rFonts w:ascii="Times New Roman"/>
                <w:b w:val="false"/>
                <w:i w:val="false"/>
                <w:color w:val="000000"/>
                <w:sz w:val="20"/>
              </w:rPr>
              <w:t>6-қосымша</w:t>
            </w:r>
          </w:p>
        </w:tc>
      </w:tr>
    </w:tbl>
    <w:bookmarkStart w:name="z70" w:id="61"/>
    <w:p>
      <w:pPr>
        <w:spacing w:after="0"/>
        <w:ind w:left="0"/>
        <w:jc w:val="left"/>
      </w:pPr>
      <w:r>
        <w:rPr>
          <w:rFonts w:ascii="Times New Roman"/>
          <w:b/>
          <w:i w:val="false"/>
          <w:color w:val="000000"/>
        </w:rPr>
        <w:t xml:space="preserve">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толтыру жөніндегі нұсқаулық</w:t>
      </w:r>
    </w:p>
    <w:bookmarkEnd w:id="61"/>
    <w:bookmarkStart w:name="z71" w:id="62"/>
    <w:p>
      <w:pPr>
        <w:spacing w:after="0"/>
        <w:ind w:left="0"/>
        <w:jc w:val="both"/>
      </w:pPr>
      <w:r>
        <w:rPr>
          <w:rFonts w:ascii="Times New Roman"/>
          <w:b w:val="false"/>
          <w:i w:val="false"/>
          <w:color w:val="000000"/>
          <w:sz w:val="28"/>
        </w:rPr>
        <w:t>
      1. Осы нұсқаулық "Ғылыми-зерттеу және тәжірибелік-конструкторлық жұмыстар туралы есеп" (индексі 1-ғылым, кезеңділігі жылдық) жалпымемлекеттік статистикалық байқаудың статистикалық нысанын (бұдан әрі – статистикалық нысан) толтыруды нақтылайды.</w:t>
      </w:r>
    </w:p>
    <w:bookmarkEnd w:id="62"/>
    <w:bookmarkStart w:name="z72" w:id="63"/>
    <w:p>
      <w:pPr>
        <w:spacing w:after="0"/>
        <w:ind w:left="0"/>
        <w:jc w:val="both"/>
      </w:pPr>
      <w:r>
        <w:rPr>
          <w:rFonts w:ascii="Times New Roman"/>
          <w:b w:val="false"/>
          <w:i w:val="false"/>
          <w:color w:val="000000"/>
          <w:sz w:val="28"/>
        </w:rPr>
        <w:t>
      2. Осы нұсқаулықта келесі анықтамалар пайдаланылады:</w:t>
      </w:r>
    </w:p>
    <w:bookmarkEnd w:id="63"/>
    <w:bookmarkStart w:name="z73" w:id="64"/>
    <w:p>
      <w:pPr>
        <w:spacing w:after="0"/>
        <w:ind w:left="0"/>
        <w:jc w:val="both"/>
      </w:pPr>
      <w:r>
        <w:rPr>
          <w:rFonts w:ascii="Times New Roman"/>
          <w:b w:val="false"/>
          <w:i w:val="false"/>
          <w:color w:val="000000"/>
          <w:sz w:val="28"/>
        </w:rPr>
        <w:t>
      1) ғылыми-зерттеу жұмысы - бар білімді кеңейту және жаңа білім алу, ғылыми гипотезаларды тексеру, табиғат пен қоғам дамуының заңдылықтарын анықтау, жобаларды ғылыми жинақтау, ғылыми негіздеу мақсатында ғылыми ізденіспен, зерттеулер, эксперименттер жүргізумен байланысты жұмыс;</w:t>
      </w:r>
    </w:p>
    <w:bookmarkEnd w:id="64"/>
    <w:bookmarkStart w:name="z74" w:id="65"/>
    <w:p>
      <w:pPr>
        <w:spacing w:after="0"/>
        <w:ind w:left="0"/>
        <w:jc w:val="both"/>
      </w:pPr>
      <w:r>
        <w:rPr>
          <w:rFonts w:ascii="Times New Roman"/>
          <w:b w:val="false"/>
          <w:i w:val="false"/>
          <w:color w:val="000000"/>
          <w:sz w:val="28"/>
        </w:rPr>
        <w:t>
      2) тәжірибелік-конструкторлық жұмыстар - өнімді жасау немесе жаңғырту кезінде орындалатын жұмыстар кешені, тәжірибелік үлгілерге арналған конструкторлық және технологиялық құжаттаманы әзірлеу, тәжірибелік үлгілер мен пайдалы модельдерді дайындау және сынау.</w:t>
      </w:r>
    </w:p>
    <w:bookmarkEnd w:id="65"/>
    <w:bookmarkStart w:name="z75" w:id="66"/>
    <w:p>
      <w:pPr>
        <w:spacing w:after="0"/>
        <w:ind w:left="0"/>
        <w:jc w:val="both"/>
      </w:pPr>
      <w:r>
        <w:rPr>
          <w:rFonts w:ascii="Times New Roman"/>
          <w:b w:val="false"/>
          <w:i w:val="false"/>
          <w:color w:val="000000"/>
          <w:sz w:val="28"/>
        </w:rPr>
        <w:t>
      3. 1-бөлімнің 1.4-жолында ғылыми және (немесе) ғылыми-техникалық қызмет нәтижелерін коммерцияландыруға арналған гранттар деп экономиканың басым секторлары шеңберінде ғылыми және (немесе) ғылыми-техникалық қызмет нәтижелерін коммерцияландыру жобаларын іске асыру үшін өтеусіз және қайтарымсыз негізде берілетін бюджет және (немесе) бюджеттен тыс қаражат және табыс алуға бағытталған, нарыққа жаңа немесе жетілдірілген тауарларды, процестер мен қызметтерді шығару мақсатында зияткерлік қызмет нәтижелерін қоса алғанда, ғылыми және (немесе) ғылыми-техникалық қызмет нәтижелерін практикалық тұрғыдан қолдануға байланысты қызмет түсініледі.</w:t>
      </w:r>
    </w:p>
    <w:bookmarkEnd w:id="66"/>
    <w:p>
      <w:pPr>
        <w:spacing w:after="0"/>
        <w:ind w:left="0"/>
        <w:jc w:val="both"/>
      </w:pPr>
      <w:r>
        <w:rPr>
          <w:rFonts w:ascii="Times New Roman"/>
          <w:b w:val="false"/>
          <w:i w:val="false"/>
          <w:color w:val="000000"/>
          <w:sz w:val="28"/>
        </w:rPr>
        <w:t>
      1-бөлімнің 1.7.1-жолын мемелекеттік сектор ұйымдары белгілейді. Мемлекеттік сектор құрамына келесі ұйымдар кіреді: мемлекеттік басқаруды және жалпы қоғам қажеттілігін қамтамасыз ететін министрліктер мен ведомстволар; үкімет тарапынан толығымен немесе негізінен қаржыландырылатын және қадағаланатын коммерциялық емес ұйымдар. Бұл ұйымдар ең алдымен үкіметке қызмет етеді және табыс табуды мақсат етпейді, негізінен әкімшілік және қоғамдық функцияларға қатысты зерттеу қызметтерімен айналысады.</w:t>
      </w:r>
    </w:p>
    <w:p>
      <w:pPr>
        <w:spacing w:after="0"/>
        <w:ind w:left="0"/>
        <w:jc w:val="both"/>
      </w:pPr>
      <w:r>
        <w:rPr>
          <w:rFonts w:ascii="Times New Roman"/>
          <w:b w:val="false"/>
          <w:i w:val="false"/>
          <w:color w:val="000000"/>
          <w:sz w:val="28"/>
        </w:rPr>
        <w:t xml:space="preserve">
      1-бөлімнің 1.7.2-жолын қаржыландыру көздеріне және құқықтық статусына қарамастан университеттер және басқа да жоғары оқу орындары, олардың бақылауындағы немесе олармен байланысты ғылыми-техникалық институттар, экспериментальды орталықтар мен клиникалар кіретін жоғары білім беру секторының ұйымдары белгілейді. </w:t>
      </w:r>
    </w:p>
    <w:p>
      <w:pPr>
        <w:spacing w:after="0"/>
        <w:ind w:left="0"/>
        <w:jc w:val="both"/>
      </w:pPr>
      <w:r>
        <w:rPr>
          <w:rFonts w:ascii="Times New Roman"/>
          <w:b w:val="false"/>
          <w:i w:val="false"/>
          <w:color w:val="000000"/>
          <w:sz w:val="28"/>
        </w:rPr>
        <w:t>
      1-бөлімнің 1.7.3-жолын құрамына негізгі қызметі сату мақсатында өнім және қызмет өнідірісімен байланысты барлық кәсіпорындар мен ұйымдар кіретін кәсіпкерлік сектордағы ұйымдар, соның ішінде мемлекет меншігіндегілер белгілейді; жоғарыда көрсетілген ұйымдарға қызмет көрсететін жеке коммерциялық емес ұйымдар (мұнда кіретіндер: концерндер, акционерлік қоғамдар, салааралық ғылыми-техникалық кешендер, ауыл және орман шаруашылығындағы ұйымдар, құрылыс ұйымдары, көлік, байланыс, несиелендіру және қаржыландыру саласы (Қазақстан Республикасының Ұлттық Банкінен басқа), сауда, тұрмыстық және коммуналдық (шаруашылық) қызмет көрсетушілер) көрсетеді.</w:t>
      </w:r>
    </w:p>
    <w:p>
      <w:pPr>
        <w:spacing w:after="0"/>
        <w:ind w:left="0"/>
        <w:jc w:val="both"/>
      </w:pPr>
      <w:r>
        <w:rPr>
          <w:rFonts w:ascii="Times New Roman"/>
          <w:b w:val="false"/>
          <w:i w:val="false"/>
          <w:color w:val="000000"/>
          <w:sz w:val="28"/>
        </w:rPr>
        <w:t>
      1-бөлімнің 1.7.4-жолын табыс алуды мақсат етпейтін (профессионалды қоғам, одақтар, қауымдастықтар, қайырымыдылық ұйымдары және ғылыми зерттеулер) коммерциялық емес сектор ұйымдары.</w:t>
      </w:r>
    </w:p>
    <w:bookmarkStart w:name="z76" w:id="67"/>
    <w:p>
      <w:pPr>
        <w:spacing w:after="0"/>
        <w:ind w:left="0"/>
        <w:jc w:val="both"/>
      </w:pPr>
      <w:r>
        <w:rPr>
          <w:rFonts w:ascii="Times New Roman"/>
          <w:b w:val="false"/>
          <w:i w:val="false"/>
          <w:color w:val="000000"/>
          <w:sz w:val="28"/>
        </w:rPr>
        <w:t>
      4. 2-бөлімде ҒЗТКЖ-ға қатысатын ғылыми зерттеулер мен әзірлемелерді орындаған қызметкерлер саны көрсетіледі.</w:t>
      </w:r>
    </w:p>
    <w:bookmarkEnd w:id="67"/>
    <w:p>
      <w:pPr>
        <w:spacing w:after="0"/>
        <w:ind w:left="0"/>
        <w:jc w:val="both"/>
      </w:pPr>
      <w:r>
        <w:rPr>
          <w:rFonts w:ascii="Times New Roman"/>
          <w:b w:val="false"/>
          <w:i w:val="false"/>
          <w:color w:val="000000"/>
          <w:sz w:val="28"/>
        </w:rPr>
        <w:t>
      2-бөлімнің 1.2-жолында ғылыми зерттеулер мен әзірлемелерді орындағандардың жалпы санынан (1-жол) қоршаған ортаны қорғау саласында ҒЗТКЖ жүзеге асырған қызметкерлердің санын бөліңіз.</w:t>
      </w:r>
    </w:p>
    <w:p>
      <w:pPr>
        <w:spacing w:after="0"/>
        <w:ind w:left="0"/>
        <w:jc w:val="both"/>
      </w:pPr>
      <w:r>
        <w:rPr>
          <w:rFonts w:ascii="Times New Roman"/>
          <w:b w:val="false"/>
          <w:i w:val="false"/>
          <w:color w:val="000000"/>
          <w:sz w:val="28"/>
        </w:rPr>
        <w:t xml:space="preserve">
      Қоршаған ортаны қорғау саласындағы ҒЗТКЖ деп қоршаған ортаны сақтауға және қалпына келтіруге, шаруашылық немесе өзге де қызметтің табиғатқа және адамдардың денсаулығына теріс әсерін азайтуға, экологиялық қауіпсіздікті қамтамасыз етуге, энергия тұтынуды және қоршаған ортаға шығарындыларды азайтуды қамтамасыз ететін энергия үнемдеу және энергия тиімділігі технологияларын, жаңартылатын энергия көздерін дамытуға бағытталған ғылыми зерттеулер мен әзірлемелер түсініледі. </w:t>
      </w:r>
    </w:p>
    <w:p>
      <w:pPr>
        <w:spacing w:after="0"/>
        <w:ind w:left="0"/>
        <w:jc w:val="both"/>
      </w:pPr>
      <w:r>
        <w:rPr>
          <w:rFonts w:ascii="Times New Roman"/>
          <w:b w:val="false"/>
          <w:i w:val="false"/>
          <w:color w:val="000000"/>
          <w:sz w:val="28"/>
        </w:rPr>
        <w:t>
      2-бөлімнің 5-жолында ҒЗТКЖ-ны орындауға кеткен уақытты жазу керек. ҒЗТКЖ негізгі қызметі болып табылатын персонал үшін жұмыс уақытын есептеу толық бағалауды бермейтін ҒЗТКЖ-ға уақытының тек бір бөлігін ғана жұмсайтын персоналдарды есепке алу жұмсалған уақытты артық бағалауға әкелетіндіктен. ҒЗТКЖ-мен айналысатын қызметкерлер санын ҒЗТКЖ саласындағы толық жұмыспен қамту эквиваленті ретінде есептеу қажет. Ол үшін аталған жолда тек ҒЗТКЖ-мен айналысқан қызметкерлердің жұмыспен өтелген уақытын көрсету қажет. Көрсеткіш қызметкерлердің жұмыс уақытын (орташа алғанда толық бір жыл ішінде) бөлуді бағалауы бойынша толтырылады.</w:t>
      </w:r>
    </w:p>
    <w:p>
      <w:pPr>
        <w:spacing w:after="0"/>
        <w:ind w:left="0"/>
        <w:jc w:val="both"/>
      </w:pPr>
      <w:r>
        <w:rPr>
          <w:rFonts w:ascii="Times New Roman"/>
          <w:b w:val="false"/>
          <w:i w:val="false"/>
          <w:color w:val="000000"/>
          <w:sz w:val="28"/>
        </w:rPr>
        <w:t>
      2-бөлімнің 6-жолында ҒЗТКЖ-дан басқа жұмыстарды орындауға қызметкерлер жұмсаған жұмыс уақыты көрсетіледі.</w:t>
      </w:r>
    </w:p>
    <w:p>
      <w:pPr>
        <w:spacing w:after="0"/>
        <w:ind w:left="0"/>
        <w:jc w:val="both"/>
      </w:pPr>
      <w:r>
        <w:rPr>
          <w:rFonts w:ascii="Times New Roman"/>
          <w:b w:val="false"/>
          <w:i w:val="false"/>
          <w:color w:val="000000"/>
          <w:sz w:val="28"/>
        </w:rPr>
        <w:t>
      Мысалы:</w:t>
      </w:r>
    </w:p>
    <w:p>
      <w:pPr>
        <w:spacing w:after="0"/>
        <w:ind w:left="0"/>
        <w:jc w:val="both"/>
      </w:pPr>
      <w:r>
        <w:rPr>
          <w:rFonts w:ascii="Times New Roman"/>
          <w:b w:val="false"/>
          <w:i w:val="false"/>
          <w:color w:val="000000"/>
          <w:sz w:val="28"/>
        </w:rPr>
        <w:t>
      Ұйымда 10 адам өзінің негізгі жұмысынан бөлек ҒЗТКЖ-мен айналысады (бір күнде 3 адам 3 сағаттан, 5 адам 4 сағаттан, 2 адам 2 сағаттан).</w:t>
      </w:r>
    </w:p>
    <w:p>
      <w:pPr>
        <w:spacing w:after="0"/>
        <w:ind w:left="0"/>
        <w:jc w:val="both"/>
      </w:pPr>
      <w:r>
        <w:rPr>
          <w:rFonts w:ascii="Times New Roman"/>
          <w:b w:val="false"/>
          <w:i w:val="false"/>
          <w:color w:val="000000"/>
          <w:sz w:val="28"/>
        </w:rPr>
        <w:t>
      Тиісінше ҒЗТКЖ-ға кеткен жалпы жұмыс уақыты төмендегідей болады:</w:t>
      </w:r>
    </w:p>
    <w:p>
      <w:pPr>
        <w:spacing w:after="0"/>
        <w:ind w:left="0"/>
        <w:jc w:val="both"/>
      </w:pPr>
      <w:r>
        <w:rPr>
          <w:rFonts w:ascii="Times New Roman"/>
          <w:b w:val="false"/>
          <w:i w:val="false"/>
          <w:color w:val="000000"/>
          <w:sz w:val="28"/>
        </w:rPr>
        <w:t>
      (3 адам*3 сағат)+(5 адам*4 сағат)+(2 адам*2 сағат)= 33 сағат бір күнде.</w:t>
      </w:r>
    </w:p>
    <w:p>
      <w:pPr>
        <w:spacing w:after="0"/>
        <w:ind w:left="0"/>
        <w:jc w:val="both"/>
      </w:pPr>
      <w:r>
        <w:rPr>
          <w:rFonts w:ascii="Times New Roman"/>
          <w:b w:val="false"/>
          <w:i w:val="false"/>
          <w:color w:val="000000"/>
          <w:sz w:val="28"/>
        </w:rPr>
        <w:t>
      Барлығы 10 адам бір күнде ҒЗТКЖ-ны орындауға 33 сағат жұмсады. Нәтижесінде ҒЗТКЖ-ны орындауға әрбір адам күніне орта есеппен (33 сағат/10адам)= 3,3 сағат жұмсаған.</w:t>
      </w:r>
    </w:p>
    <w:p>
      <w:pPr>
        <w:spacing w:after="0"/>
        <w:ind w:left="0"/>
        <w:jc w:val="both"/>
      </w:pPr>
      <w:r>
        <w:rPr>
          <w:rFonts w:ascii="Times New Roman"/>
          <w:b w:val="false"/>
          <w:i w:val="false"/>
          <w:color w:val="000000"/>
          <w:sz w:val="28"/>
        </w:rPr>
        <w:t>
      Тиісінше бір жылда ҒЗТКЖ-ға жұмсалған уақыт:</w:t>
      </w:r>
    </w:p>
    <w:p>
      <w:pPr>
        <w:spacing w:after="0"/>
        <w:ind w:left="0"/>
        <w:jc w:val="both"/>
      </w:pPr>
      <w:r>
        <w:rPr>
          <w:rFonts w:ascii="Times New Roman"/>
          <w:b w:val="false"/>
          <w:i w:val="false"/>
          <w:color w:val="000000"/>
          <w:sz w:val="28"/>
        </w:rPr>
        <w:t>
      (3,3 сағат*10 адам* бір жылдағы жұмыс күні).</w:t>
      </w:r>
    </w:p>
    <w:p>
      <w:pPr>
        <w:spacing w:after="0"/>
        <w:ind w:left="0"/>
        <w:jc w:val="both"/>
      </w:pPr>
      <w:r>
        <w:rPr>
          <w:rFonts w:ascii="Times New Roman"/>
          <w:b w:val="false"/>
          <w:i w:val="false"/>
          <w:color w:val="000000"/>
          <w:sz w:val="28"/>
        </w:rPr>
        <w:t>
      6-жолда басқа жұмыстарды орындауға кеткен уақыт саны осыған ұқсас есептелінеді. Осы жол барлық жұмыс уақытымен ҒЗТКЖ-ны орындауға кеткен уақыттың айырмасы ретінде де есептелінеді.</w:t>
      </w:r>
    </w:p>
    <w:p>
      <w:pPr>
        <w:spacing w:after="0"/>
        <w:ind w:left="0"/>
        <w:jc w:val="both"/>
      </w:pPr>
      <w:r>
        <w:rPr>
          <w:rFonts w:ascii="Times New Roman"/>
          <w:b w:val="false"/>
          <w:i w:val="false"/>
          <w:color w:val="000000"/>
          <w:sz w:val="28"/>
        </w:rPr>
        <w:t xml:space="preserve">
      2-бөлімнің 2-бағанындағы зерттеуші мамандарға жоғары кәсіби білімі бар және ғылыми зерттеулермен әзірлемелермен кәсіби айналысатын мамандар жатады. </w:t>
      </w:r>
    </w:p>
    <w:p>
      <w:pPr>
        <w:spacing w:after="0"/>
        <w:ind w:left="0"/>
        <w:jc w:val="both"/>
      </w:pPr>
      <w:r>
        <w:rPr>
          <w:rFonts w:ascii="Times New Roman"/>
          <w:b w:val="false"/>
          <w:i w:val="false"/>
          <w:color w:val="000000"/>
          <w:sz w:val="28"/>
        </w:rPr>
        <w:t>
      2-бөлімнің 3-бағанындағы техникалық персоналға қызметтік міндеттері техника, физика, биология, әлеуметтік немесе гуманитарлық ғылымдардың бір немесе бірнеше салаларында техникалық білімді және тәжірибені талап ететін мамандар жатады. Олар, ғылыми қызметкерлердің басқаруымен ғылыми және техникалық тапсырмаларды орындай отырып ҒЗТКЖ-ға қатысады.</w:t>
      </w:r>
    </w:p>
    <w:p>
      <w:pPr>
        <w:spacing w:after="0"/>
        <w:ind w:left="0"/>
        <w:jc w:val="both"/>
      </w:pPr>
      <w:r>
        <w:rPr>
          <w:rFonts w:ascii="Times New Roman"/>
          <w:b w:val="false"/>
          <w:i w:val="false"/>
          <w:color w:val="000000"/>
          <w:sz w:val="28"/>
        </w:rPr>
        <w:t>
      2-бөлімнің 4-бағанындағы өзге персоналға ҒЗТКЖ жобаларына қатысатын немесе осындай қаржылық және кадрлық мәселелерге қатысы барлар және егер олардың қызметі ҒЗТКЖ-ға қызмет көрсетумен байланысты жобалармен тікелей байланысты білікті және біліксіз мамандар, хатшы және конторлық персонал кіреді.</w:t>
      </w:r>
    </w:p>
    <w:bookmarkStart w:name="z77" w:id="68"/>
    <w:p>
      <w:pPr>
        <w:spacing w:after="0"/>
        <w:ind w:left="0"/>
        <w:jc w:val="both"/>
      </w:pPr>
      <w:r>
        <w:rPr>
          <w:rFonts w:ascii="Times New Roman"/>
          <w:b w:val="false"/>
          <w:i w:val="false"/>
          <w:color w:val="000000"/>
          <w:sz w:val="28"/>
        </w:rPr>
        <w:t>
      5. "ЖОО-ны бітіргеннен кейін" 4-бөлімнің 3-бағанында есепті жылы ЖОО-ны бітіргеннен кейін бірден жұмысқа тұрған немесе ЖОО-ны бітіргеннен кейін еш жерде жұмыс жасамаған мамандар туралы ақпарат көрсетіледі.</w:t>
      </w:r>
    </w:p>
    <w:bookmarkEnd w:id="68"/>
    <w:bookmarkStart w:name="z78" w:id="69"/>
    <w:p>
      <w:pPr>
        <w:spacing w:after="0"/>
        <w:ind w:left="0"/>
        <w:jc w:val="both"/>
      </w:pPr>
      <w:r>
        <w:rPr>
          <w:rFonts w:ascii="Times New Roman"/>
          <w:b w:val="false"/>
          <w:i w:val="false"/>
          <w:color w:val="000000"/>
          <w:sz w:val="28"/>
        </w:rPr>
        <w:t>
      6. 5-бөлімде зерттеуші-мамандар ғылым салалары бойынша бөлінеді. Ғылым салаларына жаратылыстану, инженерлік әзірлемелер мен технологиялар, медицина, ауылшаруашылығы, әлеуметтік, гуманитарлық ғылымдар жатады.</w:t>
      </w:r>
    </w:p>
    <w:bookmarkEnd w:id="69"/>
    <w:p>
      <w:pPr>
        <w:spacing w:after="0"/>
        <w:ind w:left="0"/>
        <w:jc w:val="both"/>
      </w:pPr>
      <w:r>
        <w:rPr>
          <w:rFonts w:ascii="Times New Roman"/>
          <w:b w:val="false"/>
          <w:i w:val="false"/>
          <w:color w:val="000000"/>
          <w:sz w:val="28"/>
        </w:rPr>
        <w:t>
      5-бөлімнің 1.1-жолында жаратылыстану ғылымдарына математика және компьютер ғылымдары (математика және ілеспе салалар: компьютер ғылымдары және басқа да пәндер (тек бағдарламалық қамтамасыз етуді әзірлеу; аппаратураны әзірлеуді басқа салаларда жіктелінеді), физика ғылымдары (астрономия және ғарыш ғылымдары, физика, басқа да ілеспе пәндер), химия ғылымдары (химия, басқа да ілеспе пәндер), жер туралы ғылымдар (жерді және қоршаған ортаны зерделеу (геология, геофизика, минерология, физикалық география және басқа да геоғылымдар, метеорология және атмосфера туралы басқа да ғылымдар, соның ішінде климатты зерттеу, океанография, вулканология, палеоэкология, басқа да ілеспе пәндер) биология ғылымдары (биология, ботаника, бактериология, микробиология, зоология, энтомология, генетика, биохимия, биофизика, химиялық және ветеринария ғылымдарын қоспағанда басқа да ғылымдар) жатады;</w:t>
      </w:r>
    </w:p>
    <w:p>
      <w:pPr>
        <w:spacing w:after="0"/>
        <w:ind w:left="0"/>
        <w:jc w:val="both"/>
      </w:pPr>
      <w:r>
        <w:rPr>
          <w:rFonts w:ascii="Times New Roman"/>
          <w:b w:val="false"/>
          <w:i w:val="false"/>
          <w:color w:val="000000"/>
          <w:sz w:val="28"/>
        </w:rPr>
        <w:t>
      5-бөлімнің 1.2-жолында инженерлік әзірлемелер мен технологияларға азаматтық техника (сәулет, құрылыс ғылымы және инженерлік іс, құрылыс техникасы, қалалық құрылыс және ғимараттар мен имараттарды жобалау мен басқа да ілеспе пәндер), электр техникасы, электроника, техника және байланыс жүйелері, компьютерлік техника (тек қана аппараттық қамтамасыз ету), басқа да инженерлік ғылымдар (химия, механика, металлургия, авиация және ғарыш, материалдарды жасау және олардың мамандандырылған бөлімшелері); ағаш өңдеу өнеркәсібі; геодезия, өнеркәсіп химиясы және т.с.с. қолданбалы ғылымдар; тамақ өнеркәсібі ғылымы мен технологиясы; мамандандырылған салааралық технологиялар, яғни жүйелік талдау, металлургия, тау-кен ісі, тоқыма технологиясы және басқа да ілеспе пәндер жатады;</w:t>
      </w:r>
    </w:p>
    <w:p>
      <w:pPr>
        <w:spacing w:after="0"/>
        <w:ind w:left="0"/>
        <w:jc w:val="both"/>
      </w:pPr>
      <w:r>
        <w:rPr>
          <w:rFonts w:ascii="Times New Roman"/>
          <w:b w:val="false"/>
          <w:i w:val="false"/>
          <w:color w:val="000000"/>
          <w:sz w:val="28"/>
        </w:rPr>
        <w:t>
      5-бөлімнің 1.3-жолында медициналық ғылымдарға жалпы медицина (анатомия, цитология, физиология, генетика, фармацевтика, фармакология, токсикология, иммунология және иммуногематология, клиникалық химия, клиникалық микробиология, патология), клиникалық медицина (анестезиология, педиатрия, акушерлік және гинекология, ішкі аурулар медицинасы, хирургия, стоматология, неврология, психиатрия, радиология, терапия, отоларингология, офтальмология), денсаулық жөніндегі ғылымдар (мемлекеттік денсаулық сақтау қызметтері, әлеуметтік медицина жатады;</w:t>
      </w:r>
    </w:p>
    <w:p>
      <w:pPr>
        <w:spacing w:after="0"/>
        <w:ind w:left="0"/>
        <w:jc w:val="both"/>
      </w:pPr>
      <w:r>
        <w:rPr>
          <w:rFonts w:ascii="Times New Roman"/>
          <w:b w:val="false"/>
          <w:i w:val="false"/>
          <w:color w:val="000000"/>
          <w:sz w:val="28"/>
        </w:rPr>
        <w:t>
      5-бөлімнің 1.4-жолында ауылшаруашылығы ғылымдарына ауыл шаруашылығы, орман шаруашылығы, балық аулау және ілеспе ғылымдар (агрономия, мал шаруашылығы, балық шаруашылығы, орман шаруашылығы, бақша шаруашылығы және басқа да ілеспе пәндер) және ветеринарлық медицина жатады;</w:t>
      </w:r>
    </w:p>
    <w:p>
      <w:pPr>
        <w:spacing w:after="0"/>
        <w:ind w:left="0"/>
        <w:jc w:val="both"/>
      </w:pPr>
      <w:r>
        <w:rPr>
          <w:rFonts w:ascii="Times New Roman"/>
          <w:b w:val="false"/>
          <w:i w:val="false"/>
          <w:color w:val="000000"/>
          <w:sz w:val="28"/>
        </w:rPr>
        <w:t>
      5-бөлімнің 1.5-жолында әлеуметтік ғылымдарға психология, экономика, білім беру ғылымдары (білім беру және басқа да ілеспе пәндер) және ғылымдар (антропология (әлеуметтік және мәдени) және этнография, демография, география (адам, экономикалық және әлеуметтік), қалалар мен ауылдарды жоспарлау, менеджмент, юриспруденция, лингвистика, саяси ғылымдар, әлеуметтану, ұйымдастыру және әдістер, әлеуметтік ғылымдар, сондай-ақ салааралық, әдіснамалық, тарихи және осы топтарға жататын басқа да ғылыми қызмет) жатады. Физикалық антропология, физикалық география, психофизиология жаратылыстану ғылымы ретінде жіктелінеді.</w:t>
      </w:r>
    </w:p>
    <w:p>
      <w:pPr>
        <w:spacing w:after="0"/>
        <w:ind w:left="0"/>
        <w:jc w:val="both"/>
      </w:pPr>
      <w:r>
        <w:rPr>
          <w:rFonts w:ascii="Times New Roman"/>
          <w:b w:val="false"/>
          <w:i w:val="false"/>
          <w:color w:val="000000"/>
          <w:sz w:val="28"/>
        </w:rPr>
        <w:t>
      5-бөлімнің 1.6-жолында гуманитарлық ғылымдарға (тарих, ежелгі тарих және археология, нумизматика, палеография, генеалогия және тағы басқа сияқты қосалқы тарих пәндерімен бірге орта ғасырлар тарихы, тілдер және әдебиет (ежелгі және заманауи), басқа гуманитарлық ғылымдар (философия (ғылым және техника тарихын қоса алғанда), өнер, өнер тарихы, өнертану, сурет салу, мүсін, музыка, драма өнері; дін, теология, әдіснамалық, тарихи және басқа да ғылыми қызметтерге байланысты гуманитарлық ғылымдарға қатысы бар басқа салалар мен пәндер) жатады.</w:t>
      </w:r>
    </w:p>
    <w:bookmarkStart w:name="z79" w:id="70"/>
    <w:p>
      <w:pPr>
        <w:spacing w:after="0"/>
        <w:ind w:left="0"/>
        <w:jc w:val="both"/>
      </w:pPr>
      <w:r>
        <w:rPr>
          <w:rFonts w:ascii="Times New Roman"/>
          <w:b w:val="false"/>
          <w:i w:val="false"/>
          <w:color w:val="000000"/>
          <w:sz w:val="28"/>
        </w:rPr>
        <w:t xml:space="preserve">
      7. 6-бөлімнің 1-жолында ішкі шығындар көрсетіледі. Бұған есепті жылда ұйым ішінде ғылыми зерттеулер мен әзірлемелерге жұмсалған шығыстар кіреді және ағымдағы және күрделі шығындардан тұрады. </w:t>
      </w:r>
    </w:p>
    <w:bookmarkEnd w:id="70"/>
    <w:p>
      <w:pPr>
        <w:spacing w:after="0"/>
        <w:ind w:left="0"/>
        <w:jc w:val="both"/>
      </w:pPr>
      <w:r>
        <w:rPr>
          <w:rFonts w:ascii="Times New Roman"/>
          <w:b w:val="false"/>
          <w:i w:val="false"/>
          <w:color w:val="000000"/>
          <w:sz w:val="28"/>
        </w:rPr>
        <w:t>
      6-бөлімнің 1.1-1.3-жолдарында ағымдағы шығындар есептелінеді. Қызметтерді иелену (өз жобалары үшін) болып ұйым шеңберінде орындала ма әлде сыртқы жеткізушілерден сатып немесе жалға алынғадығына қарамастан жұмсалған шығындар түсіндіріледі. Мысалы: ғимараттар мен жабдықтарды күзету, жөндеу және техникалық қызмет көрсетулер, компьютерлік қызметтер, ҒЗТКЖ бойынша есептерді басып шығару.</w:t>
      </w:r>
    </w:p>
    <w:p>
      <w:pPr>
        <w:spacing w:after="0"/>
        <w:ind w:left="0"/>
        <w:jc w:val="both"/>
      </w:pPr>
      <w:r>
        <w:rPr>
          <w:rFonts w:ascii="Times New Roman"/>
          <w:b w:val="false"/>
          <w:i w:val="false"/>
          <w:color w:val="000000"/>
          <w:sz w:val="28"/>
        </w:rPr>
        <w:t>
      6-бөлімнің 1.4-жолында күрделі шығындар көрсетіледі.</w:t>
      </w:r>
    </w:p>
    <w:p>
      <w:pPr>
        <w:spacing w:after="0"/>
        <w:ind w:left="0"/>
        <w:jc w:val="both"/>
      </w:pPr>
      <w:r>
        <w:rPr>
          <w:rFonts w:ascii="Times New Roman"/>
          <w:b w:val="false"/>
          <w:i w:val="false"/>
          <w:color w:val="000000"/>
          <w:sz w:val="28"/>
        </w:rPr>
        <w:t xml:space="preserve">
      6-бөлімнің 1.4.1-жолында ғылыми жабдыққа зертханада жұмыс істейтін ғалымдар эксперименттерді орындау немесе өлшеулерді жүзеге асыру үшін пайдаланатын әртүрлі құралдар мен жабдықтарды білдіретін зертханалық жабдық жатады. Зертханалық жабдық жалпы зертханалық, өлшеу, мамандандырылған, сынақ және талдамалық болып бөлінеді. Сондай-ақ ғылыми жабдықтарға ғылыми зерттеулер және әзірлемелерді жүргізу үшін арналған және тікелей пайдаланылатын машиналар, механизмдер, құрал-жабдықтар және құрылғылар жатады. </w:t>
      </w:r>
    </w:p>
    <w:p>
      <w:pPr>
        <w:spacing w:after="0"/>
        <w:ind w:left="0"/>
        <w:jc w:val="both"/>
      </w:pPr>
      <w:r>
        <w:rPr>
          <w:rFonts w:ascii="Times New Roman"/>
          <w:b w:val="false"/>
          <w:i w:val="false"/>
          <w:color w:val="000000"/>
          <w:sz w:val="28"/>
        </w:rPr>
        <w:t>
      6-бөлімнің 2-жолында сыртқы шығындар, яғни ұйымның басқа ұйымдарға (есеп тапсырушы ұйымдармен бірге шарт бойынша қоса орындаушыға-тараптық ұйым) ҒЗТКЖ орындағаны үшін төлеген сыртқы шығындары көрсетіледі.</w:t>
      </w:r>
    </w:p>
    <w:p>
      <w:pPr>
        <w:spacing w:after="0"/>
        <w:ind w:left="0"/>
        <w:jc w:val="both"/>
      </w:pPr>
      <w:r>
        <w:rPr>
          <w:rFonts w:ascii="Times New Roman"/>
          <w:b w:val="false"/>
          <w:i w:val="false"/>
          <w:color w:val="000000"/>
          <w:sz w:val="28"/>
        </w:rPr>
        <w:t>
      6-бөлімнің 2.3-жолында ұйымдардың ғылыми немесе басқа да зерттеулер, тәжірибелік-конструкторлық жұмыстар жүргізуі үшін зерттеу институттарына берген өтеусіз субсидиялар құндық мәнінде көрсетіледі.</w:t>
      </w:r>
    </w:p>
    <w:bookmarkStart w:name="z80" w:id="71"/>
    <w:p>
      <w:pPr>
        <w:spacing w:after="0"/>
        <w:ind w:left="0"/>
        <w:jc w:val="both"/>
      </w:pPr>
      <w:r>
        <w:rPr>
          <w:rFonts w:ascii="Times New Roman"/>
          <w:b w:val="false"/>
          <w:i w:val="false"/>
          <w:color w:val="000000"/>
          <w:sz w:val="28"/>
        </w:rPr>
        <w:t>
      8. 8-бөлімнің 1.1 − 1.5-жолдарында ҒЗТКЖ-ға жұмсалған ішкі шығындар қаржыландыру көздеріне қарай бөлінеді.</w:t>
      </w:r>
    </w:p>
    <w:bookmarkEnd w:id="71"/>
    <w:p>
      <w:pPr>
        <w:spacing w:after="0"/>
        <w:ind w:left="0"/>
        <w:jc w:val="both"/>
      </w:pPr>
      <w:r>
        <w:rPr>
          <w:rFonts w:ascii="Times New Roman"/>
          <w:b w:val="false"/>
          <w:i w:val="false"/>
          <w:color w:val="000000"/>
          <w:sz w:val="28"/>
        </w:rPr>
        <w:t>
      8-бөлімнің 1.1-жолында ұйымның жеке қаражаты, оның ішінде шығарылатын тауарлар мен көрсетілетін қызметтерге қосылған құн есебінен алынған пайдадан түскен қаражат көрсетіледі.</w:t>
      </w:r>
    </w:p>
    <w:p>
      <w:pPr>
        <w:spacing w:after="0"/>
        <w:ind w:left="0"/>
        <w:jc w:val="both"/>
      </w:pPr>
      <w:r>
        <w:rPr>
          <w:rFonts w:ascii="Times New Roman"/>
          <w:b w:val="false"/>
          <w:i w:val="false"/>
          <w:color w:val="000000"/>
          <w:sz w:val="28"/>
        </w:rPr>
        <w:t>
      8-бөлімнің 1.2-жолында ұйымның тікелей немесе тапсырыс берушімен шарттары бойынша алатын республикалық бюджеттің қаражаттары көрсетіледі.</w:t>
      </w:r>
    </w:p>
    <w:p>
      <w:pPr>
        <w:spacing w:after="0"/>
        <w:ind w:left="0"/>
        <w:jc w:val="both"/>
      </w:pPr>
      <w:r>
        <w:rPr>
          <w:rFonts w:ascii="Times New Roman"/>
          <w:b w:val="false"/>
          <w:i w:val="false"/>
          <w:color w:val="000000"/>
          <w:sz w:val="28"/>
        </w:rPr>
        <w:t>
      8-бөлімнің 1.2.5-жолында тек ғылыми және ғылыми-техникалық қызметті қамтамасыз етуге, сондай-ақ мемлекеттік тапсырма шеңберінде ҒЗТКЖ-ны іске асыруға бөлінген қаражат көрсетіледі.</w:t>
      </w:r>
    </w:p>
    <w:p>
      <w:pPr>
        <w:spacing w:after="0"/>
        <w:ind w:left="0"/>
        <w:jc w:val="both"/>
      </w:pPr>
      <w:r>
        <w:rPr>
          <w:rFonts w:ascii="Times New Roman"/>
          <w:b w:val="false"/>
          <w:i w:val="false"/>
          <w:color w:val="000000"/>
          <w:sz w:val="28"/>
        </w:rPr>
        <w:t>
      8-бөлімнің 1.3-жолында ұйымның тікелей немесе тапсырыс берушімен шарттар бойынша алатын жергілікті бюджеттің қаражаттары көрсетіледі.</w:t>
      </w:r>
    </w:p>
    <w:p>
      <w:pPr>
        <w:spacing w:after="0"/>
        <w:ind w:left="0"/>
        <w:jc w:val="both"/>
      </w:pPr>
      <w:r>
        <w:rPr>
          <w:rFonts w:ascii="Times New Roman"/>
          <w:b w:val="false"/>
          <w:i w:val="false"/>
          <w:color w:val="000000"/>
          <w:sz w:val="28"/>
        </w:rPr>
        <w:t>
      8-бөлімнің 1.4-жолында тікелей шетелдік инвесторлардың (жеке немесе заңды тұлғалардың), басқа мемлекеттердің, шетелдік банктердің (Қазақстан аумағында орналаспаған шетелдік банктер) және шетелдік компаниялардың салған қаражаттары көрсетіледі.</w:t>
      </w:r>
    </w:p>
    <w:p>
      <w:pPr>
        <w:spacing w:after="0"/>
        <w:ind w:left="0"/>
        <w:jc w:val="both"/>
      </w:pPr>
      <w:r>
        <w:rPr>
          <w:rFonts w:ascii="Times New Roman"/>
          <w:b w:val="false"/>
          <w:i w:val="false"/>
          <w:color w:val="000000"/>
          <w:sz w:val="28"/>
        </w:rPr>
        <w:t>
      8-бөлімнің 1.5-жолында өзге де қаражаттар (шетелдік қаражаттардан басқалары) көрсетіледі, оған банктен алынған және субъектінің жеке меншігіндегі емес, бірақ уақытша осы субъектінің қарауындағы және жеке меншігімен тең пайдаланылатын қаражаттар (банк қарыздары) және өз жобаларын қолдау үшін басқа заңды тұлғалардан (банктер мен даму институттарынан басқа) алынған ақшалай қаражаттар (заңды тұлғалардың қаражаттары (даму институттарынан басқа).</w:t>
      </w:r>
    </w:p>
    <w:bookmarkStart w:name="z81" w:id="72"/>
    <w:p>
      <w:pPr>
        <w:spacing w:after="0"/>
        <w:ind w:left="0"/>
        <w:jc w:val="both"/>
      </w:pPr>
      <w:r>
        <w:rPr>
          <w:rFonts w:ascii="Times New Roman"/>
          <w:b w:val="false"/>
          <w:i w:val="false"/>
          <w:color w:val="000000"/>
          <w:sz w:val="28"/>
        </w:rPr>
        <w:t>
      9. 8.1-бөлімде қоршаған ортаны қорғау саласындағы барлық зерттеулер мен әзірлемелерді сәйкестендіру, ластау көздерін, қоршаған ортаға ластаушы заттардың таралу тетігін табу және олардың адам өміріне, нақты биологиялық ағзаларға және тұтастай биосфераға әсерін анықтауды қамтитын талдамалы зерттеуді қоршаған ортаны қорғау және энергия тиімділігі саласындағы ҒЗТКЖ-ға жұмсалған ішкі шығындар көрсетіледі. Осында қоршаған ортаны ластаудың барлық нысандарына жол бермеу және жою бойынша жаңа технологияларды әзірлеуге, энергия үнемдеуші технологияларды әзірлеуге және энергия тиімділігін арттыруға бағытталған зерттеулер мен әзірлемелер кіреді.</w:t>
      </w:r>
    </w:p>
    <w:bookmarkEnd w:id="72"/>
    <w:p>
      <w:pPr>
        <w:spacing w:after="0"/>
        <w:ind w:left="0"/>
        <w:jc w:val="both"/>
      </w:pPr>
      <w:r>
        <w:rPr>
          <w:rFonts w:ascii="Times New Roman"/>
          <w:b w:val="false"/>
          <w:i w:val="false"/>
          <w:color w:val="000000"/>
          <w:sz w:val="28"/>
        </w:rPr>
        <w:t>
      8.1-бөлімде 1.3-тармақта қалдықтардың пайда болуына жол бермеуді және қоршаған ортаға зиянды әсерін азайтуға бағытталған қызмет түрлері мен іс-шараларды қамтитын қалдықтармен айналысу бойынша зерттеулер мен әзірлемелер көрсетіледі.</w:t>
      </w:r>
    </w:p>
    <w:p>
      <w:pPr>
        <w:spacing w:after="0"/>
        <w:ind w:left="0"/>
        <w:jc w:val="both"/>
      </w:pPr>
      <w:r>
        <w:rPr>
          <w:rFonts w:ascii="Times New Roman"/>
          <w:b w:val="false"/>
          <w:i w:val="false"/>
          <w:color w:val="000000"/>
          <w:sz w:val="28"/>
        </w:rPr>
        <w:t>
      8.1-бөлімде 1.7-тармақта кез келген сәуле шығару көздерінен радиацияның жағымсыз әсерін шектеумен немесе жоюмен байланысты барлық қызмет түрлері мен іс-шараларды қамтитын радиациялық әсерден қорғау бойынша зерттеулер мен әзірлемелер көрсетіледі.</w:t>
      </w:r>
    </w:p>
    <w:bookmarkStart w:name="z82" w:id="73"/>
    <w:p>
      <w:pPr>
        <w:spacing w:after="0"/>
        <w:ind w:left="0"/>
        <w:jc w:val="both"/>
      </w:pPr>
      <w:r>
        <w:rPr>
          <w:rFonts w:ascii="Times New Roman"/>
          <w:b w:val="false"/>
          <w:i w:val="false"/>
          <w:color w:val="000000"/>
          <w:sz w:val="28"/>
        </w:rPr>
        <w:t>
      10. Осы статистикалық нысанды тапсыру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73"/>
    <w:bookmarkStart w:name="z83" w:id="74"/>
    <w:p>
      <w:pPr>
        <w:spacing w:after="0"/>
        <w:ind w:left="0"/>
        <w:jc w:val="both"/>
      </w:pPr>
      <w:r>
        <w:rPr>
          <w:rFonts w:ascii="Times New Roman"/>
          <w:b w:val="false"/>
          <w:i w:val="false"/>
          <w:color w:val="000000"/>
          <w:sz w:val="28"/>
        </w:rPr>
        <w:t>
      11. Ескертпе: Х – бұл позиция толтыруға жатпайды.</w:t>
      </w:r>
    </w:p>
    <w:bookmarkEnd w:id="74"/>
    <w:bookmarkStart w:name="z84" w:id="75"/>
    <w:p>
      <w:pPr>
        <w:spacing w:after="0"/>
        <w:ind w:left="0"/>
        <w:jc w:val="both"/>
      </w:pPr>
      <w:r>
        <w:rPr>
          <w:rFonts w:ascii="Times New Roman"/>
          <w:b w:val="false"/>
          <w:i w:val="false"/>
          <w:color w:val="000000"/>
          <w:sz w:val="28"/>
        </w:rPr>
        <w:t>
      12. Арифметикалық-логикалық бақылаулар:</w:t>
      </w:r>
    </w:p>
    <w:bookmarkEnd w:id="75"/>
    <w:p>
      <w:pPr>
        <w:spacing w:after="0"/>
        <w:ind w:left="0"/>
        <w:jc w:val="both"/>
      </w:pPr>
      <w:r>
        <w:rPr>
          <w:rFonts w:ascii="Times New Roman"/>
          <w:b w:val="false"/>
          <w:i w:val="false"/>
          <w:color w:val="000000"/>
          <w:sz w:val="28"/>
        </w:rPr>
        <w:t>
      1) 2-бөлім "ҒЗТКЖ-ны жүзеге асыратын қызметкерлер саны":</w:t>
      </w:r>
    </w:p>
    <w:p>
      <w:pPr>
        <w:spacing w:after="0"/>
        <w:ind w:left="0"/>
        <w:jc w:val="both"/>
      </w:pPr>
      <w:r>
        <w:rPr>
          <w:rFonts w:ascii="Times New Roman"/>
          <w:b w:val="false"/>
          <w:i w:val="false"/>
          <w:color w:val="000000"/>
          <w:sz w:val="28"/>
        </w:rPr>
        <w:t xml:space="preserve">
      1-жол = 2, 3, 4-жолдардың ∑; </w:t>
      </w:r>
    </w:p>
    <w:p>
      <w:pPr>
        <w:spacing w:after="0"/>
        <w:ind w:left="0"/>
        <w:jc w:val="both"/>
      </w:pPr>
      <w:r>
        <w:rPr>
          <w:rFonts w:ascii="Times New Roman"/>
          <w:b w:val="false"/>
          <w:i w:val="false"/>
          <w:color w:val="000000"/>
          <w:sz w:val="28"/>
        </w:rPr>
        <w:t>
      2-жолдар ≥ 2.2-жолдар;</w:t>
      </w:r>
    </w:p>
    <w:p>
      <w:pPr>
        <w:spacing w:after="0"/>
        <w:ind w:left="0"/>
        <w:jc w:val="both"/>
      </w:pPr>
      <w:r>
        <w:rPr>
          <w:rFonts w:ascii="Times New Roman"/>
          <w:b w:val="false"/>
          <w:i w:val="false"/>
          <w:color w:val="000000"/>
          <w:sz w:val="28"/>
        </w:rPr>
        <w:t>
      2.2-жол = 2.2.1−2.2.5-жолдардың ∑.</w:t>
      </w:r>
    </w:p>
    <w:p>
      <w:pPr>
        <w:spacing w:after="0"/>
        <w:ind w:left="0"/>
        <w:jc w:val="both"/>
      </w:pPr>
      <w:r>
        <w:rPr>
          <w:rFonts w:ascii="Times New Roman"/>
          <w:b w:val="false"/>
          <w:i w:val="false"/>
          <w:color w:val="000000"/>
          <w:sz w:val="28"/>
        </w:rPr>
        <w:t>
      1-жол ≥ 1.2-жолдан;</w:t>
      </w:r>
    </w:p>
    <w:p>
      <w:pPr>
        <w:spacing w:after="0"/>
        <w:ind w:left="0"/>
        <w:jc w:val="both"/>
      </w:pPr>
      <w:r>
        <w:rPr>
          <w:rFonts w:ascii="Times New Roman"/>
          <w:b w:val="false"/>
          <w:i w:val="false"/>
          <w:color w:val="000000"/>
          <w:sz w:val="28"/>
        </w:rPr>
        <w:t>
      2) 3-бөлім "ҒЗТКЖ-ны жүзеге асыратын қызметкерлердің санын жасы бойынша бөлу":</w:t>
      </w:r>
    </w:p>
    <w:p>
      <w:pPr>
        <w:spacing w:after="0"/>
        <w:ind w:left="0"/>
        <w:jc w:val="both"/>
      </w:pPr>
      <w:r>
        <w:rPr>
          <w:rFonts w:ascii="Times New Roman"/>
          <w:b w:val="false"/>
          <w:i w:val="false"/>
          <w:color w:val="000000"/>
          <w:sz w:val="28"/>
        </w:rPr>
        <w:t>
      2-жол ≥ 2.2-жол;</w:t>
      </w:r>
    </w:p>
    <w:p>
      <w:pPr>
        <w:spacing w:after="0"/>
        <w:ind w:left="0"/>
        <w:jc w:val="both"/>
      </w:pPr>
      <w:r>
        <w:rPr>
          <w:rFonts w:ascii="Times New Roman"/>
          <w:b w:val="false"/>
          <w:i w:val="false"/>
          <w:color w:val="000000"/>
          <w:sz w:val="28"/>
        </w:rPr>
        <w:t>
      2.2-жол = 2.2.1−2.2.5-жолдардың ∑.</w:t>
      </w:r>
    </w:p>
    <w:p>
      <w:pPr>
        <w:spacing w:after="0"/>
        <w:ind w:left="0"/>
        <w:jc w:val="both"/>
      </w:pPr>
      <w:r>
        <w:rPr>
          <w:rFonts w:ascii="Times New Roman"/>
          <w:b w:val="false"/>
          <w:i w:val="false"/>
          <w:color w:val="000000"/>
          <w:sz w:val="28"/>
        </w:rPr>
        <w:t>
      3) 4-бөлім "ҒЗТКЖ-ны орындаған зерттеуші-мамандар санының қозғалысы":</w:t>
      </w:r>
    </w:p>
    <w:p>
      <w:pPr>
        <w:spacing w:after="0"/>
        <w:ind w:left="0"/>
        <w:jc w:val="both"/>
      </w:pPr>
      <w:r>
        <w:rPr>
          <w:rFonts w:ascii="Times New Roman"/>
          <w:b w:val="false"/>
          <w:i w:val="false"/>
          <w:color w:val="000000"/>
          <w:sz w:val="28"/>
        </w:rPr>
        <w:t>
      1-жол ≥ 1.2-жолдан;</w:t>
      </w:r>
    </w:p>
    <w:p>
      <w:pPr>
        <w:spacing w:after="0"/>
        <w:ind w:left="0"/>
        <w:jc w:val="both"/>
      </w:pPr>
      <w:r>
        <w:rPr>
          <w:rFonts w:ascii="Times New Roman"/>
          <w:b w:val="false"/>
          <w:i w:val="false"/>
          <w:color w:val="000000"/>
          <w:sz w:val="28"/>
        </w:rPr>
        <w:t>
      1.2-жол = 1.2.1−1.2.5-жолдардың ∑;</w:t>
      </w:r>
    </w:p>
    <w:p>
      <w:pPr>
        <w:spacing w:after="0"/>
        <w:ind w:left="0"/>
        <w:jc w:val="both"/>
      </w:pPr>
      <w:r>
        <w:rPr>
          <w:rFonts w:ascii="Times New Roman"/>
          <w:b w:val="false"/>
          <w:i w:val="false"/>
          <w:color w:val="000000"/>
          <w:sz w:val="28"/>
        </w:rPr>
        <w:t xml:space="preserve">
      2-баған = 3−5-бағандардың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6-баған = 7−9-бағандардың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4) 5-бөлім. "Ғылым салалары бойынша зерттеуші мамандарды бөлу":</w:t>
      </w:r>
    </w:p>
    <w:p>
      <w:pPr>
        <w:spacing w:after="0"/>
        <w:ind w:left="0"/>
        <w:jc w:val="both"/>
      </w:pPr>
      <w:r>
        <w:rPr>
          <w:rFonts w:ascii="Times New Roman"/>
          <w:b w:val="false"/>
          <w:i w:val="false"/>
          <w:color w:val="000000"/>
          <w:sz w:val="28"/>
        </w:rPr>
        <w:t>
      1-жол= 1.1−1.6-жолдардың ∑;</w:t>
      </w:r>
    </w:p>
    <w:p>
      <w:pPr>
        <w:spacing w:after="0"/>
        <w:ind w:left="0"/>
        <w:jc w:val="both"/>
      </w:pPr>
      <w:r>
        <w:rPr>
          <w:rFonts w:ascii="Times New Roman"/>
          <w:b w:val="false"/>
          <w:i w:val="false"/>
          <w:color w:val="000000"/>
          <w:sz w:val="28"/>
        </w:rPr>
        <w:t xml:space="preserve">
      1-баған = 3, 5, 7, 9, 11-бағандардың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2-баған = 4, 6, 8, 10, 12-бағандардың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5) 6-бөлім "ҒЗТКЖ-ға жұмсалған ішкі және сыртқы шығындар":</w:t>
      </w:r>
    </w:p>
    <w:p>
      <w:pPr>
        <w:spacing w:after="0"/>
        <w:ind w:left="0"/>
        <w:jc w:val="both"/>
      </w:pPr>
      <w:r>
        <w:rPr>
          <w:rFonts w:ascii="Times New Roman"/>
          <w:b w:val="false"/>
          <w:i w:val="false"/>
          <w:color w:val="000000"/>
          <w:sz w:val="28"/>
        </w:rPr>
        <w:t>
      1-жол= 1.1−1.4-жолдардың ∑;</w:t>
      </w:r>
    </w:p>
    <w:p>
      <w:pPr>
        <w:spacing w:after="0"/>
        <w:ind w:left="0"/>
        <w:jc w:val="both"/>
      </w:pPr>
      <w:r>
        <w:rPr>
          <w:rFonts w:ascii="Times New Roman"/>
          <w:b w:val="false"/>
          <w:i w:val="false"/>
          <w:color w:val="000000"/>
          <w:sz w:val="28"/>
        </w:rPr>
        <w:t>
      1.4-жол ≥ 1.4.1-жолдан;</w:t>
      </w:r>
    </w:p>
    <w:p>
      <w:pPr>
        <w:spacing w:after="0"/>
        <w:ind w:left="0"/>
        <w:jc w:val="both"/>
      </w:pPr>
      <w:r>
        <w:rPr>
          <w:rFonts w:ascii="Times New Roman"/>
          <w:b w:val="false"/>
          <w:i w:val="false"/>
          <w:color w:val="000000"/>
          <w:sz w:val="28"/>
        </w:rPr>
        <w:t>
      2-жол= 2.1−2.3-жолдардың ∑;</w:t>
      </w:r>
    </w:p>
    <w:p>
      <w:pPr>
        <w:spacing w:after="0"/>
        <w:ind w:left="0"/>
        <w:jc w:val="both"/>
      </w:pPr>
      <w:r>
        <w:rPr>
          <w:rFonts w:ascii="Times New Roman"/>
          <w:b w:val="false"/>
          <w:i w:val="false"/>
          <w:color w:val="000000"/>
          <w:sz w:val="28"/>
        </w:rPr>
        <w:t xml:space="preserve">
      1-баған = 2−7-бағандардың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6) 7-бөлім "Жұмыс типтері бойынша ҒЗТКЖ-ға жұмсалған ішкі шығындарды көрсетіңіз":</w:t>
      </w:r>
    </w:p>
    <w:p>
      <w:pPr>
        <w:spacing w:after="0"/>
        <w:ind w:left="0"/>
        <w:jc w:val="both"/>
      </w:pPr>
      <w:r>
        <w:rPr>
          <w:rFonts w:ascii="Times New Roman"/>
          <w:b w:val="false"/>
          <w:i w:val="false"/>
          <w:color w:val="000000"/>
          <w:sz w:val="28"/>
        </w:rPr>
        <w:t>
      1-жол= 1.1−1.3-жолдардың ∑;</w:t>
      </w:r>
    </w:p>
    <w:p>
      <w:pPr>
        <w:spacing w:after="0"/>
        <w:ind w:left="0"/>
        <w:jc w:val="both"/>
      </w:pPr>
      <w:r>
        <w:rPr>
          <w:rFonts w:ascii="Times New Roman"/>
          <w:b w:val="false"/>
          <w:i w:val="false"/>
          <w:color w:val="000000"/>
          <w:sz w:val="28"/>
        </w:rPr>
        <w:t>
      1.3-жол = 1.3.1−1.3.3-жолдардың ∑;</w:t>
      </w:r>
    </w:p>
    <w:p>
      <w:pPr>
        <w:spacing w:after="0"/>
        <w:ind w:left="0"/>
        <w:jc w:val="both"/>
      </w:pPr>
      <w:r>
        <w:rPr>
          <w:rFonts w:ascii="Times New Roman"/>
          <w:b w:val="false"/>
          <w:i w:val="false"/>
          <w:color w:val="000000"/>
          <w:sz w:val="28"/>
        </w:rPr>
        <w:t xml:space="preserve">
      1-баған = 2−7-бағандардың </w:t>
      </w:r>
      <w:r>
        <w:rPr>
          <w:rFonts w:ascii="Times New Roman"/>
          <w:b w:val="false"/>
          <w:i w:val="false"/>
          <w:color w:val="000000"/>
          <w:sz w:val="28"/>
        </w:rPr>
        <w:t>S</w:t>
      </w:r>
      <w:r>
        <w:rPr>
          <w:rFonts w:ascii="Times New Roman"/>
          <w:b w:val="false"/>
          <w:i w:val="false"/>
          <w:color w:val="000000"/>
          <w:sz w:val="28"/>
        </w:rPr>
        <w:t>.</w:t>
      </w:r>
    </w:p>
    <w:p>
      <w:pPr>
        <w:spacing w:after="0"/>
        <w:ind w:left="0"/>
        <w:jc w:val="both"/>
      </w:pPr>
      <w:r>
        <w:rPr>
          <w:rFonts w:ascii="Times New Roman"/>
          <w:b w:val="false"/>
          <w:i w:val="false"/>
          <w:color w:val="000000"/>
          <w:sz w:val="28"/>
        </w:rPr>
        <w:t>
      7) 8-бөлім "ҒЗТКЖ-ға жұмсалған ішкі шығындардың қаржыландыру көздерін көрсетіңіз":</w:t>
      </w:r>
    </w:p>
    <w:p>
      <w:pPr>
        <w:spacing w:after="0"/>
        <w:ind w:left="0"/>
        <w:jc w:val="both"/>
      </w:pPr>
      <w:r>
        <w:rPr>
          <w:rFonts w:ascii="Times New Roman"/>
          <w:b w:val="false"/>
          <w:i w:val="false"/>
          <w:color w:val="000000"/>
          <w:sz w:val="28"/>
        </w:rPr>
        <w:t>
      1-жол = 1.1−1.5-жолдардың ∑;</w:t>
      </w:r>
    </w:p>
    <w:p>
      <w:pPr>
        <w:spacing w:after="0"/>
        <w:ind w:left="0"/>
        <w:jc w:val="both"/>
      </w:pPr>
      <w:r>
        <w:rPr>
          <w:rFonts w:ascii="Times New Roman"/>
          <w:b w:val="false"/>
          <w:i w:val="false"/>
          <w:color w:val="000000"/>
          <w:sz w:val="28"/>
        </w:rPr>
        <w:t>
      1.2-жол = 1.2.1−1.2.5-жолдан;</w:t>
      </w:r>
    </w:p>
    <w:p>
      <w:pPr>
        <w:spacing w:after="0"/>
        <w:ind w:left="0"/>
        <w:jc w:val="both"/>
      </w:pPr>
      <w:r>
        <w:rPr>
          <w:rFonts w:ascii="Times New Roman"/>
          <w:b w:val="false"/>
          <w:i w:val="false"/>
          <w:color w:val="000000"/>
          <w:sz w:val="28"/>
        </w:rPr>
        <w:t>
      1.5-жол ≥ 1.5.1−1.5.2-жолдардың ∑;</w:t>
      </w:r>
    </w:p>
    <w:p>
      <w:pPr>
        <w:spacing w:after="0"/>
        <w:ind w:left="0"/>
        <w:jc w:val="both"/>
      </w:pPr>
      <w:r>
        <w:rPr>
          <w:rFonts w:ascii="Times New Roman"/>
          <w:b w:val="false"/>
          <w:i w:val="false"/>
          <w:color w:val="000000"/>
          <w:sz w:val="28"/>
        </w:rPr>
        <w:t>
      1.5.1-жол ≥ 1.5.1.1-жолдан;</w:t>
      </w:r>
    </w:p>
    <w:p>
      <w:pPr>
        <w:spacing w:after="0"/>
        <w:ind w:left="0"/>
        <w:jc w:val="both"/>
      </w:pPr>
      <w:r>
        <w:rPr>
          <w:rFonts w:ascii="Times New Roman"/>
          <w:b w:val="false"/>
          <w:i w:val="false"/>
          <w:color w:val="000000"/>
          <w:sz w:val="28"/>
        </w:rPr>
        <w:t xml:space="preserve">
      1-баған = 2, 4, 6, 7, 8-бағандардың ∑. </w:t>
      </w:r>
    </w:p>
    <w:p>
      <w:pPr>
        <w:spacing w:after="0"/>
        <w:ind w:left="0"/>
        <w:jc w:val="both"/>
      </w:pPr>
      <w:r>
        <w:rPr>
          <w:rFonts w:ascii="Times New Roman"/>
          <w:b w:val="false"/>
          <w:i w:val="false"/>
          <w:color w:val="000000"/>
          <w:sz w:val="28"/>
        </w:rPr>
        <w:t>
      8) 8.1-бөлім "8-бөлімнен қоршаған ортаны қорғау және энергия тиімділігі саласындағы ҒЗТКЖ-ға жұмсалған ішкі шығындардың бөліңіз"</w:t>
      </w:r>
    </w:p>
    <w:p>
      <w:pPr>
        <w:spacing w:after="0"/>
        <w:ind w:left="0"/>
        <w:jc w:val="both"/>
      </w:pPr>
      <w:r>
        <w:rPr>
          <w:rFonts w:ascii="Times New Roman"/>
          <w:b w:val="false"/>
          <w:i w:val="false"/>
          <w:color w:val="000000"/>
          <w:sz w:val="28"/>
        </w:rPr>
        <w:t>
      1-баған = 2, 3-бағандардың ∑;</w:t>
      </w:r>
    </w:p>
    <w:p>
      <w:pPr>
        <w:spacing w:after="0"/>
        <w:ind w:left="0"/>
        <w:jc w:val="both"/>
      </w:pPr>
      <w:r>
        <w:rPr>
          <w:rFonts w:ascii="Times New Roman"/>
          <w:b w:val="false"/>
          <w:i w:val="false"/>
          <w:color w:val="000000"/>
          <w:sz w:val="28"/>
        </w:rPr>
        <w:t>
      1-баған = 4−8-бағандардың ∑;</w:t>
      </w:r>
    </w:p>
    <w:p>
      <w:pPr>
        <w:spacing w:after="0"/>
        <w:ind w:left="0"/>
        <w:jc w:val="both"/>
      </w:pPr>
      <w:r>
        <w:rPr>
          <w:rFonts w:ascii="Times New Roman"/>
          <w:b w:val="false"/>
          <w:i w:val="false"/>
          <w:color w:val="000000"/>
          <w:sz w:val="28"/>
        </w:rPr>
        <w:t>
      1-жол = 1.1−1.8-жолдардың ∑;</w:t>
      </w:r>
    </w:p>
    <w:p>
      <w:pPr>
        <w:spacing w:after="0"/>
        <w:ind w:left="0"/>
        <w:jc w:val="both"/>
      </w:pPr>
      <w:r>
        <w:rPr>
          <w:rFonts w:ascii="Times New Roman"/>
          <w:b w:val="false"/>
          <w:i w:val="false"/>
          <w:color w:val="000000"/>
          <w:sz w:val="28"/>
        </w:rPr>
        <w:t>
      1.8-жол ≥ 1.8.1, 1.8.2-жолдардың ∑.</w:t>
      </w:r>
    </w:p>
    <w:p>
      <w:pPr>
        <w:spacing w:after="0"/>
        <w:ind w:left="0"/>
        <w:jc w:val="both"/>
      </w:pPr>
      <w:r>
        <w:rPr>
          <w:rFonts w:ascii="Times New Roman"/>
          <w:b w:val="false"/>
          <w:i w:val="false"/>
          <w:color w:val="000000"/>
          <w:sz w:val="28"/>
        </w:rPr>
        <w:t>
      9) Бөлімдер арасындағы бақылау:</w:t>
      </w:r>
    </w:p>
    <w:p>
      <w:pPr>
        <w:spacing w:after="0"/>
        <w:ind w:left="0"/>
        <w:jc w:val="both"/>
      </w:pPr>
      <w:r>
        <w:rPr>
          <w:rFonts w:ascii="Times New Roman"/>
          <w:b w:val="false"/>
          <w:i w:val="false"/>
          <w:color w:val="000000"/>
          <w:sz w:val="28"/>
        </w:rPr>
        <w:t>
      6-бөлімнің 1-бағаны 1-жолы = 7-бөлімнің 1-бағаны 1-жолы = 8-бөлімнің 1-бағаны 1-жолы;</w:t>
      </w:r>
    </w:p>
    <w:p>
      <w:pPr>
        <w:spacing w:after="0"/>
        <w:ind w:left="0"/>
        <w:jc w:val="both"/>
      </w:pPr>
      <w:r>
        <w:rPr>
          <w:rFonts w:ascii="Times New Roman"/>
          <w:b w:val="false"/>
          <w:i w:val="false"/>
          <w:color w:val="000000"/>
          <w:sz w:val="28"/>
        </w:rPr>
        <w:t>
      8-бөлімнің 1-жолы ≥ 8.1-бөлімнің 1-жолынан;</w:t>
      </w:r>
    </w:p>
    <w:p>
      <w:pPr>
        <w:spacing w:after="0"/>
        <w:ind w:left="0"/>
        <w:jc w:val="both"/>
      </w:pPr>
      <w:r>
        <w:rPr>
          <w:rFonts w:ascii="Times New Roman"/>
          <w:b w:val="false"/>
          <w:i w:val="false"/>
          <w:color w:val="000000"/>
          <w:sz w:val="28"/>
        </w:rPr>
        <w:t>
      2-бөлімнің 1-бағаны 1-жолы = 3-бөлімнің 1-бағаны 1-жолы;</w:t>
      </w:r>
    </w:p>
    <w:p>
      <w:pPr>
        <w:spacing w:after="0"/>
        <w:ind w:left="0"/>
        <w:jc w:val="both"/>
      </w:pPr>
      <w:r>
        <w:rPr>
          <w:rFonts w:ascii="Times New Roman"/>
          <w:b w:val="false"/>
          <w:i w:val="false"/>
          <w:color w:val="000000"/>
          <w:sz w:val="28"/>
        </w:rPr>
        <w:t>
      2-бөлімнің 2-бағаны 1-жолы = 3-бөлімнің 1-бағаны 2−жолы = 4-бөлімнің 10-бағаны 1-жолы = 5-бөлімнің 1-бағаны 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 бюросының</w:t>
            </w:r>
            <w:r>
              <w:br/>
            </w:r>
            <w:r>
              <w:rPr>
                <w:rFonts w:ascii="Times New Roman"/>
                <w:b w:val="false"/>
                <w:i w:val="false"/>
                <w:color w:val="000000"/>
                <w:sz w:val="20"/>
              </w:rPr>
              <w:t xml:space="preserve">басшысының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xml:space="preserve">№ 34 бұйрыққа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Стратегиялық жоспарлау және реформалар агенттігі Ұлттық статистика бюросы Басшысының 18.07.2024 </w:t>
      </w:r>
      <w:r>
        <w:rPr>
          <w:rFonts w:ascii="Times New Roman"/>
          <w:b w:val="false"/>
          <w:i w:val="false"/>
          <w:color w:val="ff0000"/>
          <w:sz w:val="28"/>
        </w:rPr>
        <w:t>№ 20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93900" cy="204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993900" cy="20447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 мемлекеттік статистикалық байқаудыңстатистикалық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7 к приказу Руководителя бюро национальной статистики Агентства по стратегическому планированию и реформам Республики Казахстан от 18 октября 2022 года № 34</w:t>
            </w:r>
          </w:p>
        </w:tc>
      </w:tr>
    </w:tbl>
    <w:p>
      <w:pPr>
        <w:spacing w:after="0"/>
        <w:ind w:left="0"/>
        <w:jc w:val="left"/>
      </w:pPr>
      <w:r>
        <w:rPr>
          <w:rFonts w:ascii="Times New Roman"/>
          <w:b/>
          <w:i w:val="false"/>
          <w:color w:val="000000"/>
        </w:rPr>
        <w:t xml:space="preserve">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Отчет об объеме оказанных услуг организациями и индивидуальными предпринимателями в сферах образования, здравоохранения и социального обслуживания населения</w:t>
      </w:r>
    </w:p>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1-қызмет көрсету</w:t>
            </w:r>
          </w:p>
          <w:p>
            <w:pPr>
              <w:spacing w:after="20"/>
              <w:ind w:left="20"/>
              <w:jc w:val="both"/>
            </w:pPr>
            <w:r>
              <w:rPr>
                <w:rFonts w:ascii="Times New Roman"/>
                <w:b w:val="false"/>
                <w:i w:val="false"/>
                <w:color w:val="000000"/>
                <w:sz w:val="20"/>
              </w:rPr>
              <w:t>
1-услуги</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тоқсандық</w:t>
            </w:r>
          </w:p>
          <w:p>
            <w:pPr>
              <w:spacing w:after="20"/>
              <w:ind w:left="20"/>
              <w:jc w:val="both"/>
            </w:pPr>
            <w:r>
              <w:rPr>
                <w:rFonts w:ascii="Times New Roman"/>
                <w:b w:val="false"/>
                <w:i w:val="false"/>
                <w:color w:val="000000"/>
                <w:sz w:val="20"/>
              </w:rPr>
              <w:t>
квартальная</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731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w:t>
            </w:r>
          </w:p>
          <w:p>
            <w:pPr>
              <w:spacing w:after="20"/>
              <w:ind w:left="20"/>
              <w:jc w:val="both"/>
            </w:pPr>
            <w:r>
              <w:rPr>
                <w:rFonts w:ascii="Times New Roman"/>
                <w:b w:val="false"/>
                <w:i w:val="false"/>
                <w:color w:val="000000"/>
                <w:sz w:val="20"/>
              </w:rPr>
              <w:t>
квартал</w:t>
            </w: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270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0" cy="482600"/>
                          </a:xfrm>
                          <a:prstGeom prst="rect">
                            <a:avLst/>
                          </a:prstGeom>
                        </pic:spPr>
                      </pic:pic>
                    </a:graphicData>
                  </a:graphic>
                </wp:inline>
              </w:drawing>
            </w:r>
          </w:p>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Экономикалық қызмет түрлерінің жалпы жіктеуішінің (ЭҚЖЖ)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жеке кәсіпкерлер ұсынады. Жеке кәсіпкерлер бір жыл ішінде көрсеткен қызметтердің көлемін тек төртінші тоқсанда толтырылады.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индивидуальные предприниматели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88. Индивидуальные предприниматели объемы оказанных услуг за год заполняют только в четвертом квартале.</w:t>
      </w:r>
    </w:p>
    <w:p>
      <w:pPr>
        <w:spacing w:after="0"/>
        <w:ind w:left="0"/>
        <w:jc w:val="both"/>
      </w:pPr>
      <w:r>
        <w:rPr>
          <w:rFonts w:ascii="Times New Roman"/>
          <w:b w:val="false"/>
          <w:i w:val="false"/>
          <w:color w:val="000000"/>
          <w:sz w:val="28"/>
        </w:rPr>
        <w:t>
      Ұсыну мерзімі – есепті кезеңнен кейінгі 15-күнге (қоса алғанда) дейін</w:t>
      </w:r>
    </w:p>
    <w:p>
      <w:pPr>
        <w:spacing w:after="0"/>
        <w:ind w:left="0"/>
        <w:jc w:val="both"/>
      </w:pPr>
      <w:r>
        <w:rPr>
          <w:rFonts w:ascii="Times New Roman"/>
          <w:b w:val="false"/>
          <w:i w:val="false"/>
          <w:color w:val="000000"/>
          <w:sz w:val="28"/>
        </w:rPr>
        <w:t>
      Срок представления – до 15 числа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p>
          <w:p>
            <w:pPr>
              <w:spacing w:after="20"/>
              <w:ind w:left="20"/>
              <w:jc w:val="both"/>
            </w:pPr>
            <w:r>
              <w:rPr>
                <w:rFonts w:ascii="Times New Roman"/>
                <w:b w:val="false"/>
                <w:i w:val="false"/>
                <w:color w:val="000000"/>
                <w:sz w:val="20"/>
              </w:rPr>
              <w:t>
код ИИН</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708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708400" cy="4826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p>
      <w:pPr>
        <w:spacing w:after="0"/>
        <w:ind w:left="0"/>
        <w:jc w:val="both"/>
      </w:pPr>
      <w:r>
        <w:rPr>
          <w:rFonts w:ascii="Times New Roman"/>
          <w:b w:val="false"/>
          <w:i w:val="false"/>
          <w:color w:val="000000"/>
          <w:sz w:val="28"/>
        </w:rPr>
        <w:t>
      1.1 Ұйымның, жеке кәсіпкердің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ауылдық округ, елдімекен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индивидуального предпринимателя – область, город, район, сельский округ, населенный пункт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(ӘАОЖ) сəйкес аумақ коды (респондент статистикалық нысанды қағаз жеткізгіште ұсынған кезде аумақтық статистика органының тиісті қызметкері толтырады)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соответствующим работником территориального органа статистики при представлении респондентом на бумажном носителе)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60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060700" cy="4318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Білім беру, денсаулық сақтау және халыққа әлеуметтік қызмет көрсету салаларының ұйымдары немесе жеке кәсіпкерлер көрсеткен қызметтер көлемін көрсетіңіз, мың теңгемен қосымша құн салығынсыз (бұдан әрі - ҚҚС)</w:t>
      </w:r>
    </w:p>
    <w:p>
      <w:pPr>
        <w:spacing w:after="0"/>
        <w:ind w:left="0"/>
        <w:jc w:val="both"/>
      </w:pPr>
      <w:r>
        <w:rPr>
          <w:rFonts w:ascii="Times New Roman"/>
          <w:b w:val="false"/>
          <w:i w:val="false"/>
          <w:color w:val="000000"/>
          <w:sz w:val="28"/>
        </w:rPr>
        <w:t>
      Укажите объем оказанных услуг организациями или индивидуальными предпринимателями в сферах образования и здравоохранения и социального обслуживания населения, в тысячах тенге без налога на добавленную стоимость (далее–НДС)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w:t>
            </w:r>
            <w:r>
              <w:rPr>
                <w:rFonts w:ascii="Times New Roman"/>
                <w:b w:val="false"/>
                <w:i w:val="false"/>
                <w:color w:val="000000"/>
                <w:vertAlign w:val="superscript"/>
              </w:rPr>
              <w:t>1</w:t>
            </w:r>
            <w:r>
              <w:rPr>
                <w:rFonts w:ascii="Times New Roman"/>
                <w:b w:val="false"/>
                <w:i w:val="false"/>
                <w:color w:val="000000"/>
                <w:sz w:val="20"/>
              </w:rPr>
              <w:t xml:space="preserve"> бойынша қызмет түрінің коды</w:t>
            </w:r>
          </w:p>
          <w:p>
            <w:pPr>
              <w:spacing w:after="20"/>
              <w:ind w:left="20"/>
              <w:jc w:val="both"/>
            </w:pPr>
            <w:r>
              <w:rPr>
                <w:rFonts w:ascii="Times New Roman"/>
                <w:b w:val="false"/>
                <w:i w:val="false"/>
                <w:color w:val="000000"/>
                <w:sz w:val="20"/>
              </w:rPr>
              <w:t>
Код вида услуг По КПВЭД</w:t>
            </w:r>
            <w:r>
              <w:rPr>
                <w:rFonts w:ascii="Times New Roman"/>
                <w:b w:val="false"/>
                <w:i w:val="false"/>
                <w:color w:val="000000"/>
                <w:vertAlign w:val="superscript"/>
              </w:rPr>
              <w:t>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қаражаты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предприятий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ФСМС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көрсеткен қызметтер, барлығы</w:t>
            </w:r>
          </w:p>
          <w:p>
            <w:pPr>
              <w:spacing w:after="20"/>
              <w:ind w:left="20"/>
              <w:jc w:val="both"/>
            </w:pPr>
            <w:r>
              <w:rPr>
                <w:rFonts w:ascii="Times New Roman"/>
                <w:b w:val="false"/>
                <w:i w:val="false"/>
                <w:color w:val="000000"/>
                <w:sz w:val="20"/>
              </w:rPr>
              <w:t xml:space="preserve">
Услуги в области образования, всего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мұнда және бұдан әрі ЭҚТӨЖ - Экономикалық қызмет түрлері бойынша өнімдер жіктеуіші, Қазақстан Республикасы Стратегиялық жоспарлау және реформалар агенттігі Ұлттық статистика бюросы интернет-ресурсының (www.stat.gov.kz)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мұнда және бұдан әрі ӘМСҚ –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здесь и далее ФСМС - некоммерческое акционерного общества "Фонд социального медицинского страхования"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қаражаты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предприятий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ӘлМСҚ</w:t>
            </w:r>
          </w:p>
          <w:p>
            <w:pPr>
              <w:spacing w:after="20"/>
              <w:ind w:left="20"/>
              <w:jc w:val="both"/>
            </w:pPr>
            <w:r>
              <w:rPr>
                <w:rFonts w:ascii="Times New Roman"/>
                <w:b w:val="false"/>
                <w:i w:val="false"/>
                <w:color w:val="000000"/>
                <w:sz w:val="20"/>
              </w:rPr>
              <w:t>
ФСМС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тәрбиемен оқыту саласындағы қызметтер</w:t>
            </w:r>
          </w:p>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ұсынылатын қызметтер көлемі, барлығы</w:t>
            </w:r>
          </w:p>
          <w:p>
            <w:pPr>
              <w:spacing w:after="20"/>
              <w:ind w:left="20"/>
              <w:jc w:val="both"/>
            </w:pPr>
            <w:r>
              <w:rPr>
                <w:rFonts w:ascii="Times New Roman"/>
                <w:b w:val="false"/>
                <w:i w:val="false"/>
                <w:color w:val="000000"/>
                <w:sz w:val="20"/>
              </w:rPr>
              <w:t>
Объем услуг, предоставляемых через Интернет,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саласындағы қызметтер</w:t>
            </w:r>
          </w:p>
          <w:p>
            <w:pPr>
              <w:spacing w:after="20"/>
              <w:ind w:left="20"/>
              <w:jc w:val="both"/>
            </w:pPr>
            <w:r>
              <w:rPr>
                <w:rFonts w:ascii="Times New Roman"/>
                <w:b w:val="false"/>
                <w:i w:val="false"/>
                <w:color w:val="000000"/>
                <w:sz w:val="20"/>
              </w:rPr>
              <w:t>
услуги в области высшего образования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 организации досуга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көрсеткен қызметтер, барлығы</w:t>
            </w:r>
          </w:p>
          <w:p>
            <w:pPr>
              <w:spacing w:after="20"/>
              <w:ind w:left="20"/>
              <w:jc w:val="both"/>
            </w:pPr>
            <w:r>
              <w:rPr>
                <w:rFonts w:ascii="Times New Roman"/>
                <w:b w:val="false"/>
                <w:i w:val="false"/>
                <w:color w:val="000000"/>
                <w:sz w:val="20"/>
              </w:rPr>
              <w:t>
Услуги в области здравоохранения,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қызметтері</w:t>
            </w:r>
          </w:p>
          <w:p>
            <w:pPr>
              <w:spacing w:after="20"/>
              <w:ind w:left="20"/>
              <w:jc w:val="both"/>
            </w:pPr>
            <w:r>
              <w:rPr>
                <w:rFonts w:ascii="Times New Roman"/>
                <w:b w:val="false"/>
                <w:i w:val="false"/>
                <w:color w:val="000000"/>
                <w:sz w:val="20"/>
              </w:rPr>
              <w:t>
услуги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хирургиялық бөлімшелерінің қызметтері</w:t>
            </w:r>
          </w:p>
          <w:p>
            <w:pPr>
              <w:spacing w:after="20"/>
              <w:ind w:left="20"/>
              <w:jc w:val="both"/>
            </w:pPr>
            <w:r>
              <w:rPr>
                <w:rFonts w:ascii="Times New Roman"/>
                <w:b w:val="false"/>
                <w:i w:val="false"/>
                <w:color w:val="000000"/>
                <w:sz w:val="20"/>
              </w:rPr>
              <w:t>
услуги хирургических отделений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мен перзентханалардың гинекологиялық бөлімшелерінің қызметтері</w:t>
            </w:r>
          </w:p>
          <w:p>
            <w:pPr>
              <w:spacing w:after="20"/>
              <w:ind w:left="20"/>
              <w:jc w:val="both"/>
            </w:pPr>
            <w:r>
              <w:rPr>
                <w:rFonts w:ascii="Times New Roman"/>
                <w:b w:val="false"/>
                <w:i w:val="false"/>
                <w:color w:val="000000"/>
                <w:sz w:val="20"/>
              </w:rPr>
              <w:t>
услуги гинекологических отделений больниц</w:t>
            </w:r>
          </w:p>
          <w:p>
            <w:pPr>
              <w:spacing w:after="20"/>
              <w:ind w:left="20"/>
              <w:jc w:val="both"/>
            </w:pPr>
            <w:r>
              <w:rPr>
                <w:rFonts w:ascii="Times New Roman"/>
                <w:b w:val="false"/>
                <w:i w:val="false"/>
                <w:color w:val="000000"/>
                <w:sz w:val="20"/>
              </w:rPr>
              <w:t>
и родильных домов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орталықтарының қызметтері</w:t>
            </w:r>
          </w:p>
          <w:p>
            <w:pPr>
              <w:spacing w:after="20"/>
              <w:ind w:left="20"/>
              <w:jc w:val="both"/>
            </w:pPr>
            <w:r>
              <w:rPr>
                <w:rFonts w:ascii="Times New Roman"/>
                <w:b w:val="false"/>
                <w:i w:val="false"/>
                <w:color w:val="000000"/>
                <w:sz w:val="20"/>
              </w:rPr>
              <w:t>
услуги центров реабилитации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ауруханалардың қызметтері</w:t>
            </w:r>
          </w:p>
          <w:p>
            <w:pPr>
              <w:spacing w:after="20"/>
              <w:ind w:left="20"/>
              <w:jc w:val="both"/>
            </w:pPr>
            <w:r>
              <w:rPr>
                <w:rFonts w:ascii="Times New Roman"/>
                <w:b w:val="false"/>
                <w:i w:val="false"/>
                <w:color w:val="000000"/>
                <w:sz w:val="20"/>
              </w:rPr>
              <w:t>
услуги психиатрических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бақылауымен ұсынылатын ауруханалардың өзге де қызметтері</w:t>
            </w:r>
          </w:p>
          <w:p>
            <w:pPr>
              <w:spacing w:after="20"/>
              <w:ind w:left="20"/>
              <w:jc w:val="both"/>
            </w:pPr>
            <w:r>
              <w:rPr>
                <w:rFonts w:ascii="Times New Roman"/>
                <w:b w:val="false"/>
                <w:i w:val="false"/>
                <w:color w:val="000000"/>
                <w:sz w:val="20"/>
              </w:rPr>
              <w:t>
услуги больниц, предоставляемые под контролем врачей,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ауруханалардың қызметтері</w:t>
            </w:r>
          </w:p>
          <w:p>
            <w:pPr>
              <w:spacing w:after="20"/>
              <w:ind w:left="20"/>
              <w:jc w:val="both"/>
            </w:pPr>
            <w:r>
              <w:rPr>
                <w:rFonts w:ascii="Times New Roman"/>
                <w:b w:val="false"/>
                <w:i w:val="false"/>
                <w:color w:val="000000"/>
                <w:sz w:val="20"/>
              </w:rPr>
              <w:t>
услуги прочих больниц</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тәжірибе саласындағы қызметтер</w:t>
            </w:r>
          </w:p>
          <w:p>
            <w:pPr>
              <w:spacing w:after="20"/>
              <w:ind w:left="20"/>
              <w:jc w:val="both"/>
            </w:pPr>
            <w:r>
              <w:rPr>
                <w:rFonts w:ascii="Times New Roman"/>
                <w:b w:val="false"/>
                <w:i w:val="false"/>
                <w:color w:val="000000"/>
                <w:sz w:val="20"/>
              </w:rPr>
              <w:t>
услуги в области врачебной практики общей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дәрігерлік тәжірибе саласындағы қызметтер</w:t>
            </w:r>
          </w:p>
          <w:p>
            <w:pPr>
              <w:spacing w:after="20"/>
              <w:ind w:left="20"/>
              <w:jc w:val="both"/>
            </w:pPr>
            <w:r>
              <w:rPr>
                <w:rFonts w:ascii="Times New Roman"/>
                <w:b w:val="false"/>
                <w:i w:val="false"/>
                <w:color w:val="000000"/>
                <w:sz w:val="20"/>
              </w:rPr>
              <w:t>
услуги в области врачебной практики специализированной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саласындағы қызметтер</w:t>
            </w:r>
          </w:p>
          <w:p>
            <w:pPr>
              <w:spacing w:after="20"/>
              <w:ind w:left="20"/>
              <w:jc w:val="both"/>
            </w:pPr>
            <w:r>
              <w:rPr>
                <w:rFonts w:ascii="Times New Roman"/>
                <w:b w:val="false"/>
                <w:i w:val="false"/>
                <w:color w:val="000000"/>
                <w:sz w:val="20"/>
              </w:rPr>
              <w:t>
услуги в области стоматологии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денсаулығын қорғау бойынша өзге де қызметтер</w:t>
            </w:r>
          </w:p>
          <w:p>
            <w:pPr>
              <w:spacing w:after="20"/>
              <w:ind w:left="20"/>
              <w:jc w:val="both"/>
            </w:pPr>
            <w:r>
              <w:rPr>
                <w:rFonts w:ascii="Times New Roman"/>
                <w:b w:val="false"/>
                <w:i w:val="false"/>
                <w:color w:val="000000"/>
                <w:sz w:val="20"/>
              </w:rPr>
              <w:t>
услуги по охране здоровья человека,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қамтамасыз етумен әлеуметтік көрсетілген қызметтер, барлығы</w:t>
            </w:r>
          </w:p>
          <w:p>
            <w:pPr>
              <w:spacing w:after="20"/>
              <w:ind w:left="20"/>
              <w:jc w:val="both"/>
            </w:pPr>
            <w:r>
              <w:rPr>
                <w:rFonts w:ascii="Times New Roman"/>
                <w:b w:val="false"/>
                <w:i w:val="false"/>
                <w:color w:val="000000"/>
                <w:sz w:val="20"/>
              </w:rPr>
              <w:t>
Услуг социальные с обеспечением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қамтамасыз ету мен науқастарды күту бойынша қызметтер</w:t>
            </w:r>
          </w:p>
          <w:p>
            <w:pPr>
              <w:spacing w:after="20"/>
              <w:ind w:left="20"/>
              <w:jc w:val="both"/>
            </w:pPr>
            <w:r>
              <w:rPr>
                <w:rFonts w:ascii="Times New Roman"/>
                <w:b w:val="false"/>
                <w:i w:val="false"/>
                <w:color w:val="000000"/>
                <w:sz w:val="20"/>
              </w:rPr>
              <w:t>
услуги по уходу за больными с обеспечением проживания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немесе дене бітімінің кемістіктері, психикалық аурулары және наркологиялық ауытқулары барадамдардың тұруымен байланысты қызметтер</w:t>
            </w:r>
          </w:p>
          <w:p>
            <w:pPr>
              <w:spacing w:after="20"/>
              <w:ind w:left="20"/>
              <w:jc w:val="both"/>
            </w:pPr>
            <w:r>
              <w:rPr>
                <w:rFonts w:ascii="Times New Roman"/>
                <w:b w:val="false"/>
                <w:i w:val="false"/>
                <w:color w:val="000000"/>
                <w:sz w:val="20"/>
              </w:rPr>
              <w:t>
услуги, связанные с проживанием лиц с умственными или физическими недостатками, психическими заболеваниями и наркологическими расстройствами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 мен мүгедектігі бар адамдарға арналған тұратын орынмен байланысты қызметтер</w:t>
            </w:r>
          </w:p>
          <w:p>
            <w:pPr>
              <w:spacing w:after="20"/>
              <w:ind w:left="20"/>
              <w:jc w:val="both"/>
            </w:pPr>
            <w:r>
              <w:rPr>
                <w:rFonts w:ascii="Times New Roman"/>
                <w:b w:val="false"/>
                <w:i w:val="false"/>
                <w:color w:val="000000"/>
                <w:sz w:val="20"/>
              </w:rPr>
              <w:t>
услуги, связанные с проживанием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тұрумен байланысты өзге де қызметтер</w:t>
            </w:r>
          </w:p>
          <w:p>
            <w:pPr>
              <w:spacing w:after="20"/>
              <w:ind w:left="20"/>
              <w:jc w:val="both"/>
            </w:pPr>
            <w:r>
              <w:rPr>
                <w:rFonts w:ascii="Times New Roman"/>
                <w:b w:val="false"/>
                <w:i w:val="false"/>
                <w:color w:val="000000"/>
                <w:sz w:val="20"/>
              </w:rPr>
              <w:t>
услуги, связанные с проживанием, прочие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орынды қамтамасыз етусіз әлеуметтік көрсетілген қызметтер көлемі, барлығы</w:t>
            </w:r>
          </w:p>
          <w:p>
            <w:pPr>
              <w:spacing w:after="20"/>
              <w:ind w:left="20"/>
              <w:jc w:val="both"/>
            </w:pPr>
            <w:r>
              <w:rPr>
                <w:rFonts w:ascii="Times New Roman"/>
                <w:b w:val="false"/>
                <w:i w:val="false"/>
                <w:color w:val="000000"/>
                <w:sz w:val="20"/>
              </w:rPr>
              <w:t>
Услуги социальные без обеспечения проживания, всего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қарттар мен мүгедектігі бар адамдарға арналған әлеуметтік қызметтер</w:t>
            </w:r>
          </w:p>
          <w:p>
            <w:pPr>
              <w:spacing w:after="20"/>
              <w:ind w:left="20"/>
              <w:jc w:val="both"/>
            </w:pPr>
            <w:r>
              <w:rPr>
                <w:rFonts w:ascii="Times New Roman"/>
                <w:b w:val="false"/>
                <w:i w:val="false"/>
                <w:color w:val="000000"/>
                <w:sz w:val="20"/>
              </w:rPr>
              <w:t>
услуги социальные без обеспечения проживания для престарелых и лиц с инвалидностью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күндізгі күтім жасау бойынша қызметтер</w:t>
            </w:r>
          </w:p>
          <w:p>
            <w:pPr>
              <w:spacing w:after="20"/>
              <w:ind w:left="20"/>
              <w:jc w:val="both"/>
            </w:pPr>
            <w:r>
              <w:rPr>
                <w:rFonts w:ascii="Times New Roman"/>
                <w:b w:val="false"/>
                <w:i w:val="false"/>
                <w:color w:val="000000"/>
                <w:sz w:val="20"/>
              </w:rPr>
              <w:t>
услуги по дневному уходу за детьми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топтамаларға енгізілмеген, тұратын орынмен қамтамасыз етусіз өзге де әлеуметтік қызметтер</w:t>
            </w:r>
          </w:p>
          <w:p>
            <w:pPr>
              <w:spacing w:after="20"/>
              <w:ind w:left="20"/>
              <w:jc w:val="both"/>
            </w:pPr>
            <w:r>
              <w:rPr>
                <w:rFonts w:ascii="Times New Roman"/>
                <w:b w:val="false"/>
                <w:i w:val="false"/>
                <w:color w:val="000000"/>
                <w:sz w:val="20"/>
              </w:rPr>
              <w:t>
услуги социальные без обеспечения проживания прочие, не включенные в другие группировки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Қызметтің қосалқы түрі бойынша көрсетілген қызметтердің көлемін көрсетіңіз, мың теңгемен, ҚҚС-сыз2 (тек төртінші тоқсанда толтырылады)</w:t>
      </w:r>
    </w:p>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r>
        <w:rPr>
          <w:rFonts w:ascii="Times New Roman"/>
          <w:b w:val="false"/>
          <w:i w:val="false"/>
          <w:color w:val="000000"/>
          <w:vertAlign w:val="superscript"/>
        </w:rPr>
        <w:t>2</w:t>
      </w:r>
      <w:r>
        <w:rPr>
          <w:rFonts w:ascii="Times New Roman"/>
          <w:b w:val="false"/>
          <w:i w:val="false"/>
          <w:color w:val="000000"/>
          <w:sz w:val="28"/>
        </w:rPr>
        <w:t xml:space="preserve"> (заполнение только в четвертом квартале)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p>
            <w:pPr>
              <w:spacing w:after="20"/>
              <w:ind w:left="20"/>
              <w:jc w:val="both"/>
            </w:pPr>
            <w:r>
              <w:rPr>
                <w:rFonts w:ascii="Times New Roman"/>
                <w:b w:val="false"/>
                <w:i w:val="false"/>
                <w:color w:val="000000"/>
                <w:sz w:val="20"/>
              </w:rPr>
              <w:t>
Наименование услуги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w:t>
            </w:r>
          </w:p>
          <w:p>
            <w:pPr>
              <w:spacing w:after="20"/>
              <w:ind w:left="20"/>
              <w:jc w:val="both"/>
            </w:pPr>
            <w:r>
              <w:rPr>
                <w:rFonts w:ascii="Times New Roman"/>
                <w:b w:val="false"/>
                <w:i w:val="false"/>
                <w:color w:val="000000"/>
                <w:sz w:val="20"/>
              </w:rPr>
              <w:t>
Қаражаты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w:t>
            </w:r>
          </w:p>
          <w:p>
            <w:pPr>
              <w:spacing w:after="20"/>
              <w:ind w:left="20"/>
              <w:jc w:val="both"/>
            </w:pPr>
            <w:r>
              <w:rPr>
                <w:rFonts w:ascii="Times New Roman"/>
                <w:b w:val="false"/>
                <w:i w:val="false"/>
                <w:color w:val="000000"/>
                <w:sz w:val="20"/>
              </w:rPr>
              <w:t>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p>
            <w:pPr>
              <w:spacing w:after="20"/>
              <w:ind w:left="20"/>
              <w:jc w:val="both"/>
            </w:pPr>
            <w:r>
              <w:rPr>
                <w:rFonts w:ascii="Times New Roman"/>
                <w:b w:val="false"/>
                <w:i w:val="false"/>
                <w:color w:val="000000"/>
                <w:sz w:val="20"/>
              </w:rPr>
              <w:t>
населения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көлемі, барлығы</w:t>
            </w:r>
          </w:p>
          <w:p>
            <w:pPr>
              <w:spacing w:after="20"/>
              <w:ind w:left="20"/>
              <w:jc w:val="both"/>
            </w:pPr>
            <w:r>
              <w:rPr>
                <w:rFonts w:ascii="Times New Roman"/>
                <w:b w:val="false"/>
                <w:i w:val="false"/>
                <w:color w:val="000000"/>
                <w:sz w:val="20"/>
              </w:rPr>
              <w:t>
Объем оказанных услуг,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p>
            <w:pPr>
              <w:spacing w:after="20"/>
              <w:ind w:left="20"/>
              <w:jc w:val="both"/>
            </w:pPr>
            <w:r>
              <w:rPr>
                <w:rFonts w:ascii="Times New Roman"/>
                <w:b w:val="false"/>
                <w:i w:val="false"/>
                <w:color w:val="000000"/>
                <w:sz w:val="20"/>
              </w:rPr>
              <w:t>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Аталған бөлім осы статистикалық нысанға қосымшада көрсетілген қосалқы қызмет түрлеріне арналған Экономикалық қызмет түрлері бойыншаөнімдердің жіктеу 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Данный раздел заполняется согласно Классификатору продукции по видам экономической деятельности для вторичных видов деятельности, указанному в приложении к данной статистической форме</w:t>
      </w:r>
    </w:p>
    <w:p>
      <w:pPr>
        <w:spacing w:after="0"/>
        <w:ind w:left="0"/>
        <w:jc w:val="both"/>
      </w:pPr>
      <w:r>
        <w:rPr>
          <w:rFonts w:ascii="Times New Roman"/>
          <w:b w:val="false"/>
          <w:i w:val="false"/>
          <w:color w:val="000000"/>
          <w:sz w:val="28"/>
        </w:rPr>
        <w:t>
      4. Статистикалық нысанды толтыруға жұмсалған уақытты көрсетіңіз,сағатпен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_____________________ Адрес(респондента) ______________________</w:t>
      </w:r>
    </w:p>
    <w:p>
      <w:pPr>
        <w:spacing w:after="0"/>
        <w:ind w:left="0"/>
        <w:jc w:val="both"/>
      </w:pPr>
      <w:r>
        <w:rPr>
          <w:rFonts w:ascii="Times New Roman"/>
          <w:b w:val="false"/>
          <w:i w:val="false"/>
          <w:color w:val="000000"/>
          <w:sz w:val="28"/>
        </w:rPr>
        <w:t xml:space="preserve">
      Телефоны (респонденттің)             Электрондық пошта мекенжайы (респонденттің) </w:t>
      </w:r>
    </w:p>
    <w:p>
      <w:pPr>
        <w:spacing w:after="0"/>
        <w:ind w:left="0"/>
        <w:jc w:val="both"/>
      </w:pPr>
      <w:r>
        <w:rPr>
          <w:rFonts w:ascii="Times New Roman"/>
          <w:b w:val="false"/>
          <w:i w:val="false"/>
          <w:color w:val="000000"/>
          <w:sz w:val="28"/>
        </w:rPr>
        <w:t xml:space="preserve">
      Телефон (респондента) __________ Адрес электронной почты (респондента) _________ </w:t>
      </w:r>
    </w:p>
    <w:p>
      <w:pPr>
        <w:spacing w:after="0"/>
        <w:ind w:left="0"/>
        <w:jc w:val="both"/>
      </w:pPr>
      <w:r>
        <w:rPr>
          <w:rFonts w:ascii="Times New Roman"/>
          <w:b w:val="false"/>
          <w:i w:val="false"/>
          <w:color w:val="000000"/>
          <w:sz w:val="28"/>
        </w:rPr>
        <w:t xml:space="preserve">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 __________________________ </w:t>
      </w:r>
    </w:p>
    <w:p>
      <w:pPr>
        <w:spacing w:after="0"/>
        <w:ind w:left="0"/>
        <w:jc w:val="both"/>
      </w:pPr>
      <w:r>
        <w:rPr>
          <w:rFonts w:ascii="Times New Roman"/>
          <w:b w:val="false"/>
          <w:i w:val="false"/>
          <w:color w:val="000000"/>
          <w:sz w:val="28"/>
        </w:rPr>
        <w:t>
      тегі,аты және әкесінің аты (ол болған жағдайда) қолы, телефоны (орындаушының)</w:t>
      </w:r>
    </w:p>
    <w:p>
      <w:pPr>
        <w:spacing w:after="0"/>
        <w:ind w:left="0"/>
        <w:jc w:val="both"/>
      </w:pPr>
      <w:r>
        <w:rPr>
          <w:rFonts w:ascii="Times New Roman"/>
          <w:b w:val="false"/>
          <w:i w:val="false"/>
          <w:color w:val="000000"/>
          <w:sz w:val="28"/>
        </w:rPr>
        <w:t>
      фамилия,имя и отчество (при его наличии)       подпись,телефон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 </w:t>
      </w:r>
    </w:p>
    <w:p>
      <w:pPr>
        <w:spacing w:after="0"/>
        <w:ind w:left="0"/>
        <w:jc w:val="both"/>
      </w:pPr>
      <w:r>
        <w:rPr>
          <w:rFonts w:ascii="Times New Roman"/>
          <w:b w:val="false"/>
          <w:i w:val="false"/>
          <w:color w:val="000000"/>
          <w:sz w:val="28"/>
        </w:rPr>
        <w:t>
      тегі,аты және әкесінің аты (ол болған жағдайда)             қолы</w:t>
      </w:r>
    </w:p>
    <w:p>
      <w:pPr>
        <w:spacing w:after="0"/>
        <w:ind w:left="0"/>
        <w:jc w:val="both"/>
      </w:pPr>
      <w:r>
        <w:rPr>
          <w:rFonts w:ascii="Times New Roman"/>
          <w:b w:val="false"/>
          <w:i w:val="false"/>
          <w:color w:val="000000"/>
          <w:sz w:val="28"/>
        </w:rPr>
        <w:t>
      фамилия,имя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 ______________ </w:t>
      </w:r>
    </w:p>
    <w:p>
      <w:pPr>
        <w:spacing w:after="0"/>
        <w:ind w:left="0"/>
        <w:jc w:val="both"/>
      </w:pPr>
      <w:r>
        <w:rPr>
          <w:rFonts w:ascii="Times New Roman"/>
          <w:b w:val="false"/>
          <w:i w:val="false"/>
          <w:color w:val="000000"/>
          <w:sz w:val="28"/>
        </w:rPr>
        <w:t>
      тегі, аты және әкесінің аты(ол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"Білім беру, денсаулық сақтау </w:t>
            </w:r>
            <w:r>
              <w:br/>
            </w:r>
            <w:r>
              <w:rPr>
                <w:rFonts w:ascii="Times New Roman"/>
                <w:b w:val="false"/>
                <w:i w:val="false"/>
                <w:color w:val="000000"/>
                <w:sz w:val="20"/>
              </w:rPr>
              <w:t xml:space="preserve">және халыққа әлеуметтік қызмет </w:t>
            </w:r>
            <w:r>
              <w:br/>
            </w:r>
            <w:r>
              <w:rPr>
                <w:rFonts w:ascii="Times New Roman"/>
                <w:b w:val="false"/>
                <w:i w:val="false"/>
                <w:color w:val="000000"/>
                <w:sz w:val="20"/>
              </w:rPr>
              <w:t xml:space="preserve">көрсету салаларының ұйымдары </w:t>
            </w:r>
            <w:r>
              <w:br/>
            </w:r>
            <w:r>
              <w:rPr>
                <w:rFonts w:ascii="Times New Roman"/>
                <w:b w:val="false"/>
                <w:i w:val="false"/>
                <w:color w:val="000000"/>
                <w:sz w:val="20"/>
              </w:rPr>
              <w:t xml:space="preserve">мен жеке кәсіпкерлері көрсеткен </w:t>
            </w:r>
            <w:r>
              <w:br/>
            </w:r>
            <w:r>
              <w:rPr>
                <w:rFonts w:ascii="Times New Roman"/>
                <w:b w:val="false"/>
                <w:i w:val="false"/>
                <w:color w:val="000000"/>
                <w:sz w:val="20"/>
              </w:rPr>
              <w:t xml:space="preserve">қызметтер көлемі туралы есеп" </w:t>
            </w:r>
            <w:r>
              <w:br/>
            </w:r>
            <w:r>
              <w:rPr>
                <w:rFonts w:ascii="Times New Roman"/>
                <w:b w:val="false"/>
                <w:i w:val="false"/>
                <w:color w:val="000000"/>
                <w:sz w:val="20"/>
              </w:rPr>
              <w:t xml:space="preserve">(индексі 1- қызмет көрсету, </w:t>
            </w:r>
            <w:r>
              <w:br/>
            </w:r>
            <w:r>
              <w:rPr>
                <w:rFonts w:ascii="Times New Roman"/>
                <w:b w:val="false"/>
                <w:i w:val="false"/>
                <w:color w:val="000000"/>
                <w:sz w:val="20"/>
              </w:rPr>
              <w:t xml:space="preserve">кезеңділігі тоқсандық)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статистической </w:t>
            </w:r>
            <w:r>
              <w:br/>
            </w:r>
            <w:r>
              <w:rPr>
                <w:rFonts w:ascii="Times New Roman"/>
                <w:b w:val="false"/>
                <w:i w:val="false"/>
                <w:color w:val="000000"/>
                <w:sz w:val="20"/>
              </w:rPr>
              <w:t xml:space="preserve">форме "Отчет об объеме </w:t>
            </w:r>
            <w:r>
              <w:br/>
            </w:r>
            <w:r>
              <w:rPr>
                <w:rFonts w:ascii="Times New Roman"/>
                <w:b w:val="false"/>
                <w:i w:val="false"/>
                <w:color w:val="000000"/>
                <w:sz w:val="20"/>
              </w:rPr>
              <w:t xml:space="preserve">оказанных услуг организациями </w:t>
            </w:r>
            <w:r>
              <w:br/>
            </w:r>
            <w:r>
              <w:rPr>
                <w:rFonts w:ascii="Times New Roman"/>
                <w:b w:val="false"/>
                <w:i w:val="false"/>
                <w:color w:val="000000"/>
                <w:sz w:val="20"/>
              </w:rPr>
              <w:t xml:space="preserve">и индивидуальными </w:t>
            </w:r>
            <w:r>
              <w:br/>
            </w:r>
            <w:r>
              <w:rPr>
                <w:rFonts w:ascii="Times New Roman"/>
                <w:b w:val="false"/>
                <w:i w:val="false"/>
                <w:color w:val="000000"/>
                <w:sz w:val="20"/>
              </w:rPr>
              <w:t xml:space="preserve">предпринимателями в сферах </w:t>
            </w:r>
            <w:r>
              <w:br/>
            </w:r>
            <w:r>
              <w:rPr>
                <w:rFonts w:ascii="Times New Roman"/>
                <w:b w:val="false"/>
                <w:i w:val="false"/>
                <w:color w:val="000000"/>
                <w:sz w:val="20"/>
              </w:rPr>
              <w:t xml:space="preserve">образования, здравоохранения и </w:t>
            </w:r>
            <w:r>
              <w:br/>
            </w:r>
            <w:r>
              <w:rPr>
                <w:rFonts w:ascii="Times New Roman"/>
                <w:b w:val="false"/>
                <w:i w:val="false"/>
                <w:color w:val="000000"/>
                <w:sz w:val="20"/>
              </w:rPr>
              <w:t xml:space="preserve">социального обслуживания </w:t>
            </w:r>
            <w:r>
              <w:br/>
            </w:r>
            <w:r>
              <w:rPr>
                <w:rFonts w:ascii="Times New Roman"/>
                <w:b w:val="false"/>
                <w:i w:val="false"/>
                <w:color w:val="000000"/>
                <w:sz w:val="20"/>
              </w:rPr>
              <w:t xml:space="preserve">населения (индекс 1-услуги, </w:t>
            </w:r>
            <w:r>
              <w:br/>
            </w:r>
            <w:r>
              <w:rPr>
                <w:rFonts w:ascii="Times New Roman"/>
                <w:b w:val="false"/>
                <w:i w:val="false"/>
                <w:color w:val="000000"/>
                <w:sz w:val="20"/>
              </w:rPr>
              <w:t>периодичность квартальная)"</w:t>
            </w:r>
          </w:p>
        </w:tc>
      </w:tr>
    </w:tbl>
    <w:p>
      <w:pPr>
        <w:spacing w:after="0"/>
        <w:ind w:left="0"/>
        <w:jc w:val="left"/>
      </w:pPr>
      <w:r>
        <w:rPr>
          <w:rFonts w:ascii="Times New Roman"/>
          <w:b/>
          <w:i w:val="false"/>
          <w:color w:val="000000"/>
        </w:rPr>
        <w:t xml:space="preserve"> Қызметтің қосалқы түрлеріне арналған өнімдер жіктеуіші 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ЭҚТӨЖ* бойынша қызмет түрінің коды</w:t>
            </w:r>
          </w:p>
          <w:p>
            <w:pPr>
              <w:spacing w:after="20"/>
              <w:ind w:left="20"/>
              <w:jc w:val="both"/>
            </w:pPr>
            <w:r>
              <w:rPr>
                <w:rFonts w:ascii="Times New Roman"/>
                <w:b w:val="false"/>
                <w:i w:val="false"/>
                <w:color w:val="000000"/>
                <w:sz w:val="20"/>
              </w:rPr>
              <w:t>
Код вида деятельности по КПВЭД*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аңшылық өнімдері және осылармен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связанные с этим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бөлшектері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одежды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оған қатысты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относящиеся к ней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xml:space="preserve">
      * Мұнда және бұдан әрі ЭҚТӨЖ - Экономикалық қызмет түрлері бойынша өнімдер жіктеуіші Қазақстан Республикасы Стретегиялық жоспарлау және реформалар агеттігі Ұлттық статистика бюросының интернет-ресурсының (www.stat.gov.kz) "Жіктеуіштер" бөлімінде орналастырылған </w:t>
      </w:r>
    </w:p>
    <w:p>
      <w:pPr>
        <w:spacing w:after="0"/>
        <w:ind w:left="0"/>
        <w:jc w:val="both"/>
      </w:pPr>
      <w:r>
        <w:rPr>
          <w:rFonts w:ascii="Times New Roman"/>
          <w:b w:val="false"/>
          <w:i w:val="false"/>
          <w:color w:val="000000"/>
          <w:sz w:val="28"/>
        </w:rPr>
        <w:t xml:space="preserve">
      * Здесь и далее КПВЭД - Классификатор продукции по видам экономической деятельности, размещен на интернет-ресурсе Бюро национальной статистики Агентства по стратегическому планированию и реформам Республики Казахстан (www.stat.gov.kz), в разделе "Классификаторы"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бужәне ыстық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өңдеужәне жою бойынша қызметтер; қайталама шикізатты алу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Зарарсыздандыру бойынша қызметтер және қалдықтарды жою саласындағы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обеззараживанию и услуги в области удаления отходов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бойынша жұмыстар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возведению зданий и сооружений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 қ және курьерлік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ұруды ұйымдастыру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 қ өнімдері мен сусындарды ұсыну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 фонограммалар мен музыкалық жазбалар өндіру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 ғдарламалар мен телерадиохабарлар жасау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 қару мәселелері бойынша кеңес беру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 техникалық сынақтар және талдау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 қты зерттеу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 туроператорлардың қызметтері және брондау бойынша қызметтер мен оларға ілеспе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 туроператоров и услуги по бронированию и сопутствующие им услуги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ғ а ж әне аума қтар ғ а қызмет к өрсету саласында ғ 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 - сауық саласындағы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 м ұра ғаттар , м ұражайлар ж әне өзге де м әдени мекемелерді 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Құмар ойындар және бәс тігуді ұйымдастыру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қызметтері және демалысты ұйымдастыру бойынша қызметтер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 ұйымдардың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 предметов личного потребления и бытовых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w:t>
            </w:r>
            <w:r>
              <w:br/>
            </w:r>
            <w:r>
              <w:rPr>
                <w:rFonts w:ascii="Times New Roman"/>
                <w:b w:val="false"/>
                <w:i w:val="false"/>
                <w:color w:val="000000"/>
                <w:sz w:val="20"/>
              </w:rPr>
              <w:t>және реформалар агенттігінің</w:t>
            </w:r>
            <w:r>
              <w:br/>
            </w:r>
            <w:r>
              <w:rPr>
                <w:rFonts w:ascii="Times New Roman"/>
                <w:b w:val="false"/>
                <w:i w:val="false"/>
                <w:color w:val="000000"/>
                <w:sz w:val="20"/>
              </w:rPr>
              <w:t xml:space="preserve">Ұлттық статистика </w:t>
            </w:r>
            <w:r>
              <w:br/>
            </w:r>
            <w:r>
              <w:rPr>
                <w:rFonts w:ascii="Times New Roman"/>
                <w:b w:val="false"/>
                <w:i w:val="false"/>
                <w:color w:val="000000"/>
                <w:sz w:val="20"/>
              </w:rPr>
              <w:t xml:space="preserve">бюросының басшысының </w:t>
            </w:r>
            <w:r>
              <w:br/>
            </w:r>
            <w:r>
              <w:rPr>
                <w:rFonts w:ascii="Times New Roman"/>
                <w:b w:val="false"/>
                <w:i w:val="false"/>
                <w:color w:val="000000"/>
                <w:sz w:val="20"/>
              </w:rPr>
              <w:t xml:space="preserve">2022 жылғы 18 қазандағы </w:t>
            </w:r>
            <w:r>
              <w:br/>
            </w:r>
            <w:r>
              <w:rPr>
                <w:rFonts w:ascii="Times New Roman"/>
                <w:b w:val="false"/>
                <w:i w:val="false"/>
                <w:color w:val="000000"/>
                <w:sz w:val="20"/>
              </w:rPr>
              <w:t>№ 34 бұйрығына</w:t>
            </w:r>
            <w:r>
              <w:br/>
            </w:r>
            <w:r>
              <w:rPr>
                <w:rFonts w:ascii="Times New Roman"/>
                <w:b w:val="false"/>
                <w:i w:val="false"/>
                <w:color w:val="000000"/>
                <w:sz w:val="20"/>
              </w:rPr>
              <w:t>8-қосымша</w:t>
            </w:r>
          </w:p>
        </w:tc>
      </w:tr>
    </w:tbl>
    <w:bookmarkStart w:name="z89" w:id="76"/>
    <w:p>
      <w:pPr>
        <w:spacing w:after="0"/>
        <w:ind w:left="0"/>
        <w:jc w:val="left"/>
      </w:pPr>
      <w:r>
        <w:rPr>
          <w:rFonts w:ascii="Times New Roman"/>
          <w:b/>
          <w:i w:val="false"/>
          <w:color w:val="000000"/>
        </w:rPr>
        <w:t xml:space="preserve">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(индексі 1-қызмет көрсету, кезеңділігі тоқсандық) жалпымемлекеттік статистикалық байқаудың статистикалық нысанын толтыру жөніндегі нұсқаулық</w:t>
      </w:r>
    </w:p>
    <w:bookmarkEnd w:id="76"/>
    <w:p>
      <w:pPr>
        <w:spacing w:after="0"/>
        <w:ind w:left="0"/>
        <w:jc w:val="both"/>
      </w:pPr>
      <w:r>
        <w:rPr>
          <w:rFonts w:ascii="Times New Roman"/>
          <w:b w:val="false"/>
          <w:i w:val="false"/>
          <w:color w:val="ff0000"/>
          <w:sz w:val="28"/>
        </w:rPr>
        <w:t xml:space="preserve">
      Ескерту. 8-қосымша жаңа редакцияда - ҚР Стратегиялық жоспарлау және реформалар агенттігі Ұлттық статистика бюросы Басшысының 18.07.2024 </w:t>
      </w:r>
      <w:r>
        <w:rPr>
          <w:rFonts w:ascii="Times New Roman"/>
          <w:b w:val="false"/>
          <w:i w:val="false"/>
          <w:color w:val="ff0000"/>
          <w:sz w:val="28"/>
        </w:rPr>
        <w:t>№ 20</w:t>
      </w:r>
      <w:r>
        <w:rPr>
          <w:rFonts w:ascii="Times New Roman"/>
          <w:b w:val="false"/>
          <w:i w:val="false"/>
          <w:color w:val="ff0000"/>
          <w:sz w:val="28"/>
        </w:rPr>
        <w:t xml:space="preserve"> (01.01.2025 бастап қолданысқа енгізіледі) бұйрығымен.</w:t>
      </w:r>
    </w:p>
    <w:bookmarkStart w:name="z179" w:id="77"/>
    <w:p>
      <w:pPr>
        <w:spacing w:after="0"/>
        <w:ind w:left="0"/>
        <w:jc w:val="both"/>
      </w:pPr>
      <w:r>
        <w:rPr>
          <w:rFonts w:ascii="Times New Roman"/>
          <w:b w:val="false"/>
          <w:i w:val="false"/>
          <w:color w:val="000000"/>
          <w:sz w:val="28"/>
        </w:rPr>
        <w:t>
      1. Осы нұсқаулық (бұдан әрі - Нұсқаулық) "Білім беру, денсаулық сақтау және халыққа әлеуметтік қызмет көрсету салаларының ұйымдары мен жеке кәсіпкерлері көрсеткен қызметтер көлемі туралы есеп" (индексі 1-қызмет крсету, кезеңділігі тоқсандық) жалпымемлекеттік статистикалық байқаудың статистикалық нысанын (бұдан әрі – статистикалық нысан) толтыруды нақтылайды.</w:t>
      </w:r>
    </w:p>
    <w:bookmarkEnd w:id="77"/>
    <w:bookmarkStart w:name="z180" w:id="78"/>
    <w:p>
      <w:pPr>
        <w:spacing w:after="0"/>
        <w:ind w:left="0"/>
        <w:jc w:val="both"/>
      </w:pPr>
      <w:r>
        <w:rPr>
          <w:rFonts w:ascii="Times New Roman"/>
          <w:b w:val="false"/>
          <w:i w:val="false"/>
          <w:color w:val="000000"/>
          <w:sz w:val="28"/>
        </w:rPr>
        <w:t>
      2. Заңды тұлға статистикалық нысанды толтыру бойынша өкілеттілік берген жағдайда статистикалық нысанды өзінің орналасқан жері бойынша заңды тұлғаның құрылымдық және оқшауланған бөлімшелері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78"/>
    <w:p>
      <w:pPr>
        <w:spacing w:after="0"/>
        <w:ind w:left="0"/>
        <w:jc w:val="both"/>
      </w:pPr>
      <w:r>
        <w:rPr>
          <w:rFonts w:ascii="Times New Roman"/>
          <w:b w:val="false"/>
          <w:i w:val="false"/>
          <w:color w:val="000000"/>
          <w:sz w:val="28"/>
        </w:rPr>
        <w:t>
      Жеке кәсіпкерлердің бір жыл ішінде көрсеткен қызметтердің көлемі туралы мәліметтермен (нысан тек төртінші тоқсанда толтырылады).</w:t>
      </w:r>
    </w:p>
    <w:p>
      <w:pPr>
        <w:spacing w:after="0"/>
        <w:ind w:left="0"/>
        <w:jc w:val="both"/>
      </w:pPr>
      <w:r>
        <w:rPr>
          <w:rFonts w:ascii="Times New Roman"/>
          <w:b w:val="false"/>
          <w:i w:val="false"/>
          <w:color w:val="000000"/>
          <w:sz w:val="28"/>
        </w:rPr>
        <w:t>
      Көрсетілген қызметтердің құны қосылған құн салығы акциздерсіз ағымдағы бағалармен көрсетіледі. Бұл сомадан халықтың меншікті қаражаты және қызметтерді тұтынушылардың басқа санаттарының (кәсіпорындар мен бюджеттің) есебінен төленетін қызметтер көлемі бөлініп көрсетіледі. Бұл көрсеткіш оларды орындау кезінде оларды төлеу уақытына қарамастан көрсетілген қызметтердің құны болып табылады (көрсетілген қызметтер көлемін есепке алу есептеу әдісі бойынша жүргізіледі).</w:t>
      </w:r>
    </w:p>
    <w:p>
      <w:pPr>
        <w:spacing w:after="0"/>
        <w:ind w:left="0"/>
        <w:jc w:val="both"/>
      </w:pPr>
      <w:r>
        <w:rPr>
          <w:rFonts w:ascii="Times New Roman"/>
          <w:b w:val="false"/>
          <w:i w:val="false"/>
          <w:color w:val="000000"/>
          <w:sz w:val="28"/>
        </w:rPr>
        <w:t>
      Қызмет көрсету сатып алу-сату объектісі болып табылады, мұнда өндірушінің (қызмет көрсетуші тараптың) шығындары оларды өткізуден түскен түсім есебінен, мемлекеттік бюджет қаражаты, ерікті жарналар немесе мемлекеттік әлеуметтік бағдарламалар, сондай-ақ кәсіпорындар мен халық қаражаты есебінен толығымен немесе едәуір мөлшерде жабылады.</w:t>
      </w:r>
    </w:p>
    <w:p>
      <w:pPr>
        <w:spacing w:after="0"/>
        <w:ind w:left="0"/>
        <w:jc w:val="both"/>
      </w:pPr>
      <w:r>
        <w:rPr>
          <w:rFonts w:ascii="Times New Roman"/>
          <w:b w:val="false"/>
          <w:i w:val="false"/>
          <w:color w:val="000000"/>
          <w:sz w:val="28"/>
        </w:rPr>
        <w:t>
      "Әлеуметтік медициналық сақтандыру қоры" коммерциялық емес акционерлік қоғамының (бұдан әрі – ӘлМСҚ) қаражаты есебінен көрсетілген қызметтердің көлемі "ӘлМСҚ"бағанында көрсетіледі. </w:t>
      </w:r>
    </w:p>
    <w:p>
      <w:pPr>
        <w:spacing w:after="0"/>
        <w:ind w:left="0"/>
        <w:jc w:val="both"/>
      </w:pPr>
      <w:r>
        <w:rPr>
          <w:rFonts w:ascii="Times New Roman"/>
          <w:b w:val="false"/>
          <w:i w:val="false"/>
          <w:color w:val="000000"/>
          <w:sz w:val="28"/>
        </w:rPr>
        <w:t>
      Көрсетілген қызметтер көлеміне халықтың меншікті қаражаты (3-баған), кәсіпорындар қаражаты (4-баған) және мемлекеттік бюджеттен алынған (2-баған) кірістер және төленген қосылған құн салығынсыз ӘлМСҚ (5-баған) кіреді.</w:t>
      </w:r>
    </w:p>
    <w:p>
      <w:pPr>
        <w:spacing w:after="0"/>
        <w:ind w:left="0"/>
        <w:jc w:val="both"/>
      </w:pPr>
      <w:r>
        <w:rPr>
          <w:rFonts w:ascii="Times New Roman"/>
          <w:b w:val="false"/>
          <w:i w:val="false"/>
          <w:color w:val="000000"/>
          <w:sz w:val="28"/>
        </w:rPr>
        <w:t>
      Халық (3-баған) және кәсіпорындар (4-баған) қаражаты есебінен төлем жүргізілетін бағандарға мемлекеттік бюджет және ӘлМСҚ қаражаты есебінен халыққа көрсетілген қызметтер көлемі енгізілмейді.</w:t>
      </w:r>
    </w:p>
    <w:p>
      <w:pPr>
        <w:spacing w:after="0"/>
        <w:ind w:left="0"/>
        <w:jc w:val="both"/>
      </w:pPr>
      <w:r>
        <w:rPr>
          <w:rFonts w:ascii="Times New Roman"/>
          <w:b w:val="false"/>
          <w:i w:val="false"/>
          <w:color w:val="000000"/>
          <w:sz w:val="28"/>
        </w:rPr>
        <w:t>
      ӘлМСҚ бағанында (5-баған) Тегін медициналық көмектің кепілдік берілген көлемі (ТМККК) шеңберінде көрсетілген қызметтердің құны да енгізіледі.</w:t>
      </w:r>
    </w:p>
    <w:p>
      <w:pPr>
        <w:spacing w:after="0"/>
        <w:ind w:left="0"/>
        <w:jc w:val="both"/>
      </w:pPr>
      <w:r>
        <w:rPr>
          <w:rFonts w:ascii="Times New Roman"/>
          <w:b w:val="false"/>
          <w:i w:val="false"/>
          <w:color w:val="000000"/>
          <w:sz w:val="28"/>
        </w:rPr>
        <w:t>
      Бюджет есебінен көрсетілген қызметтердің көлемі оларға ақы төлеу уақыты бойынша емес, олар өндіріс процесіне кірген сәтте қызметтерді ұсыну шығындары бойынша бағаланады:</w:t>
      </w:r>
    </w:p>
    <w:p>
      <w:pPr>
        <w:spacing w:after="0"/>
        <w:ind w:left="0"/>
        <w:jc w:val="both"/>
      </w:pPr>
      <w:r>
        <w:rPr>
          <w:rFonts w:ascii="Times New Roman"/>
          <w:b w:val="false"/>
          <w:i w:val="false"/>
          <w:color w:val="000000"/>
          <w:sz w:val="28"/>
        </w:rPr>
        <w:t>
      1) негізгі құралдардың барлық түрлері бойынша есепті кезеңде есептелген амортизациялық аударымдар сомасы;</w:t>
      </w:r>
    </w:p>
    <w:p>
      <w:pPr>
        <w:spacing w:after="0"/>
        <w:ind w:left="0"/>
        <w:jc w:val="both"/>
      </w:pPr>
      <w:r>
        <w:rPr>
          <w:rFonts w:ascii="Times New Roman"/>
          <w:b w:val="false"/>
          <w:i w:val="false"/>
          <w:color w:val="000000"/>
          <w:sz w:val="28"/>
        </w:rPr>
        <w:t>
      2) жалақыға шығыстар;</w:t>
      </w:r>
    </w:p>
    <w:p>
      <w:pPr>
        <w:spacing w:after="0"/>
        <w:ind w:left="0"/>
        <w:jc w:val="both"/>
      </w:pPr>
      <w:r>
        <w:rPr>
          <w:rFonts w:ascii="Times New Roman"/>
          <w:b w:val="false"/>
          <w:i w:val="false"/>
          <w:color w:val="000000"/>
          <w:sz w:val="28"/>
        </w:rPr>
        <w:t>
      3) қызмет көрсету үдерісінде қолданылатын отынның және сатыпалынатын энергияның (электр, жылу) барлық түрлерінің құны;</w:t>
      </w:r>
    </w:p>
    <w:p>
      <w:pPr>
        <w:spacing w:after="0"/>
        <w:ind w:left="0"/>
        <w:jc w:val="both"/>
      </w:pPr>
      <w:r>
        <w:rPr>
          <w:rFonts w:ascii="Times New Roman"/>
          <w:b w:val="false"/>
          <w:i w:val="false"/>
          <w:color w:val="000000"/>
          <w:sz w:val="28"/>
        </w:rPr>
        <w:t>
      4) көліктік-дайындау шығыстарын есепке ала отырып, қызмет көрсету үдерісінде қолданылатын барлық материалдардың құны;</w:t>
      </w:r>
    </w:p>
    <w:p>
      <w:pPr>
        <w:spacing w:after="0"/>
        <w:ind w:left="0"/>
        <w:jc w:val="both"/>
      </w:pPr>
      <w:r>
        <w:rPr>
          <w:rFonts w:ascii="Times New Roman"/>
          <w:b w:val="false"/>
          <w:i w:val="false"/>
          <w:color w:val="000000"/>
          <w:sz w:val="28"/>
        </w:rPr>
        <w:t>
      5) бөгде ұйымдар атқарған өндірістік сипаттағы жұмыстар мен қызметтердің құны;</w:t>
      </w:r>
    </w:p>
    <w:p>
      <w:pPr>
        <w:spacing w:after="0"/>
        <w:ind w:left="0"/>
        <w:jc w:val="both"/>
      </w:pPr>
      <w:r>
        <w:rPr>
          <w:rFonts w:ascii="Times New Roman"/>
          <w:b w:val="false"/>
          <w:i w:val="false"/>
          <w:color w:val="000000"/>
          <w:sz w:val="28"/>
        </w:rPr>
        <w:t>
      6) бюджетке төленетін салықтар мен басқа да міндетті төлемдердің (әлеуметтік салық, мүлікке салынатын салық, жер салығы, көлік құралдарына салынатын салық, қоршаған ортаға эмиссия үшін төлемақы, тіркелген салық, жер учаскелері бойынша сервитут үшін төлемақы, ауыл шаруашылығы мен орман шаруашылығын жүргізуге байланысты емес мақсаттарда пайдалану үшін ауыл шаруашылығы және орман алқаптарын алу кезіндегі ауыл шаруашылығы және орман шаруашылығы өндірісі шығасыларын өтеуден түскен түсімдер, белгіленген мөлшердегі бірліктерді беруден және парниктік газдар шығарындыларына квоталарды бөлудің ұлттық жоспарының квота көлемі резервін басқарудан түскен түсімдер, акциздерсіз, қосылған құн салығынсыз және басқа да оған теңестірілген төлемдерсіз) сомасын қамтитын өзге де шығыстар.</w:t>
      </w:r>
    </w:p>
    <w:p>
      <w:pPr>
        <w:spacing w:after="0"/>
        <w:ind w:left="0"/>
        <w:jc w:val="both"/>
      </w:pPr>
      <w:r>
        <w:rPr>
          <w:rFonts w:ascii="Times New Roman"/>
          <w:b w:val="false"/>
          <w:i w:val="false"/>
          <w:color w:val="000000"/>
          <w:sz w:val="28"/>
        </w:rPr>
        <w:t>
      7) қызметтік іссапар кезіндегі тәуліктік ақы, қайырымдылық көмек, бөгде ұйымдар орындаған өндірістік емес сипаттағы қызметтерің құны (құқық, бухгалтерлік есеп және аудит, сәулет саласындағы қызметтерге, жарнамаға шығындар, банк қызметтері, сақтандыру ұйымдарының қызметтері, байланыс қызметтері).</w:t>
      </w:r>
    </w:p>
    <w:p>
      <w:pPr>
        <w:spacing w:after="0"/>
        <w:ind w:left="0"/>
        <w:jc w:val="both"/>
      </w:pPr>
      <w:r>
        <w:rPr>
          <w:rFonts w:ascii="Times New Roman"/>
          <w:b w:val="false"/>
          <w:i w:val="false"/>
          <w:color w:val="000000"/>
          <w:sz w:val="28"/>
        </w:rPr>
        <w:t xml:space="preserve">
      Мемлекеттік бюджет және ӘлМСҚ есебінен көрсетілген қызметтердің көлемі төлем есептеу сәтінде емес, олар өндіріс процесіне кірген кезде (нақты көрсетілген қызметтер сәтінде) бағаланады. </w:t>
      </w:r>
    </w:p>
    <w:p>
      <w:pPr>
        <w:spacing w:after="0"/>
        <w:ind w:left="0"/>
        <w:jc w:val="both"/>
      </w:pPr>
      <w:r>
        <w:rPr>
          <w:rFonts w:ascii="Times New Roman"/>
          <w:b w:val="false"/>
          <w:i w:val="false"/>
          <w:color w:val="000000"/>
          <w:sz w:val="28"/>
        </w:rPr>
        <w:t>
      Көрсетілген қызметтердің көлеміне құрылысқа немесе ғимараттар мен имараттарды күрделі жөндеуге, оларды пайдалану мерзімін көбейту және өнімділігін жоғарылату мақсатында машиналар мен жабдықтарды жаңғыртуға және жөндеуге жұмсалған шығындар қосылмайды (мұндай шығыстар негізгі капиталдың жалпы қорланымы ретінде түсіндірілді). Негізгі капиталдың жалпы қорланымы – өндірушілердің болашақта жаңа табыс табу үшін өндірісте пайдаланылатын негізгі құралдардың шығу құнын шегергендегі жаңа және қолданыстағы негізгі құралдарды сатып алу құны.</w:t>
      </w:r>
    </w:p>
    <w:p>
      <w:pPr>
        <w:spacing w:after="0"/>
        <w:ind w:left="0"/>
        <w:jc w:val="both"/>
      </w:pPr>
      <w:r>
        <w:rPr>
          <w:rFonts w:ascii="Times New Roman"/>
          <w:b w:val="false"/>
          <w:i w:val="false"/>
          <w:color w:val="000000"/>
          <w:sz w:val="28"/>
        </w:rPr>
        <w:t>
      Бірлесіп атқару шарттары бойынша ӘлМСҚ және бюджет қаражаты есебінен көрсетілген қызметтер көлемі мен шығындарын есепте ӘлМСҚ және (немесе) бюджеттен қаражат алған ұйым көрсетеді. Бірлесіп атқару шарттары бойынша қызметті орындаған ұйым бұл қаражатты өз есебіне қоспайды.</w:t>
      </w:r>
    </w:p>
    <w:p>
      <w:pPr>
        <w:spacing w:after="0"/>
        <w:ind w:left="0"/>
        <w:jc w:val="both"/>
      </w:pPr>
      <w:r>
        <w:rPr>
          <w:rFonts w:ascii="Times New Roman"/>
          <w:b w:val="false"/>
          <w:i w:val="false"/>
          <w:color w:val="000000"/>
          <w:sz w:val="28"/>
        </w:rPr>
        <w:t>
      Өтеусіз алынған медициналық құралдар (дәрілік заттар) осы есепте есепке алынбайды.</w:t>
      </w:r>
    </w:p>
    <w:p>
      <w:pPr>
        <w:spacing w:after="0"/>
        <w:ind w:left="0"/>
        <w:jc w:val="both"/>
      </w:pPr>
      <w:r>
        <w:rPr>
          <w:rFonts w:ascii="Times New Roman"/>
          <w:b w:val="false"/>
          <w:i w:val="false"/>
          <w:color w:val="000000"/>
          <w:sz w:val="28"/>
        </w:rPr>
        <w:t>
      Қызмет көлемі бойынша деректер мың теңгемен, ондық белгісіз келтіріледі. Барлық көрсеткіштер әрбір есепті тоқсанға бөлек келтіріледі.</w:t>
      </w:r>
    </w:p>
    <w:bookmarkStart w:name="z181" w:id="79"/>
    <w:p>
      <w:pPr>
        <w:spacing w:after="0"/>
        <w:ind w:left="0"/>
        <w:jc w:val="both"/>
      </w:pPr>
      <w:r>
        <w:rPr>
          <w:rFonts w:ascii="Times New Roman"/>
          <w:b w:val="false"/>
          <w:i w:val="false"/>
          <w:color w:val="000000"/>
          <w:sz w:val="28"/>
        </w:rPr>
        <w:t>
      3. 2-бөлімнің 1-жолында "Білім беру" (ЭҚЖЖ 85) негізгі қызмет түрімен ұйымдар қызметтерінің жалпы көлемі көрсетіледі.</w:t>
      </w:r>
    </w:p>
    <w:bookmarkEnd w:id="79"/>
    <w:bookmarkStart w:name="z182" w:id="80"/>
    <w:p>
      <w:pPr>
        <w:spacing w:after="0"/>
        <w:ind w:left="0"/>
        <w:jc w:val="both"/>
      </w:pPr>
      <w:r>
        <w:rPr>
          <w:rFonts w:ascii="Times New Roman"/>
          <w:b w:val="false"/>
          <w:i w:val="false"/>
          <w:color w:val="000000"/>
          <w:sz w:val="28"/>
        </w:rPr>
        <w:t xml:space="preserve">
      4. 2-бөлімнің 2-жолында "Қашықтан оқытуды ұсыну бойынша білім беру ұйымдарына қойылатын талаптарды және бастауыш, негізгі орта, жалпы орта, техникалық және кәсіптік, орта білімнен кейінгі білімнің білім беру бағдарламалары бойынша қашықтан оқыту бойынша оқу процесін ұйымдастыру қағидаларын және техникалық және кәсіптік, орта білімнен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Оқу-ағарту министрінің 2023 жылғы 27 қарашадағы № 349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2023 жылғы 27 қарашада № 33682 болып тіркелген), сондай-ақ "Білім беру ұйымдарына қашықтықтан оқытуды ұсыну жөніндегі талаптарды және қашықтықтан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бекіту туралы" Қазақстан Республикасы Білім және ғылым министрінің 2015 жылғы 20 наурыздағы № 137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2015 жылы 22 сәуірде № 10768 болып тіркелген) сәйкес ұсынылатын Интернет арқылы көрсетілетін қызметтер көрсетіледі.</w:t>
      </w:r>
    </w:p>
    <w:bookmarkEnd w:id="80"/>
    <w:p>
      <w:pPr>
        <w:spacing w:after="0"/>
        <w:ind w:left="0"/>
        <w:jc w:val="both"/>
      </w:pPr>
      <w:r>
        <w:rPr>
          <w:rFonts w:ascii="Times New Roman"/>
          <w:b w:val="false"/>
          <w:i w:val="false"/>
          <w:color w:val="000000"/>
          <w:sz w:val="28"/>
        </w:rPr>
        <w:t>
      Интернет арқылы көрсетілетін қызметтерде тұрақты негізде көрсетілетін қызметтер көрсетілуі тиіс.</w:t>
      </w:r>
    </w:p>
    <w:bookmarkStart w:name="z183" w:id="81"/>
    <w:p>
      <w:pPr>
        <w:spacing w:after="0"/>
        <w:ind w:left="0"/>
        <w:jc w:val="both"/>
      </w:pPr>
      <w:r>
        <w:rPr>
          <w:rFonts w:ascii="Times New Roman"/>
          <w:b w:val="false"/>
          <w:i w:val="false"/>
          <w:color w:val="000000"/>
          <w:sz w:val="28"/>
        </w:rPr>
        <w:t>
      5. 2-бөлімнің 3-жолында "Денсаулық сақтау саласындағы қызмет" (ЭҚЖЖ 86) негізгі қызмет түрімен ұйымдар қызметтерінің жалпы көлемі көрсетіледі.</w:t>
      </w:r>
    </w:p>
    <w:bookmarkEnd w:id="81"/>
    <w:p>
      <w:pPr>
        <w:spacing w:after="0"/>
        <w:ind w:left="0"/>
        <w:jc w:val="both"/>
      </w:pPr>
      <w:r>
        <w:rPr>
          <w:rFonts w:ascii="Times New Roman"/>
          <w:b w:val="false"/>
          <w:i w:val="false"/>
          <w:color w:val="000000"/>
          <w:sz w:val="28"/>
        </w:rPr>
        <w:t>
      2-бөлімнің 3.1.3-жолында оңалту орталықтары қызметтерінің (санаторлық-курорттық қызметтер) көлемі көрсетіледі.</w:t>
      </w:r>
    </w:p>
    <w:p>
      <w:pPr>
        <w:spacing w:after="0"/>
        <w:ind w:left="0"/>
        <w:jc w:val="both"/>
      </w:pPr>
      <w:r>
        <w:rPr>
          <w:rFonts w:ascii="Times New Roman"/>
          <w:b w:val="false"/>
          <w:i w:val="false"/>
          <w:color w:val="000000"/>
          <w:sz w:val="28"/>
        </w:rPr>
        <w:t>
      3.1.6-жолда өзге де ауруханалардың қызметтерінің (фармацевтикалық қызмет, күту бойынша қызмет, радиологиялық және анестезиологиялық қызмет және басқаларды қоса алғандағы техникалық қызмет және зертханалардың қызметі) көлемі көрсетіледі.</w:t>
      </w:r>
    </w:p>
    <w:bookmarkStart w:name="z184" w:id="82"/>
    <w:p>
      <w:pPr>
        <w:spacing w:after="0"/>
        <w:ind w:left="0"/>
        <w:jc w:val="both"/>
      </w:pPr>
      <w:r>
        <w:rPr>
          <w:rFonts w:ascii="Times New Roman"/>
          <w:b w:val="false"/>
          <w:i w:val="false"/>
          <w:color w:val="000000"/>
          <w:sz w:val="28"/>
        </w:rPr>
        <w:t xml:space="preserve">
      6. 2-бөлімнің 4-жолында "Тұратын орынмен қамтамасыз ете отырып әлеуметтік қызмет көрсету" (ЭҚЖЖ 87) негізгі қызмет түрімен ұйымдар қызметтерінің жалпы көлемі көрсетіледі. </w:t>
      </w:r>
    </w:p>
    <w:bookmarkEnd w:id="82"/>
    <w:p>
      <w:pPr>
        <w:spacing w:after="0"/>
        <w:ind w:left="0"/>
        <w:jc w:val="both"/>
      </w:pPr>
      <w:r>
        <w:rPr>
          <w:rFonts w:ascii="Times New Roman"/>
          <w:b w:val="false"/>
          <w:i w:val="false"/>
          <w:color w:val="000000"/>
          <w:sz w:val="28"/>
        </w:rPr>
        <w:t>
      2-бөлімнің 4.4 жолында тұрумен байланысты, оның ішінде тұрмыстық зорлық-зомбылық пен адам саудасының белгілібір тұрғылықты жері жоқ адамдар үшін көрсетілген қызметтер көлемі көрсетіледі.</w:t>
      </w:r>
    </w:p>
    <w:p>
      <w:pPr>
        <w:spacing w:after="0"/>
        <w:ind w:left="0"/>
        <w:jc w:val="both"/>
      </w:pPr>
      <w:r>
        <w:rPr>
          <w:rFonts w:ascii="Times New Roman"/>
          <w:b w:val="false"/>
          <w:i w:val="false"/>
          <w:color w:val="000000"/>
          <w:sz w:val="28"/>
        </w:rPr>
        <w:t xml:space="preserve">
      2-бөлімнің 5-жолында "Тұруды қамтамасыз етпейтін әлеуметтік қызметтер көрсету" (ЭҚЖЖ 88) негізгі қызмет түрімен ұйымдарқызметтерінің жалпы көлемі көрсетіледі. </w:t>
      </w:r>
    </w:p>
    <w:p>
      <w:pPr>
        <w:spacing w:after="0"/>
        <w:ind w:left="0"/>
        <w:jc w:val="both"/>
      </w:pPr>
      <w:r>
        <w:rPr>
          <w:rFonts w:ascii="Times New Roman"/>
          <w:b w:val="false"/>
          <w:i w:val="false"/>
          <w:color w:val="000000"/>
          <w:sz w:val="28"/>
        </w:rPr>
        <w:t>
      2-бөлімнің 5.3 жолында тұруды қамтамасыз етпей, оның ішнде тұрмыстық зорлық-зомбылық пен адам саудасының құрбандары, белгілі бір тұрғылықты жері жоқ адамдар, пробация есебіндегі адамдар және бас бостандығынан айыру орындарынан босатылған адамдар үшін көрсетілген қызметтердің көлемі көрсетіледі.</w:t>
      </w:r>
    </w:p>
    <w:bookmarkStart w:name="z185" w:id="83"/>
    <w:p>
      <w:pPr>
        <w:spacing w:after="0"/>
        <w:ind w:left="0"/>
        <w:jc w:val="both"/>
      </w:pPr>
      <w:r>
        <w:rPr>
          <w:rFonts w:ascii="Times New Roman"/>
          <w:b w:val="false"/>
          <w:i w:val="false"/>
          <w:color w:val="000000"/>
          <w:sz w:val="28"/>
        </w:rPr>
        <w:t xml:space="preserve">
      7. 3-бөлімде қосалқы қызмет түрлері бойынша бір жылғы (тек төртінші тоқсанда толтырылады) көрсетілген қызметтің көлемі туралы мәлімет көрсетіледі. Қосалқы қызмет түрі бойынша көрсетілген қызметтердің тізбесі осы статистикалық нысанға қосымшада келтірілген Қосалқы қызмет түрлеріне арналған өнімдер жіктеуішіне сәйкес көрсетіледі. </w:t>
      </w:r>
    </w:p>
    <w:bookmarkEnd w:id="83"/>
    <w:bookmarkStart w:name="z186" w:id="84"/>
    <w:p>
      <w:pPr>
        <w:spacing w:after="0"/>
        <w:ind w:left="0"/>
        <w:jc w:val="both"/>
      </w:pPr>
      <w:r>
        <w:rPr>
          <w:rFonts w:ascii="Times New Roman"/>
          <w:b w:val="false"/>
          <w:i w:val="false"/>
          <w:color w:val="000000"/>
          <w:sz w:val="28"/>
        </w:rPr>
        <w:t xml:space="preserve">
      8.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"Деректерді он-лайн режимде жинау" ақпараттық жүйесі арқылы жүзеге асырылады. </w:t>
      </w:r>
    </w:p>
    <w:bookmarkEnd w:id="84"/>
    <w:bookmarkStart w:name="z187" w:id="85"/>
    <w:p>
      <w:pPr>
        <w:spacing w:after="0"/>
        <w:ind w:left="0"/>
        <w:jc w:val="both"/>
      </w:pPr>
      <w:r>
        <w:rPr>
          <w:rFonts w:ascii="Times New Roman"/>
          <w:b w:val="false"/>
          <w:i w:val="false"/>
          <w:color w:val="000000"/>
          <w:sz w:val="28"/>
        </w:rPr>
        <w:t xml:space="preserve">
      9.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ұсынуқағидаларымен белгіленген тәртіпте ұсынады.</w:t>
      </w:r>
    </w:p>
    <w:bookmarkEnd w:id="85"/>
    <w:bookmarkStart w:name="z188" w:id="86"/>
    <w:p>
      <w:pPr>
        <w:spacing w:after="0"/>
        <w:ind w:left="0"/>
        <w:jc w:val="both"/>
      </w:pPr>
      <w:r>
        <w:rPr>
          <w:rFonts w:ascii="Times New Roman"/>
          <w:b w:val="false"/>
          <w:i w:val="false"/>
          <w:color w:val="000000"/>
          <w:sz w:val="28"/>
        </w:rPr>
        <w:t>
      10. Интернет арқылы көрсетілетін қызметтер болмаған жағдайда, 2-бөлімнің 2-жолында 0 мәнін қою керек.</w:t>
      </w:r>
    </w:p>
    <w:bookmarkEnd w:id="86"/>
    <w:bookmarkStart w:name="z189" w:id="87"/>
    <w:p>
      <w:pPr>
        <w:spacing w:after="0"/>
        <w:ind w:left="0"/>
        <w:jc w:val="both"/>
      </w:pPr>
      <w:r>
        <w:rPr>
          <w:rFonts w:ascii="Times New Roman"/>
          <w:b w:val="false"/>
          <w:i w:val="false"/>
          <w:color w:val="000000"/>
          <w:sz w:val="28"/>
        </w:rPr>
        <w:t>
      11. Ескертпе: Х – осы позиция толтыруға жатпайды.</w:t>
      </w:r>
    </w:p>
    <w:bookmarkEnd w:id="87"/>
    <w:bookmarkStart w:name="z190" w:id="88"/>
    <w:p>
      <w:pPr>
        <w:spacing w:after="0"/>
        <w:ind w:left="0"/>
        <w:jc w:val="both"/>
      </w:pPr>
      <w:r>
        <w:rPr>
          <w:rFonts w:ascii="Times New Roman"/>
          <w:b w:val="false"/>
          <w:i w:val="false"/>
          <w:color w:val="000000"/>
          <w:sz w:val="28"/>
        </w:rPr>
        <w:t>
      12. Арифметикалық-логикалық бақылау</w:t>
      </w:r>
    </w:p>
    <w:bookmarkEnd w:id="88"/>
    <w:p>
      <w:pPr>
        <w:spacing w:after="0"/>
        <w:ind w:left="0"/>
        <w:jc w:val="both"/>
      </w:pPr>
      <w:r>
        <w:rPr>
          <w:rFonts w:ascii="Times New Roman"/>
          <w:b w:val="false"/>
          <w:i w:val="false"/>
          <w:color w:val="000000"/>
          <w:sz w:val="28"/>
        </w:rPr>
        <w:t>
      2-бөлім:</w:t>
      </w:r>
    </w:p>
    <w:p>
      <w:pPr>
        <w:spacing w:after="0"/>
        <w:ind w:left="0"/>
        <w:jc w:val="both"/>
      </w:pPr>
      <w:r>
        <w:rPr>
          <w:rFonts w:ascii="Times New Roman"/>
          <w:b w:val="false"/>
          <w:i w:val="false"/>
          <w:color w:val="000000"/>
          <w:sz w:val="28"/>
        </w:rPr>
        <w:t>
      1. 2-бөлімнің 1-жолы = ∑ 1.1 жолынан 1.11 жолына дейін;</w:t>
      </w:r>
    </w:p>
    <w:p>
      <w:pPr>
        <w:spacing w:after="0"/>
        <w:ind w:left="0"/>
        <w:jc w:val="both"/>
      </w:pPr>
      <w:r>
        <w:rPr>
          <w:rFonts w:ascii="Times New Roman"/>
          <w:b w:val="false"/>
          <w:i w:val="false"/>
          <w:color w:val="000000"/>
          <w:sz w:val="28"/>
        </w:rPr>
        <w:t>
      2. 2-бөлімнің 2-жолы = ∑ 2.1 жолынан 2.10 жолына дейін;</w:t>
      </w:r>
    </w:p>
    <w:p>
      <w:pPr>
        <w:spacing w:after="0"/>
        <w:ind w:left="0"/>
        <w:jc w:val="both"/>
      </w:pPr>
      <w:r>
        <w:rPr>
          <w:rFonts w:ascii="Times New Roman"/>
          <w:b w:val="false"/>
          <w:i w:val="false"/>
          <w:color w:val="000000"/>
          <w:sz w:val="28"/>
        </w:rPr>
        <w:t>
      3. 2-бөлімнің 2-жолы барлық бағандар бойынша &lt; немесе = 2-бөлімнің 1-жолы;</w:t>
      </w:r>
    </w:p>
    <w:p>
      <w:pPr>
        <w:spacing w:after="0"/>
        <w:ind w:left="0"/>
        <w:jc w:val="both"/>
      </w:pPr>
      <w:r>
        <w:rPr>
          <w:rFonts w:ascii="Times New Roman"/>
          <w:b w:val="false"/>
          <w:i w:val="false"/>
          <w:color w:val="000000"/>
          <w:sz w:val="28"/>
        </w:rPr>
        <w:t>
      4. 2-бөлімнің 2.1-жолы барлық бағандар бойынша &lt; немесе = 2-бөлімнің 1.2-жолы;</w:t>
      </w:r>
    </w:p>
    <w:p>
      <w:pPr>
        <w:spacing w:after="0"/>
        <w:ind w:left="0"/>
        <w:jc w:val="both"/>
      </w:pPr>
      <w:r>
        <w:rPr>
          <w:rFonts w:ascii="Times New Roman"/>
          <w:b w:val="false"/>
          <w:i w:val="false"/>
          <w:color w:val="000000"/>
          <w:sz w:val="28"/>
        </w:rPr>
        <w:t>
      5. 2-бөлімнің 2.2-жолы барлық бағандар бойынша &lt; немесе = 2-бөлімнің 1.3-жолы;</w:t>
      </w:r>
    </w:p>
    <w:p>
      <w:pPr>
        <w:spacing w:after="0"/>
        <w:ind w:left="0"/>
        <w:jc w:val="both"/>
      </w:pPr>
      <w:r>
        <w:rPr>
          <w:rFonts w:ascii="Times New Roman"/>
          <w:b w:val="false"/>
          <w:i w:val="false"/>
          <w:color w:val="000000"/>
          <w:sz w:val="28"/>
        </w:rPr>
        <w:t>
      6. 2-бөлімнің 2.3-жолы барлық бағандар бойынша &lt; немесе = 2-бөлімнің 1.4-жолы;</w:t>
      </w:r>
    </w:p>
    <w:p>
      <w:pPr>
        <w:spacing w:after="0"/>
        <w:ind w:left="0"/>
        <w:jc w:val="both"/>
      </w:pPr>
      <w:r>
        <w:rPr>
          <w:rFonts w:ascii="Times New Roman"/>
          <w:b w:val="false"/>
          <w:i w:val="false"/>
          <w:color w:val="000000"/>
          <w:sz w:val="28"/>
        </w:rPr>
        <w:t>
      7. 2-бөлімнің 2.4-жолы барлық бағандар бойынша &lt; немесе = 2-бөлімнің 1.5-жолы;</w:t>
      </w:r>
    </w:p>
    <w:p>
      <w:pPr>
        <w:spacing w:after="0"/>
        <w:ind w:left="0"/>
        <w:jc w:val="both"/>
      </w:pPr>
      <w:r>
        <w:rPr>
          <w:rFonts w:ascii="Times New Roman"/>
          <w:b w:val="false"/>
          <w:i w:val="false"/>
          <w:color w:val="000000"/>
          <w:sz w:val="28"/>
        </w:rPr>
        <w:t>
      8. 2-бөлімнің 2.5-жолы барлық бағандар бойынша &lt; немесе = 2-бөлімнің 1.6-жолы;</w:t>
      </w:r>
    </w:p>
    <w:p>
      <w:pPr>
        <w:spacing w:after="0"/>
        <w:ind w:left="0"/>
        <w:jc w:val="both"/>
      </w:pPr>
      <w:r>
        <w:rPr>
          <w:rFonts w:ascii="Times New Roman"/>
          <w:b w:val="false"/>
          <w:i w:val="false"/>
          <w:color w:val="000000"/>
          <w:sz w:val="28"/>
        </w:rPr>
        <w:t>
      9. 2-бөлімнің 2.6-жолы барлық бағандар бойынша &lt; немесе = 2-бөлімнің 1.7-жолы;</w:t>
      </w:r>
    </w:p>
    <w:p>
      <w:pPr>
        <w:spacing w:after="0"/>
        <w:ind w:left="0"/>
        <w:jc w:val="both"/>
      </w:pPr>
      <w:r>
        <w:rPr>
          <w:rFonts w:ascii="Times New Roman"/>
          <w:b w:val="false"/>
          <w:i w:val="false"/>
          <w:color w:val="000000"/>
          <w:sz w:val="28"/>
        </w:rPr>
        <w:t>
      10. 2-бөлімнің 2.7-жолы барлық бағандар бойынша &lt; немесе = 2-бөлімнің 1.7-жолы;</w:t>
      </w:r>
    </w:p>
    <w:p>
      <w:pPr>
        <w:spacing w:after="0"/>
        <w:ind w:left="0"/>
        <w:jc w:val="both"/>
      </w:pPr>
      <w:r>
        <w:rPr>
          <w:rFonts w:ascii="Times New Roman"/>
          <w:b w:val="false"/>
          <w:i w:val="false"/>
          <w:color w:val="000000"/>
          <w:sz w:val="28"/>
        </w:rPr>
        <w:t>
      11. 2-бөлімнің 2.8-жолы барлық бағандар бойынша &lt; немесе = 2-бөлімнің 1.8-жолы;</w:t>
      </w:r>
    </w:p>
    <w:p>
      <w:pPr>
        <w:spacing w:after="0"/>
        <w:ind w:left="0"/>
        <w:jc w:val="both"/>
      </w:pPr>
      <w:r>
        <w:rPr>
          <w:rFonts w:ascii="Times New Roman"/>
          <w:b w:val="false"/>
          <w:i w:val="false"/>
          <w:color w:val="000000"/>
          <w:sz w:val="28"/>
        </w:rPr>
        <w:t>
      12. 2-бөлімнің 2.9-жолы барлық бағандар бойынша &lt; немесе = 2-бөлімнің 1.9-жолы;</w:t>
      </w:r>
    </w:p>
    <w:p>
      <w:pPr>
        <w:spacing w:after="0"/>
        <w:ind w:left="0"/>
        <w:jc w:val="both"/>
      </w:pPr>
      <w:r>
        <w:rPr>
          <w:rFonts w:ascii="Times New Roman"/>
          <w:b w:val="false"/>
          <w:i w:val="false"/>
          <w:color w:val="000000"/>
          <w:sz w:val="28"/>
        </w:rPr>
        <w:t>
      13. 2-бөлімнің 2.10-жолы барлық бағандар бойынша &lt; немесе = 2-бөлімнің 1.10-жолы;</w:t>
      </w:r>
    </w:p>
    <w:p>
      <w:pPr>
        <w:spacing w:after="0"/>
        <w:ind w:left="0"/>
        <w:jc w:val="both"/>
      </w:pPr>
      <w:r>
        <w:rPr>
          <w:rFonts w:ascii="Times New Roman"/>
          <w:b w:val="false"/>
          <w:i w:val="false"/>
          <w:color w:val="000000"/>
          <w:sz w:val="28"/>
        </w:rPr>
        <w:t>
      14. 3-жол = ∑3.1, 3.2, 3.3, 3.4, 3.5-жолдар әрбір баған үшін құрамдағы жолдардың сомасында;</w:t>
      </w:r>
    </w:p>
    <w:p>
      <w:pPr>
        <w:spacing w:after="0"/>
        <w:ind w:left="0"/>
        <w:jc w:val="both"/>
      </w:pPr>
      <w:r>
        <w:rPr>
          <w:rFonts w:ascii="Times New Roman"/>
          <w:b w:val="false"/>
          <w:i w:val="false"/>
          <w:color w:val="000000"/>
          <w:sz w:val="28"/>
        </w:rPr>
        <w:t>
      15. 3.1-жол = ∑3.1.1-3.1.6-жолдар әрбір баған үшін құрамдағы жолдардың сомасында;</w:t>
      </w:r>
    </w:p>
    <w:p>
      <w:pPr>
        <w:spacing w:after="0"/>
        <w:ind w:left="0"/>
        <w:jc w:val="both"/>
      </w:pPr>
      <w:r>
        <w:rPr>
          <w:rFonts w:ascii="Times New Roman"/>
          <w:b w:val="false"/>
          <w:i w:val="false"/>
          <w:color w:val="000000"/>
          <w:sz w:val="28"/>
        </w:rPr>
        <w:t>
      16. 4-жол = ∑4.1-4.4-жолдар әрбір баған үшін құрамдағы жолдардың сомасында;</w:t>
      </w:r>
    </w:p>
    <w:p>
      <w:pPr>
        <w:spacing w:after="0"/>
        <w:ind w:left="0"/>
        <w:jc w:val="both"/>
      </w:pPr>
      <w:r>
        <w:rPr>
          <w:rFonts w:ascii="Times New Roman"/>
          <w:b w:val="false"/>
          <w:i w:val="false"/>
          <w:color w:val="000000"/>
          <w:sz w:val="28"/>
        </w:rPr>
        <w:t>
      17. 5-жол = ∑5.1-5.3-жолдар әрбір баған үшін құрамдағы жолдардың сомасында;</w:t>
      </w:r>
    </w:p>
    <w:p>
      <w:pPr>
        <w:spacing w:after="0"/>
        <w:ind w:left="0"/>
        <w:jc w:val="both"/>
      </w:pPr>
      <w:r>
        <w:rPr>
          <w:rFonts w:ascii="Times New Roman"/>
          <w:b w:val="false"/>
          <w:i w:val="false"/>
          <w:color w:val="000000"/>
          <w:sz w:val="28"/>
        </w:rPr>
        <w:t>
      18. 1-баған =∑ 2-4-бағандар омасында (әрбір жол үшін);</w:t>
      </w:r>
    </w:p>
    <w:p>
      <w:pPr>
        <w:spacing w:after="0"/>
        <w:ind w:left="0"/>
        <w:jc w:val="both"/>
      </w:pPr>
      <w:r>
        <w:rPr>
          <w:rFonts w:ascii="Times New Roman"/>
          <w:b w:val="false"/>
          <w:i w:val="false"/>
          <w:color w:val="000000"/>
          <w:sz w:val="28"/>
        </w:rPr>
        <w:t>
      19. Егер МСК=12, 13 (барлық құрам бойынша), онда 2 бөлімнің 2 бағаны толтырылады (рұқсат етілген қате);</w:t>
      </w:r>
    </w:p>
    <w:p>
      <w:pPr>
        <w:spacing w:after="0"/>
        <w:ind w:left="0"/>
        <w:jc w:val="both"/>
      </w:pPr>
      <w:r>
        <w:rPr>
          <w:rFonts w:ascii="Times New Roman"/>
          <w:b w:val="false"/>
          <w:i w:val="false"/>
          <w:color w:val="000000"/>
          <w:sz w:val="28"/>
        </w:rPr>
        <w:t>
      20. Егер МСК = 16,17,19,23,28,29 (барлық құрам бойынша), онда 2 бөлімнің 3 бағаны толтырылады (рұқсат етілген қате);</w:t>
      </w:r>
    </w:p>
    <w:p>
      <w:pPr>
        <w:spacing w:after="0"/>
        <w:ind w:left="0"/>
        <w:jc w:val="both"/>
      </w:pPr>
      <w:r>
        <w:rPr>
          <w:rFonts w:ascii="Times New Roman"/>
          <w:b w:val="false"/>
          <w:i w:val="false"/>
          <w:color w:val="000000"/>
          <w:sz w:val="28"/>
        </w:rPr>
        <w:t>
      21. Егер МСК=12, 13 (барлық құрам бойынша), онда 3 бөлімнің 2 бағаны толтырылады (рұқсат етілген қате);</w:t>
      </w:r>
    </w:p>
    <w:p>
      <w:pPr>
        <w:spacing w:after="0"/>
        <w:ind w:left="0"/>
        <w:jc w:val="both"/>
      </w:pPr>
      <w:r>
        <w:rPr>
          <w:rFonts w:ascii="Times New Roman"/>
          <w:b w:val="false"/>
          <w:i w:val="false"/>
          <w:color w:val="000000"/>
          <w:sz w:val="28"/>
        </w:rPr>
        <w:t>
      2-бөлім бойынша бастапқы ақпаратты енгізу кезінде тексеру:</w:t>
      </w:r>
    </w:p>
    <w:p>
      <w:pPr>
        <w:spacing w:after="0"/>
        <w:ind w:left="0"/>
        <w:jc w:val="both"/>
      </w:pPr>
      <w:r>
        <w:rPr>
          <w:rFonts w:ascii="Times New Roman"/>
          <w:b w:val="false"/>
          <w:i w:val="false"/>
          <w:color w:val="000000"/>
          <w:sz w:val="28"/>
        </w:rPr>
        <w:t>
      22. Егер ЭҚЖЖ=85... болса, онда 1, 2 жолдары (және құрамы) толтырылады (рұқсат етілген қате);</w:t>
      </w:r>
    </w:p>
    <w:p>
      <w:pPr>
        <w:spacing w:after="0"/>
        <w:ind w:left="0"/>
        <w:jc w:val="both"/>
      </w:pPr>
      <w:r>
        <w:rPr>
          <w:rFonts w:ascii="Times New Roman"/>
          <w:b w:val="false"/>
          <w:i w:val="false"/>
          <w:color w:val="000000"/>
          <w:sz w:val="28"/>
        </w:rPr>
        <w:t>
      23. Егер ЭҚЖЖ=86... болса, онда 3 жолы (және құрамы) толтырылады (рұқсат етілген қате);</w:t>
      </w:r>
    </w:p>
    <w:p>
      <w:pPr>
        <w:spacing w:after="0"/>
        <w:ind w:left="0"/>
        <w:jc w:val="both"/>
      </w:pPr>
      <w:r>
        <w:rPr>
          <w:rFonts w:ascii="Times New Roman"/>
          <w:b w:val="false"/>
          <w:i w:val="false"/>
          <w:color w:val="000000"/>
          <w:sz w:val="28"/>
        </w:rPr>
        <w:t>
      24. Егер ЭҚЖЖ=87... болса, онда 4 жолы (және құрамы) толтырылады (рұқсат етілген қате);</w:t>
      </w:r>
    </w:p>
    <w:p>
      <w:pPr>
        <w:spacing w:after="0"/>
        <w:ind w:left="0"/>
        <w:jc w:val="both"/>
      </w:pPr>
      <w:r>
        <w:rPr>
          <w:rFonts w:ascii="Times New Roman"/>
          <w:b w:val="false"/>
          <w:i w:val="false"/>
          <w:color w:val="000000"/>
          <w:sz w:val="28"/>
        </w:rPr>
        <w:t>
      25. Егер ЭҚЖЖ=88... болса, онда 5 жолы (және құрамы) толтырылады (рұқсат етілген қате).</w:t>
      </w:r>
    </w:p>
    <w:p>
      <w:pPr>
        <w:spacing w:after="0"/>
        <w:ind w:left="0"/>
        <w:jc w:val="both"/>
      </w:pPr>
      <w:r>
        <w:rPr>
          <w:rFonts w:ascii="Times New Roman"/>
          <w:b w:val="false"/>
          <w:i w:val="false"/>
          <w:color w:val="000000"/>
          <w:sz w:val="28"/>
        </w:rPr>
        <w:t>
      3 Бөлім.</w:t>
      </w:r>
    </w:p>
    <w:p>
      <w:pPr>
        <w:spacing w:after="0"/>
        <w:ind w:left="0"/>
        <w:jc w:val="both"/>
      </w:pPr>
      <w:r>
        <w:rPr>
          <w:rFonts w:ascii="Times New Roman"/>
          <w:b w:val="false"/>
          <w:i w:val="false"/>
          <w:color w:val="000000"/>
          <w:sz w:val="28"/>
        </w:rPr>
        <w:t>
      1. 1 жол = (әрбір баған үшін) құрамдағы жолдардың сомасында;</w:t>
      </w:r>
    </w:p>
    <w:p>
      <w:pPr>
        <w:spacing w:after="0"/>
        <w:ind w:left="0"/>
        <w:jc w:val="both"/>
      </w:pPr>
      <w:r>
        <w:rPr>
          <w:rFonts w:ascii="Times New Roman"/>
          <w:b w:val="false"/>
          <w:i w:val="false"/>
          <w:color w:val="000000"/>
          <w:sz w:val="28"/>
        </w:rPr>
        <w:t>
      2. 1 баған = 2-4 бағандары сомасында (барлық жолдары бойынша);</w:t>
      </w:r>
    </w:p>
    <w:p>
      <w:pPr>
        <w:spacing w:after="0"/>
        <w:ind w:left="0"/>
        <w:jc w:val="both"/>
      </w:pPr>
      <w:r>
        <w:rPr>
          <w:rFonts w:ascii="Times New Roman"/>
          <w:b w:val="false"/>
          <w:i w:val="false"/>
          <w:color w:val="000000"/>
          <w:sz w:val="28"/>
        </w:rPr>
        <w:t>
      2-бөлім бойынша бастапқы ақпаратты енгізу кезінде тексеру:</w:t>
      </w:r>
    </w:p>
    <w:p>
      <w:pPr>
        <w:spacing w:after="0"/>
        <w:ind w:left="0"/>
        <w:jc w:val="both"/>
      </w:pPr>
      <w:r>
        <w:rPr>
          <w:rFonts w:ascii="Times New Roman"/>
          <w:b w:val="false"/>
          <w:i w:val="false"/>
          <w:color w:val="000000"/>
          <w:sz w:val="28"/>
        </w:rPr>
        <w:t>
      3. Егер ЭҚЖЖ=85... болса, онда ЭҚӨЖ = 85 толтырылмайды (рұқсат етілмеген қате);</w:t>
      </w:r>
    </w:p>
    <w:p>
      <w:pPr>
        <w:spacing w:after="0"/>
        <w:ind w:left="0"/>
        <w:jc w:val="both"/>
      </w:pPr>
      <w:r>
        <w:rPr>
          <w:rFonts w:ascii="Times New Roman"/>
          <w:b w:val="false"/>
          <w:i w:val="false"/>
          <w:color w:val="000000"/>
          <w:sz w:val="28"/>
        </w:rPr>
        <w:t>
      4. Егер ЭҚЖЖ=86... болса, онда ЭҚӨЖ = 86 толтырылмайды (рұқсат етілмеген қате);</w:t>
      </w:r>
    </w:p>
    <w:p>
      <w:pPr>
        <w:spacing w:after="0"/>
        <w:ind w:left="0"/>
        <w:jc w:val="both"/>
      </w:pPr>
      <w:r>
        <w:rPr>
          <w:rFonts w:ascii="Times New Roman"/>
          <w:b w:val="false"/>
          <w:i w:val="false"/>
          <w:color w:val="000000"/>
          <w:sz w:val="28"/>
        </w:rPr>
        <w:t>
      5. Егер ЭҚЖЖ=87... болса, онда ЭҚӨЖ = 87 толтырылмайды (рұқсат етілмеген қате);</w:t>
      </w:r>
    </w:p>
    <w:p>
      <w:pPr>
        <w:spacing w:after="0"/>
        <w:ind w:left="0"/>
        <w:jc w:val="both"/>
      </w:pPr>
      <w:r>
        <w:rPr>
          <w:rFonts w:ascii="Times New Roman"/>
          <w:b w:val="false"/>
          <w:i w:val="false"/>
          <w:color w:val="000000"/>
          <w:sz w:val="28"/>
        </w:rPr>
        <w:t>
      6. Егер ЭҚЖЖ=88... болса, онда ЭҚӨЖ = 88 толтырылмайды (рұқсат етілмеген қате).</w:t>
      </w:r>
    </w:p>
    <w:p>
      <w:pPr>
        <w:spacing w:after="0"/>
        <w:ind w:left="0"/>
        <w:jc w:val="both"/>
      </w:pPr>
      <w:r>
        <w:rPr>
          <w:rFonts w:ascii="Times New Roman"/>
          <w:b w:val="false"/>
          <w:i w:val="false"/>
          <w:color w:val="000000"/>
          <w:sz w:val="28"/>
        </w:rPr>
        <w:t>
      Қызметтердің негізгі түрлерінің жіктеуіші бойынша 5 белгі бойынша және екі белгі бойынша қайталама қызметтерді кодтауды көздеу.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 бюросының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 2022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қазандағы № 34</w:t>
            </w:r>
            <w:r>
              <w:br/>
            </w:r>
            <w:r>
              <w:rPr>
                <w:rFonts w:ascii="Times New Roman"/>
                <w:b w:val="false"/>
                <w:i w:val="false"/>
                <w:color w:val="000000"/>
                <w:sz w:val="20"/>
              </w:rPr>
              <w:t>Бұйрыққа 9-қосымша</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59000" cy="14224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денсаулық сақтау және халыққа әлеуметтік қызмет көрсету ұйымының қаржы-шаруашылық қызметінің негізгі көрсеткіштері туралы есеп</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 здравоохранения и социального обслуживания населения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қаржы</w:t>
            </w:r>
          </w:p>
          <w:p>
            <w:pPr>
              <w:spacing w:after="20"/>
              <w:ind w:left="20"/>
              <w:jc w:val="both"/>
            </w:pPr>
            <w:r>
              <w:rPr>
                <w:rFonts w:ascii="Times New Roman"/>
                <w:b w:val="false"/>
                <w:i w:val="false"/>
                <w:color w:val="000000"/>
                <w:sz w:val="20"/>
              </w:rPr>
              <w:t>
Соцфин</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жыл</w:t>
            </w:r>
          </w:p>
          <w:p>
            <w:pPr>
              <w:spacing w:after="20"/>
              <w:ind w:left="20"/>
              <w:jc w:val="both"/>
            </w:pPr>
            <w:r>
              <w:rPr>
                <w:rFonts w:ascii="Times New Roman"/>
                <w:b w:val="false"/>
                <w:i w:val="false"/>
                <w:color w:val="000000"/>
                <w:sz w:val="20"/>
              </w:rPr>
              <w:t>
отчетный период</w:t>
            </w: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308100" cy="419100"/>
                          </a:xfrm>
                          <a:prstGeom prst="rect">
                            <a:avLst/>
                          </a:prstGeom>
                        </pic:spPr>
                      </pic:pic>
                    </a:graphicData>
                  </a:graphic>
                </wp:inline>
              </w:drawing>
            </w:r>
          </w:p>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 мен қызметкерлер санына қарамастан, Экономикалық қызмет түрлерінің жалпы жіктеуішінің (ЭҚЖЖ) – 85, 86, 87, 88 кодына сәйкес қызметінің негізгі түрі "Білім беру" және "Денсаулық сақтау және халыққа әлеуметтік қызмет көрсету" болып табылатын заңды тұлғалар және (немесе) олардың құрылымдық және оқшауланған бөлімшелері ұсынады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"Образование" и "Здравоохранение и социальное обслуживание населения" согласно коду Общего классификатора видов экономической деятельности (ОКЭД) – 85, 86, 87, 88, независимо от формы собственности и численности работающих</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Ұсыну мерзімі – есепті кезеңнен кейінгі 1 сәуірге (қоса алғанда) дейін</w:t>
            </w:r>
          </w:p>
          <w:p>
            <w:pPr>
              <w:spacing w:after="20"/>
              <w:ind w:left="20"/>
              <w:jc w:val="both"/>
            </w:pPr>
            <w:r>
              <w:rPr>
                <w:rFonts w:ascii="Times New Roman"/>
                <w:b w:val="false"/>
                <w:i w:val="false"/>
                <w:color w:val="000000"/>
                <w:sz w:val="20"/>
              </w:rPr>
              <w:t>
Срок представления – до 1 апреля (включительно) после отчетного периода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r>
              <w:drawing>
                <wp:inline distT="0" distB="0" distL="0" distR="0">
                  <wp:extent cx="4381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81500" cy="584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Заңды тұлға бойынша деректерді көрсетіңіз</w:t>
      </w:r>
    </w:p>
    <w:p>
      <w:pPr>
        <w:spacing w:after="0"/>
        <w:ind w:left="0"/>
        <w:jc w:val="both"/>
      </w:pPr>
      <w:r>
        <w:rPr>
          <w:rFonts w:ascii="Times New Roman"/>
          <w:b w:val="false"/>
          <w:i w:val="false"/>
          <w:color w:val="000000"/>
          <w:sz w:val="28"/>
        </w:rPr>
        <w:t>
      Укажите данные по юридическому лицу</w:t>
      </w:r>
    </w:p>
    <w:p>
      <w:pPr>
        <w:spacing w:after="0"/>
        <w:ind w:left="0"/>
        <w:jc w:val="both"/>
      </w:pPr>
      <w:r>
        <w:rPr>
          <w:rFonts w:ascii="Times New Roman"/>
          <w:b w:val="false"/>
          <w:i w:val="false"/>
          <w:color w:val="000000"/>
          <w:sz w:val="28"/>
        </w:rPr>
        <w:t>
      1.1 Заңды тұлғаның (бөлімшенің) нақты орналасқан орнын көрсетіңіз (оның тіркелген жеріне қарамастан) облыс, қала, аудан, елдімекен</w:t>
      </w:r>
    </w:p>
    <w:p>
      <w:pPr>
        <w:spacing w:after="0"/>
        <w:ind w:left="0"/>
        <w:jc w:val="both"/>
      </w:pPr>
      <w:r>
        <w:rPr>
          <w:rFonts w:ascii="Times New Roman"/>
          <w:b w:val="false"/>
          <w:i w:val="false"/>
          <w:color w:val="000000"/>
          <w:sz w:val="28"/>
        </w:rPr>
        <w:t>
      Укажите фактическое место расположения юридического лица (подразделения) (независимо от места ее регистрации) - область, город, район, населенный пункт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Əкімшілік-аумақтық объектілер жіктеуішіне (ӘАОЖ) сəйкес аумақ коды (статистикалық нысанды қағаз жеткізгіште респонденттің ұсынуы кезінде аумақтық статистика органының қызметкері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(КАТО) (заполняется сотрудником территориального органа статистики при представлении респондентом статистической формы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06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069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Табыстар мен шығыстардың баптары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(ЭҚЖЖ 85)</w:t>
            </w:r>
          </w:p>
          <w:p>
            <w:pPr>
              <w:spacing w:after="20"/>
              <w:ind w:left="20"/>
              <w:jc w:val="both"/>
            </w:pPr>
            <w:r>
              <w:rPr>
                <w:rFonts w:ascii="Times New Roman"/>
                <w:b w:val="false"/>
                <w:i w:val="false"/>
                <w:color w:val="000000"/>
                <w:sz w:val="20"/>
              </w:rPr>
              <w:t xml:space="preserve">
Образование </w:t>
            </w:r>
          </w:p>
          <w:p>
            <w:pPr>
              <w:spacing w:after="20"/>
              <w:ind w:left="20"/>
              <w:jc w:val="both"/>
            </w:pPr>
            <w:r>
              <w:rPr>
                <w:rFonts w:ascii="Times New Roman"/>
                <w:b w:val="false"/>
                <w:i w:val="false"/>
                <w:color w:val="000000"/>
                <w:sz w:val="20"/>
              </w:rPr>
              <w:t>
(ОКЭД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 (ЭҚЖЖ 86, 87, 88)</w:t>
            </w:r>
          </w:p>
          <w:p>
            <w:pPr>
              <w:spacing w:after="20"/>
              <w:ind w:left="20"/>
              <w:jc w:val="both"/>
            </w:pPr>
            <w:r>
              <w:rPr>
                <w:rFonts w:ascii="Times New Roman"/>
                <w:b w:val="false"/>
                <w:i w:val="false"/>
                <w:color w:val="000000"/>
                <w:sz w:val="20"/>
              </w:rPr>
              <w:t>
Здравоохранение и социальное обслуживание населения</w:t>
            </w:r>
          </w:p>
          <w:p>
            <w:pPr>
              <w:spacing w:after="20"/>
              <w:ind w:left="20"/>
              <w:jc w:val="both"/>
            </w:pPr>
            <w:r>
              <w:rPr>
                <w:rFonts w:ascii="Times New Roman"/>
                <w:b w:val="false"/>
                <w:i w:val="false"/>
                <w:color w:val="000000"/>
                <w:sz w:val="20"/>
              </w:rPr>
              <w:t>
(ОКЭД 86, 87,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табыстар</w:t>
            </w:r>
          </w:p>
          <w:p>
            <w:pPr>
              <w:spacing w:after="20"/>
              <w:ind w:left="20"/>
              <w:jc w:val="both"/>
            </w:pPr>
            <w:r>
              <w:rPr>
                <w:rFonts w:ascii="Times New Roman"/>
                <w:b w:val="false"/>
                <w:i w:val="false"/>
                <w:color w:val="000000"/>
                <w:sz w:val="20"/>
              </w:rPr>
              <w:t>
Текущие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p>
            <w:pPr>
              <w:spacing w:after="20"/>
              <w:ind w:left="20"/>
              <w:jc w:val="both"/>
            </w:pPr>
            <w:r>
              <w:rPr>
                <w:rFonts w:ascii="Times New Roman"/>
                <w:b w:val="false"/>
                <w:i w:val="false"/>
                <w:color w:val="000000"/>
                <w:sz w:val="20"/>
              </w:rPr>
              <w:t>
текущие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гранттар</w:t>
            </w:r>
          </w:p>
          <w:p>
            <w:pPr>
              <w:spacing w:after="20"/>
              <w:ind w:left="20"/>
              <w:jc w:val="both"/>
            </w:pPr>
            <w:r>
              <w:rPr>
                <w:rFonts w:ascii="Times New Roman"/>
                <w:b w:val="false"/>
                <w:i w:val="false"/>
                <w:color w:val="000000"/>
                <w:sz w:val="20"/>
              </w:rPr>
              <w:t>
из них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жарналар мен қайыр көрсету түсімдері</w:t>
            </w:r>
          </w:p>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шетелден</w:t>
            </w:r>
          </w:p>
          <w:p>
            <w:pPr>
              <w:spacing w:after="20"/>
              <w:ind w:left="20"/>
              <w:jc w:val="both"/>
            </w:pPr>
            <w:r>
              <w:rPr>
                <w:rFonts w:ascii="Times New Roman"/>
                <w:b w:val="false"/>
                <w:i w:val="false"/>
                <w:color w:val="000000"/>
                <w:sz w:val="20"/>
              </w:rPr>
              <w:t>
из них из-за рубежа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қорынан</w:t>
            </w:r>
          </w:p>
          <w:p>
            <w:pPr>
              <w:spacing w:after="20"/>
              <w:ind w:left="20"/>
              <w:jc w:val="both"/>
            </w:pPr>
            <w:r>
              <w:rPr>
                <w:rFonts w:ascii="Times New Roman"/>
                <w:b w:val="false"/>
                <w:i w:val="false"/>
                <w:color w:val="000000"/>
                <w:sz w:val="20"/>
              </w:rPr>
              <w:t>
из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түрі бойынша халыққа және кәсіпорындарғакөрсетілген қызметтерден табыстар</w:t>
            </w:r>
          </w:p>
          <w:p>
            <w:pPr>
              <w:spacing w:after="20"/>
              <w:ind w:left="20"/>
              <w:jc w:val="both"/>
            </w:pPr>
            <w:r>
              <w:rPr>
                <w:rFonts w:ascii="Times New Roman"/>
                <w:b w:val="false"/>
                <w:i w:val="false"/>
                <w:color w:val="000000"/>
                <w:sz w:val="20"/>
              </w:rPr>
              <w:t>
доходы от оказанных услуг населению и предприятиям по основному виду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меншіктеналынғантабыс</w:t>
            </w:r>
          </w:p>
          <w:p>
            <w:pPr>
              <w:spacing w:after="20"/>
              <w:ind w:left="20"/>
              <w:jc w:val="both"/>
            </w:pPr>
            <w:r>
              <w:rPr>
                <w:rFonts w:ascii="Times New Roman"/>
                <w:b w:val="false"/>
                <w:i w:val="false"/>
                <w:color w:val="000000"/>
                <w:sz w:val="20"/>
              </w:rPr>
              <w:t>
полученный доход от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p>
            <w:pPr>
              <w:spacing w:after="20"/>
              <w:ind w:left="20"/>
              <w:jc w:val="both"/>
            </w:pPr>
            <w:r>
              <w:rPr>
                <w:rFonts w:ascii="Times New Roman"/>
                <w:b w:val="false"/>
                <w:i w:val="false"/>
                <w:color w:val="000000"/>
                <w:sz w:val="20"/>
              </w:rPr>
              <w:t>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бағып-қаққаны үшін ата-аналар төлемі</w:t>
            </w:r>
          </w:p>
          <w:p>
            <w:pPr>
              <w:spacing w:after="20"/>
              <w:ind w:left="20"/>
              <w:jc w:val="both"/>
            </w:pPr>
            <w:r>
              <w:rPr>
                <w:rFonts w:ascii="Times New Roman"/>
                <w:b w:val="false"/>
                <w:i w:val="false"/>
                <w:color w:val="000000"/>
                <w:sz w:val="20"/>
              </w:rPr>
              <w:t>
плата родителей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үшін төлем, барлығы</w:t>
            </w:r>
          </w:p>
          <w:p>
            <w:pPr>
              <w:spacing w:after="20"/>
              <w:ind w:left="20"/>
              <w:jc w:val="both"/>
            </w:pPr>
            <w:r>
              <w:rPr>
                <w:rFonts w:ascii="Times New Roman"/>
                <w:b w:val="false"/>
                <w:i w:val="false"/>
                <w:color w:val="000000"/>
                <w:sz w:val="20"/>
              </w:rPr>
              <w:t>
плата за обучение,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(кәсіпорынмен) шарттар бойынша</w:t>
            </w:r>
          </w:p>
          <w:p>
            <w:pPr>
              <w:spacing w:after="20"/>
              <w:ind w:left="20"/>
              <w:jc w:val="both"/>
            </w:pPr>
            <w:r>
              <w:rPr>
                <w:rFonts w:ascii="Times New Roman"/>
                <w:b w:val="false"/>
                <w:i w:val="false"/>
                <w:color w:val="000000"/>
                <w:sz w:val="20"/>
              </w:rPr>
              <w:t>
по договорам с организацией (предприятием)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w:t>
            </w:r>
          </w:p>
          <w:p>
            <w:pPr>
              <w:spacing w:after="20"/>
              <w:ind w:left="20"/>
              <w:jc w:val="both"/>
            </w:pPr>
            <w:r>
              <w:rPr>
                <w:rFonts w:ascii="Times New Roman"/>
                <w:b w:val="false"/>
                <w:i w:val="false"/>
                <w:color w:val="000000"/>
                <w:sz w:val="20"/>
              </w:rPr>
              <w:t>
от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жатақханада тұрғаны үшін оқу орны оқушыларынан түскен төлем</w:t>
            </w:r>
          </w:p>
          <w:p>
            <w:pPr>
              <w:spacing w:after="20"/>
              <w:ind w:left="20"/>
              <w:jc w:val="both"/>
            </w:pPr>
            <w:r>
              <w:rPr>
                <w:rFonts w:ascii="Times New Roman"/>
                <w:b w:val="false"/>
                <w:i w:val="false"/>
                <w:color w:val="000000"/>
                <w:sz w:val="20"/>
              </w:rPr>
              <w:t>
плата, поступившая от учащихся учебныхзаведений за проживаниев общежитиях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табысы</w:t>
            </w:r>
          </w:p>
          <w:p>
            <w:pPr>
              <w:spacing w:after="20"/>
              <w:ind w:left="20"/>
              <w:jc w:val="both"/>
            </w:pPr>
            <w:r>
              <w:rPr>
                <w:rFonts w:ascii="Times New Roman"/>
                <w:b w:val="false"/>
                <w:i w:val="false"/>
                <w:color w:val="000000"/>
                <w:sz w:val="20"/>
              </w:rPr>
              <w:t xml:space="preserve">
другой текущий доход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Күрделішығындарға алынған трансферттер</w:t>
            </w:r>
          </w:p>
          <w:p>
            <w:pPr>
              <w:spacing w:after="20"/>
              <w:ind w:left="20"/>
              <w:jc w:val="both"/>
            </w:pPr>
            <w:r>
              <w:rPr>
                <w:rFonts w:ascii="Times New Roman"/>
                <w:b w:val="false"/>
                <w:i w:val="false"/>
                <w:color w:val="000000"/>
                <w:sz w:val="20"/>
              </w:rPr>
              <w:t>
Полученные трансферты на капитальные затраты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w:t>
            </w:r>
          </w:p>
          <w:p>
            <w:pPr>
              <w:spacing w:after="20"/>
              <w:ind w:left="20"/>
              <w:jc w:val="both"/>
            </w:pPr>
            <w:r>
              <w:rPr>
                <w:rFonts w:ascii="Times New Roman"/>
                <w:b w:val="false"/>
                <w:i w:val="false"/>
                <w:color w:val="000000"/>
                <w:sz w:val="20"/>
              </w:rPr>
              <w:t>
из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кәсіпорындардан</w:t>
            </w:r>
          </w:p>
          <w:p>
            <w:pPr>
              <w:spacing w:after="20"/>
              <w:ind w:left="20"/>
              <w:jc w:val="both"/>
            </w:pPr>
            <w:r>
              <w:rPr>
                <w:rFonts w:ascii="Times New Roman"/>
                <w:b w:val="false"/>
                <w:i w:val="false"/>
                <w:color w:val="000000"/>
                <w:sz w:val="20"/>
              </w:rPr>
              <w:t>
от предприятий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үйшаруашылықтарынан</w:t>
            </w:r>
          </w:p>
          <w:p>
            <w:pPr>
              <w:spacing w:after="20"/>
              <w:ind w:left="20"/>
              <w:jc w:val="both"/>
            </w:pPr>
            <w:r>
              <w:rPr>
                <w:rFonts w:ascii="Times New Roman"/>
                <w:b w:val="false"/>
                <w:i w:val="false"/>
                <w:color w:val="000000"/>
                <w:sz w:val="20"/>
              </w:rPr>
              <w:t>
от домашних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шетелден</w:t>
            </w:r>
          </w:p>
          <w:p>
            <w:pPr>
              <w:spacing w:after="20"/>
              <w:ind w:left="20"/>
              <w:jc w:val="both"/>
            </w:pPr>
            <w:r>
              <w:rPr>
                <w:rFonts w:ascii="Times New Roman"/>
                <w:b w:val="false"/>
                <w:i w:val="false"/>
                <w:color w:val="000000"/>
                <w:sz w:val="20"/>
              </w:rPr>
              <w:t>
из-за рубежа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w:t>
            </w:r>
          </w:p>
          <w:p>
            <w:pPr>
              <w:spacing w:after="20"/>
              <w:ind w:left="20"/>
              <w:jc w:val="both"/>
            </w:pPr>
            <w:r>
              <w:rPr>
                <w:rFonts w:ascii="Times New Roman"/>
                <w:b w:val="false"/>
                <w:i w:val="false"/>
                <w:color w:val="000000"/>
                <w:sz w:val="20"/>
              </w:rPr>
              <w:t>
Текущие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күшін ұстауға жұмсалған шығындардың жалпы сомасы</w:t>
            </w:r>
          </w:p>
          <w:p>
            <w:pPr>
              <w:spacing w:after="20"/>
              <w:ind w:left="20"/>
              <w:jc w:val="both"/>
            </w:pPr>
            <w:r>
              <w:rPr>
                <w:rFonts w:ascii="Times New Roman"/>
                <w:b w:val="false"/>
                <w:i w:val="false"/>
                <w:color w:val="000000"/>
                <w:sz w:val="20"/>
              </w:rPr>
              <w:t>
общая сумма затрат на содержание рабочей силы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жалақы қоры</w:t>
            </w:r>
          </w:p>
          <w:p>
            <w:pPr>
              <w:spacing w:after="20"/>
              <w:ind w:left="20"/>
              <w:jc w:val="both"/>
            </w:pPr>
            <w:r>
              <w:rPr>
                <w:rFonts w:ascii="Times New Roman"/>
                <w:b w:val="false"/>
                <w:i w:val="false"/>
                <w:color w:val="000000"/>
                <w:sz w:val="20"/>
              </w:rPr>
              <w:t>
из них фонд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алуға шығыстар</w:t>
            </w:r>
          </w:p>
          <w:p>
            <w:pPr>
              <w:spacing w:after="20"/>
              <w:ind w:left="20"/>
              <w:jc w:val="both"/>
            </w:pPr>
            <w:r>
              <w:rPr>
                <w:rFonts w:ascii="Times New Roman"/>
                <w:b w:val="false"/>
                <w:i w:val="false"/>
                <w:color w:val="000000"/>
                <w:sz w:val="20"/>
              </w:rPr>
              <w:t>
расходы на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сатып алуға шығыстар</w:t>
            </w:r>
          </w:p>
          <w:p>
            <w:pPr>
              <w:spacing w:after="20"/>
              <w:ind w:left="20"/>
              <w:jc w:val="both"/>
            </w:pPr>
            <w:r>
              <w:rPr>
                <w:rFonts w:ascii="Times New Roman"/>
                <w:b w:val="false"/>
                <w:i w:val="false"/>
                <w:color w:val="000000"/>
                <w:sz w:val="20"/>
              </w:rPr>
              <w:t xml:space="preserve">
расходы на топливо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шаруашылық мақсаттарға арналған тауарлар мен материалдар сатып алуға шығыстар</w:t>
            </w:r>
          </w:p>
          <w:p>
            <w:pPr>
              <w:spacing w:after="20"/>
              <w:ind w:left="20"/>
              <w:jc w:val="both"/>
            </w:pPr>
            <w:r>
              <w:rPr>
                <w:rFonts w:ascii="Times New Roman"/>
                <w:b w:val="false"/>
                <w:i w:val="false"/>
                <w:color w:val="000000"/>
                <w:sz w:val="20"/>
              </w:rPr>
              <w:t>
расходы на товары и материалы для текущих хозяйственных целей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мүліктер мен киім-кешекке шығыстары</w:t>
            </w:r>
          </w:p>
          <w:p>
            <w:pPr>
              <w:spacing w:after="20"/>
              <w:ind w:left="20"/>
              <w:jc w:val="both"/>
            </w:pPr>
            <w:r>
              <w:rPr>
                <w:rFonts w:ascii="Times New Roman"/>
                <w:b w:val="false"/>
                <w:i w:val="false"/>
                <w:color w:val="000000"/>
                <w:sz w:val="20"/>
              </w:rPr>
              <w:t>
расходы на мягкий инвентарь и обмундирование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 және оқу материалдарына шығыстар</w:t>
            </w:r>
          </w:p>
          <w:p>
            <w:pPr>
              <w:spacing w:after="20"/>
              <w:ind w:left="20"/>
              <w:jc w:val="both"/>
            </w:pPr>
            <w:r>
              <w:rPr>
                <w:rFonts w:ascii="Times New Roman"/>
                <w:b w:val="false"/>
                <w:i w:val="false"/>
                <w:color w:val="000000"/>
                <w:sz w:val="20"/>
              </w:rPr>
              <w:t>
расходы на учебники и учебные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негізгіқұралдардыжалдауға шығыстар</w:t>
            </w:r>
          </w:p>
          <w:p>
            <w:pPr>
              <w:spacing w:after="20"/>
              <w:ind w:left="20"/>
              <w:jc w:val="both"/>
            </w:pPr>
            <w:r>
              <w:rPr>
                <w:rFonts w:ascii="Times New Roman"/>
                <w:b w:val="false"/>
                <w:i w:val="false"/>
                <w:color w:val="000000"/>
                <w:sz w:val="20"/>
              </w:rPr>
              <w:t>
расходы на аренду основныхсредств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таңу материалдарына шығыстар</w:t>
            </w:r>
          </w:p>
          <w:p>
            <w:pPr>
              <w:spacing w:after="20"/>
              <w:ind w:left="20"/>
              <w:jc w:val="both"/>
            </w:pPr>
            <w:r>
              <w:rPr>
                <w:rFonts w:ascii="Times New Roman"/>
                <w:b w:val="false"/>
                <w:i w:val="false"/>
                <w:color w:val="000000"/>
                <w:sz w:val="20"/>
              </w:rPr>
              <w:t xml:space="preserve">
расходы на перевязочные материалы и медикаменты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стаматологиялық материалдарына шығыстар</w:t>
            </w:r>
          </w:p>
          <w:p>
            <w:pPr>
              <w:spacing w:after="20"/>
              <w:ind w:left="20"/>
              <w:jc w:val="both"/>
            </w:pPr>
            <w:r>
              <w:rPr>
                <w:rFonts w:ascii="Times New Roman"/>
                <w:b w:val="false"/>
                <w:i w:val="false"/>
                <w:color w:val="000000"/>
                <w:sz w:val="20"/>
              </w:rPr>
              <w:t>
расходы на стоматологический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қызметтері бойынша шығыстар</w:t>
            </w:r>
          </w:p>
          <w:p>
            <w:pPr>
              <w:spacing w:after="20"/>
              <w:ind w:left="20"/>
              <w:jc w:val="both"/>
            </w:pPr>
            <w:r>
              <w:rPr>
                <w:rFonts w:ascii="Times New Roman"/>
                <w:b w:val="false"/>
                <w:i w:val="false"/>
                <w:color w:val="000000"/>
                <w:sz w:val="20"/>
              </w:rPr>
              <w:t>
расходы по приобретенным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біліктілікті арттыру қызметтері</w:t>
            </w:r>
          </w:p>
          <w:p>
            <w:pPr>
              <w:spacing w:after="20"/>
              <w:ind w:left="20"/>
              <w:jc w:val="both"/>
            </w:pPr>
            <w:r>
              <w:rPr>
                <w:rFonts w:ascii="Times New Roman"/>
                <w:b w:val="false"/>
                <w:i w:val="false"/>
                <w:color w:val="000000"/>
                <w:sz w:val="20"/>
              </w:rPr>
              <w:t>
услуги на обучение,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p>
            <w:pPr>
              <w:spacing w:after="20"/>
              <w:ind w:left="20"/>
              <w:jc w:val="both"/>
            </w:pPr>
            <w:r>
              <w:rPr>
                <w:rFonts w:ascii="Times New Roman"/>
                <w:b w:val="false"/>
                <w:i w:val="false"/>
                <w:color w:val="000000"/>
                <w:sz w:val="20"/>
              </w:rPr>
              <w:t xml:space="preserve">
коммунальные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ақпараттық және аудиторлық ұйымдардың қызметтері</w:t>
            </w:r>
          </w:p>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төрелік сот, нотариалдыққызметтер</w:t>
            </w:r>
          </w:p>
          <w:p>
            <w:pPr>
              <w:spacing w:after="20"/>
              <w:ind w:left="20"/>
              <w:jc w:val="both"/>
            </w:pPr>
            <w:r>
              <w:rPr>
                <w:rFonts w:ascii="Times New Roman"/>
                <w:b w:val="false"/>
                <w:i w:val="false"/>
                <w:color w:val="000000"/>
                <w:sz w:val="20"/>
              </w:rPr>
              <w:t>
судебные, арбитражные, нотариальные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маркетингтікқызметтер</w:t>
            </w:r>
          </w:p>
          <w:p>
            <w:pPr>
              <w:spacing w:after="20"/>
              <w:ind w:left="20"/>
              <w:jc w:val="both"/>
            </w:pPr>
            <w:r>
              <w:rPr>
                <w:rFonts w:ascii="Times New Roman"/>
                <w:b w:val="false"/>
                <w:i w:val="false"/>
                <w:color w:val="000000"/>
                <w:sz w:val="20"/>
              </w:rPr>
              <w:t xml:space="preserve">
маркетинговые услуги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және имараттарды ағымдағы жөндеу</w:t>
            </w:r>
          </w:p>
          <w:p>
            <w:pPr>
              <w:spacing w:after="20"/>
              <w:ind w:left="20"/>
              <w:jc w:val="both"/>
            </w:pPr>
            <w:r>
              <w:rPr>
                <w:rFonts w:ascii="Times New Roman"/>
                <w:b w:val="false"/>
                <w:i w:val="false"/>
                <w:color w:val="000000"/>
                <w:sz w:val="20"/>
              </w:rPr>
              <w:t>
текущий ремонт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жабдықтардың (көлік құралдарын қоса)ағымдағы жөндеуі</w:t>
            </w:r>
          </w:p>
          <w:p>
            <w:pPr>
              <w:spacing w:after="20"/>
              <w:ind w:left="20"/>
              <w:jc w:val="both"/>
            </w:pPr>
            <w:r>
              <w:rPr>
                <w:rFonts w:ascii="Times New Roman"/>
                <w:b w:val="false"/>
                <w:i w:val="false"/>
                <w:color w:val="000000"/>
                <w:sz w:val="20"/>
              </w:rPr>
              <w:t>
текущий ремонт машин и оборудования (включаятранспортныесредства)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студенттер мен оқитындарға берілетін ағымдағы трансферттер</w:t>
            </w:r>
          </w:p>
          <w:p>
            <w:pPr>
              <w:spacing w:after="20"/>
              <w:ind w:left="20"/>
              <w:jc w:val="both"/>
            </w:pPr>
            <w:r>
              <w:rPr>
                <w:rFonts w:ascii="Times New Roman"/>
                <w:b w:val="false"/>
                <w:i w:val="false"/>
                <w:color w:val="000000"/>
                <w:sz w:val="20"/>
              </w:rPr>
              <w:t>
текущие трансферты студентам и учащимся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түрде</w:t>
            </w:r>
          </w:p>
          <w:p>
            <w:pPr>
              <w:spacing w:after="20"/>
              <w:ind w:left="20"/>
              <w:jc w:val="both"/>
            </w:pPr>
            <w:r>
              <w:rPr>
                <w:rFonts w:ascii="Times New Roman"/>
                <w:b w:val="false"/>
                <w:i w:val="false"/>
                <w:color w:val="000000"/>
                <w:sz w:val="20"/>
              </w:rPr>
              <w:t xml:space="preserve">
в денежной форме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түрде</w:t>
            </w:r>
          </w:p>
          <w:p>
            <w:pPr>
              <w:spacing w:after="20"/>
              <w:ind w:left="20"/>
              <w:jc w:val="both"/>
            </w:pPr>
            <w:r>
              <w:rPr>
                <w:rFonts w:ascii="Times New Roman"/>
                <w:b w:val="false"/>
                <w:i w:val="false"/>
                <w:color w:val="000000"/>
                <w:sz w:val="20"/>
              </w:rPr>
              <w:t>
в натуральной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меншіктентөленгентабыс</w:t>
            </w:r>
          </w:p>
          <w:p>
            <w:pPr>
              <w:spacing w:after="20"/>
              <w:ind w:left="20"/>
              <w:jc w:val="both"/>
            </w:pPr>
            <w:r>
              <w:rPr>
                <w:rFonts w:ascii="Times New Roman"/>
                <w:b w:val="false"/>
                <w:i w:val="false"/>
                <w:color w:val="000000"/>
                <w:sz w:val="20"/>
              </w:rPr>
              <w:t>
выплаченный доход от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пайыздар</w:t>
            </w:r>
          </w:p>
          <w:p>
            <w:pPr>
              <w:spacing w:after="20"/>
              <w:ind w:left="20"/>
              <w:jc w:val="both"/>
            </w:pPr>
            <w:r>
              <w:rPr>
                <w:rFonts w:ascii="Times New Roman"/>
                <w:b w:val="false"/>
                <w:i w:val="false"/>
                <w:color w:val="000000"/>
                <w:sz w:val="20"/>
              </w:rPr>
              <w:t>
проценты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w:t>
            </w:r>
          </w:p>
          <w:p>
            <w:pPr>
              <w:spacing w:after="20"/>
              <w:ind w:left="20"/>
              <w:jc w:val="both"/>
            </w:pPr>
            <w:r>
              <w:rPr>
                <w:rFonts w:ascii="Times New Roman"/>
                <w:b w:val="false"/>
                <w:i w:val="false"/>
                <w:color w:val="000000"/>
                <w:sz w:val="20"/>
              </w:rPr>
              <w:t>
дивиденды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амортизациялық аударымдары (негізгі құралдар және материалдық емес активтер)</w:t>
            </w:r>
          </w:p>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ағымдағы шығыстар</w:t>
            </w:r>
          </w:p>
          <w:p>
            <w:pPr>
              <w:spacing w:after="20"/>
              <w:ind w:left="20"/>
              <w:jc w:val="both"/>
            </w:pPr>
            <w:r>
              <w:rPr>
                <w:rFonts w:ascii="Times New Roman"/>
                <w:b w:val="false"/>
                <w:i w:val="false"/>
                <w:color w:val="000000"/>
                <w:sz w:val="20"/>
              </w:rPr>
              <w:t>
другие текущие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p>
            <w:pPr>
              <w:spacing w:after="20"/>
              <w:ind w:left="20"/>
              <w:jc w:val="both"/>
            </w:pPr>
            <w:r>
              <w:rPr>
                <w:rFonts w:ascii="Times New Roman"/>
                <w:b w:val="false"/>
                <w:i w:val="false"/>
                <w:color w:val="000000"/>
                <w:sz w:val="20"/>
              </w:rPr>
              <w:t>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p>
            <w:pPr>
              <w:spacing w:after="20"/>
              <w:ind w:left="20"/>
              <w:jc w:val="both"/>
            </w:pPr>
            <w:r>
              <w:rPr>
                <w:rFonts w:ascii="Times New Roman"/>
                <w:b w:val="false"/>
                <w:i w:val="false"/>
                <w:color w:val="000000"/>
                <w:sz w:val="20"/>
              </w:rPr>
              <w:t>
земельный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p>
            <w:pPr>
              <w:spacing w:after="20"/>
              <w:ind w:left="20"/>
              <w:jc w:val="both"/>
            </w:pPr>
            <w:r>
              <w:rPr>
                <w:rFonts w:ascii="Times New Roman"/>
                <w:b w:val="false"/>
                <w:i w:val="false"/>
                <w:color w:val="000000"/>
                <w:sz w:val="20"/>
              </w:rPr>
              <w:t>
налог на имущество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салық</w:t>
            </w:r>
          </w:p>
          <w:p>
            <w:pPr>
              <w:spacing w:after="20"/>
              <w:ind w:left="20"/>
              <w:jc w:val="both"/>
            </w:pPr>
            <w:r>
              <w:rPr>
                <w:rFonts w:ascii="Times New Roman"/>
                <w:b w:val="false"/>
                <w:i w:val="false"/>
                <w:color w:val="000000"/>
                <w:sz w:val="20"/>
              </w:rPr>
              <w:t>
налог на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салықтар</w:t>
            </w:r>
          </w:p>
          <w:p>
            <w:pPr>
              <w:spacing w:after="20"/>
              <w:ind w:left="20"/>
              <w:jc w:val="both"/>
            </w:pPr>
            <w:r>
              <w:rPr>
                <w:rFonts w:ascii="Times New Roman"/>
                <w:b w:val="false"/>
                <w:i w:val="false"/>
                <w:color w:val="000000"/>
                <w:sz w:val="20"/>
              </w:rPr>
              <w:t>
прочие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міндетті төлемдер мен алымдар</w:t>
            </w:r>
          </w:p>
          <w:p>
            <w:pPr>
              <w:spacing w:after="20"/>
              <w:ind w:left="20"/>
              <w:jc w:val="both"/>
            </w:pPr>
            <w:r>
              <w:rPr>
                <w:rFonts w:ascii="Times New Roman"/>
                <w:b w:val="false"/>
                <w:i w:val="false"/>
                <w:color w:val="000000"/>
                <w:sz w:val="20"/>
              </w:rPr>
              <w:t>
другие обязательные платежи и сборы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p>
            <w:pPr>
              <w:spacing w:after="20"/>
              <w:ind w:left="20"/>
              <w:jc w:val="both"/>
            </w:pPr>
            <w:r>
              <w:rPr>
                <w:rFonts w:ascii="Times New Roman"/>
                <w:b w:val="false"/>
                <w:i w:val="false"/>
                <w:color w:val="000000"/>
                <w:sz w:val="20"/>
              </w:rPr>
              <w:t>
социальные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жасалатын аударымдар</w:t>
            </w:r>
          </w:p>
          <w:p>
            <w:pPr>
              <w:spacing w:after="20"/>
              <w:ind w:left="20"/>
              <w:jc w:val="both"/>
            </w:pPr>
            <w:r>
              <w:rPr>
                <w:rFonts w:ascii="Times New Roman"/>
                <w:b w:val="false"/>
                <w:i w:val="false"/>
                <w:color w:val="000000"/>
                <w:sz w:val="20"/>
              </w:rPr>
              <w:t>
отчисления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сақтандыруға аударымдар</w:t>
            </w:r>
          </w:p>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аударымдар</w:t>
            </w:r>
          </w:p>
          <w:p>
            <w:pPr>
              <w:spacing w:after="20"/>
              <w:ind w:left="20"/>
              <w:jc w:val="both"/>
            </w:pPr>
            <w:r>
              <w:rPr>
                <w:rFonts w:ascii="Times New Roman"/>
                <w:b w:val="false"/>
                <w:i w:val="false"/>
                <w:color w:val="000000"/>
                <w:sz w:val="20"/>
              </w:rPr>
              <w:t>
прочие отчисления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шығыстар</w:t>
            </w:r>
          </w:p>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істен шығуына шығыстар</w:t>
            </w:r>
          </w:p>
          <w:p>
            <w:pPr>
              <w:spacing w:after="20"/>
              <w:ind w:left="20"/>
              <w:jc w:val="both"/>
            </w:pPr>
            <w:r>
              <w:rPr>
                <w:rFonts w:ascii="Times New Roman"/>
                <w:b w:val="false"/>
                <w:i w:val="false"/>
                <w:color w:val="000000"/>
                <w:sz w:val="20"/>
              </w:rPr>
              <w:t>
расходы на выбытие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шығыстар</w:t>
            </w:r>
          </w:p>
          <w:p>
            <w:pPr>
              <w:spacing w:after="20"/>
              <w:ind w:left="20"/>
              <w:jc w:val="both"/>
            </w:pPr>
            <w:r>
              <w:rPr>
                <w:rFonts w:ascii="Times New Roman"/>
                <w:b w:val="false"/>
                <w:i w:val="false"/>
                <w:color w:val="000000"/>
                <w:sz w:val="20"/>
              </w:rPr>
              <w:t>
Расходы на капитальный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алуға шығыстар</w:t>
            </w:r>
          </w:p>
          <w:p>
            <w:pPr>
              <w:spacing w:after="20"/>
              <w:ind w:left="20"/>
              <w:jc w:val="both"/>
            </w:pPr>
            <w:r>
              <w:rPr>
                <w:rFonts w:ascii="Times New Roman"/>
                <w:b w:val="false"/>
                <w:i w:val="false"/>
                <w:color w:val="000000"/>
                <w:sz w:val="20"/>
              </w:rPr>
              <w:t>
Расходы на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Ұйымның қаржы-шаруашылық қызметінің нәтижелерін көрсетіңіз, мың теңгемен</w:t>
      </w:r>
    </w:p>
    <w:p>
      <w:pPr>
        <w:spacing w:after="0"/>
        <w:ind w:left="0"/>
        <w:jc w:val="both"/>
      </w:pPr>
      <w:r>
        <w:rPr>
          <w:rFonts w:ascii="Times New Roman"/>
          <w:b w:val="false"/>
          <w:i w:val="false"/>
          <w:color w:val="000000"/>
          <w:sz w:val="28"/>
        </w:rPr>
        <w:t>
      Укажите результат финансово-хозяйственной деятельности организации,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(ЭҚЖЖ 85)</w:t>
            </w:r>
          </w:p>
          <w:p>
            <w:pPr>
              <w:spacing w:after="20"/>
              <w:ind w:left="20"/>
              <w:jc w:val="both"/>
            </w:pPr>
            <w:r>
              <w:rPr>
                <w:rFonts w:ascii="Times New Roman"/>
                <w:b w:val="false"/>
                <w:i w:val="false"/>
                <w:color w:val="000000"/>
                <w:sz w:val="20"/>
              </w:rPr>
              <w:t xml:space="preserve">
Образование </w:t>
            </w:r>
          </w:p>
          <w:p>
            <w:pPr>
              <w:spacing w:after="20"/>
              <w:ind w:left="20"/>
              <w:jc w:val="both"/>
            </w:pPr>
            <w:r>
              <w:rPr>
                <w:rFonts w:ascii="Times New Roman"/>
                <w:b w:val="false"/>
                <w:i w:val="false"/>
                <w:color w:val="000000"/>
                <w:sz w:val="20"/>
              </w:rPr>
              <w:t>
(ОКЭД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(ЭҚЖЖ 86, 87, 88)</w:t>
            </w:r>
          </w:p>
          <w:p>
            <w:pPr>
              <w:spacing w:after="20"/>
              <w:ind w:left="20"/>
              <w:jc w:val="both"/>
            </w:pPr>
            <w:r>
              <w:rPr>
                <w:rFonts w:ascii="Times New Roman"/>
                <w:b w:val="false"/>
                <w:i w:val="false"/>
                <w:color w:val="000000"/>
                <w:sz w:val="20"/>
              </w:rPr>
              <w:t>
Здравоохранение и социальное обслуживание населения</w:t>
            </w:r>
          </w:p>
          <w:p>
            <w:pPr>
              <w:spacing w:after="20"/>
              <w:ind w:left="20"/>
              <w:jc w:val="both"/>
            </w:pPr>
            <w:r>
              <w:rPr>
                <w:rFonts w:ascii="Times New Roman"/>
                <w:b w:val="false"/>
                <w:i w:val="false"/>
                <w:color w:val="000000"/>
                <w:sz w:val="20"/>
              </w:rPr>
              <w:t>
(ОКЭД 86, 87,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Табыстар</w:t>
            </w:r>
          </w:p>
          <w:p>
            <w:pPr>
              <w:spacing w:after="20"/>
              <w:ind w:left="20"/>
              <w:jc w:val="both"/>
            </w:pPr>
            <w:r>
              <w:rPr>
                <w:rFonts w:ascii="Times New Roman"/>
                <w:b w:val="false"/>
                <w:i w:val="false"/>
                <w:color w:val="000000"/>
                <w:sz w:val="20"/>
              </w:rPr>
              <w:t>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p>
            <w:pPr>
              <w:spacing w:after="20"/>
              <w:ind w:left="20"/>
              <w:jc w:val="both"/>
            </w:pPr>
            <w:r>
              <w:rPr>
                <w:rFonts w:ascii="Times New Roman"/>
                <w:b w:val="false"/>
                <w:i w:val="false"/>
                <w:color w:val="000000"/>
                <w:sz w:val="20"/>
              </w:rPr>
              <w:t>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қорытынды пайда (залал)</w:t>
            </w:r>
          </w:p>
          <w:p>
            <w:pPr>
              <w:spacing w:after="20"/>
              <w:ind w:left="20"/>
              <w:jc w:val="both"/>
            </w:pPr>
            <w:r>
              <w:rPr>
                <w:rFonts w:ascii="Times New Roman"/>
                <w:b w:val="false"/>
                <w:i w:val="false"/>
                <w:color w:val="000000"/>
                <w:sz w:val="20"/>
              </w:rPr>
              <w:t>
Итоговая прибыль (убыток) за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Бухгалтерлік баланс көрсеткіштері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p>
            <w:pPr>
              <w:spacing w:after="20"/>
              <w:ind w:left="20"/>
              <w:jc w:val="both"/>
            </w:pPr>
            <w:r>
              <w:rPr>
                <w:rFonts w:ascii="Times New Roman"/>
                <w:b w:val="false"/>
                <w:i w:val="false"/>
                <w:color w:val="000000"/>
                <w:sz w:val="20"/>
              </w:rPr>
              <w:t>
(ЭҚЖЖ 85)</w:t>
            </w:r>
          </w:p>
          <w:p>
            <w:pPr>
              <w:spacing w:after="20"/>
              <w:ind w:left="20"/>
              <w:jc w:val="both"/>
            </w:pPr>
            <w:r>
              <w:rPr>
                <w:rFonts w:ascii="Times New Roman"/>
                <w:b w:val="false"/>
                <w:i w:val="false"/>
                <w:color w:val="000000"/>
                <w:sz w:val="20"/>
              </w:rPr>
              <w:t xml:space="preserve">
Образование </w:t>
            </w:r>
          </w:p>
          <w:p>
            <w:pPr>
              <w:spacing w:after="20"/>
              <w:ind w:left="20"/>
              <w:jc w:val="both"/>
            </w:pPr>
            <w:r>
              <w:rPr>
                <w:rFonts w:ascii="Times New Roman"/>
                <w:b w:val="false"/>
                <w:i w:val="false"/>
                <w:color w:val="000000"/>
                <w:sz w:val="20"/>
              </w:rPr>
              <w:t>
(ОКЭД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халыққа әлеуметтік қызмет көрсету</w:t>
            </w:r>
          </w:p>
          <w:p>
            <w:pPr>
              <w:spacing w:after="20"/>
              <w:ind w:left="20"/>
              <w:jc w:val="both"/>
            </w:pPr>
            <w:r>
              <w:rPr>
                <w:rFonts w:ascii="Times New Roman"/>
                <w:b w:val="false"/>
                <w:i w:val="false"/>
                <w:color w:val="000000"/>
                <w:sz w:val="20"/>
              </w:rPr>
              <w:t>
(ЭҚЖЖ 86, 87, 88)</w:t>
            </w:r>
          </w:p>
          <w:p>
            <w:pPr>
              <w:spacing w:after="20"/>
              <w:ind w:left="20"/>
              <w:jc w:val="both"/>
            </w:pPr>
            <w:r>
              <w:rPr>
                <w:rFonts w:ascii="Times New Roman"/>
                <w:b w:val="false"/>
                <w:i w:val="false"/>
                <w:color w:val="000000"/>
                <w:sz w:val="20"/>
              </w:rPr>
              <w:t>
Здравоохранение и социальное обслуживание населения</w:t>
            </w:r>
          </w:p>
          <w:p>
            <w:pPr>
              <w:spacing w:after="20"/>
              <w:ind w:left="20"/>
              <w:jc w:val="both"/>
            </w:pPr>
            <w:r>
              <w:rPr>
                <w:rFonts w:ascii="Times New Roman"/>
                <w:b w:val="false"/>
                <w:i w:val="false"/>
                <w:color w:val="000000"/>
                <w:sz w:val="20"/>
              </w:rPr>
              <w:t>
(ОКЭД 86, 87, 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активтер</w:t>
            </w:r>
          </w:p>
          <w:p>
            <w:pPr>
              <w:spacing w:after="20"/>
              <w:ind w:left="20"/>
              <w:jc w:val="both"/>
            </w:pPr>
            <w:r>
              <w:rPr>
                <w:rFonts w:ascii="Times New Roman"/>
                <w:b w:val="false"/>
                <w:i w:val="false"/>
                <w:color w:val="000000"/>
                <w:sz w:val="20"/>
              </w:rPr>
              <w:t>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w:t>
            </w:r>
          </w:p>
          <w:p>
            <w:pPr>
              <w:spacing w:after="20"/>
              <w:ind w:left="20"/>
              <w:jc w:val="both"/>
            </w:pPr>
            <w:r>
              <w:rPr>
                <w:rFonts w:ascii="Times New Roman"/>
                <w:b w:val="false"/>
                <w:i w:val="false"/>
                <w:color w:val="000000"/>
                <w:sz w:val="20"/>
              </w:rPr>
              <w:t>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Пассивтер</w:t>
            </w:r>
          </w:p>
          <w:p>
            <w:pPr>
              <w:spacing w:after="20"/>
              <w:ind w:left="20"/>
              <w:jc w:val="both"/>
            </w:pPr>
            <w:r>
              <w:rPr>
                <w:rFonts w:ascii="Times New Roman"/>
                <w:b w:val="false"/>
                <w:i w:val="false"/>
                <w:color w:val="000000"/>
                <w:sz w:val="20"/>
              </w:rPr>
              <w:t>
Пассивы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міндеттемелер</w:t>
            </w:r>
          </w:p>
          <w:p>
            <w:pPr>
              <w:spacing w:after="20"/>
              <w:ind w:left="20"/>
              <w:jc w:val="both"/>
            </w:pPr>
            <w:r>
              <w:rPr>
                <w:rFonts w:ascii="Times New Roman"/>
                <w:b w:val="false"/>
                <w:i w:val="false"/>
                <w:color w:val="000000"/>
                <w:sz w:val="20"/>
              </w:rPr>
              <w:t>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p>
            <w:pPr>
              <w:spacing w:after="20"/>
              <w:ind w:left="20"/>
              <w:jc w:val="both"/>
            </w:pPr>
            <w:r>
              <w:rPr>
                <w:rFonts w:ascii="Times New Roman"/>
                <w:b w:val="false"/>
                <w:i w:val="false"/>
                <w:color w:val="000000"/>
                <w:sz w:val="20"/>
              </w:rPr>
              <w:t>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p>
            <w:pPr>
              <w:spacing w:after="20"/>
              <w:ind w:left="20"/>
              <w:jc w:val="both"/>
            </w:pPr>
            <w:r>
              <w:rPr>
                <w:rFonts w:ascii="Times New Roman"/>
                <w:b w:val="false"/>
                <w:i w:val="false"/>
                <w:color w:val="000000"/>
                <w:sz w:val="20"/>
              </w:rPr>
              <w:t>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xml:space="preserve">
      Атауы </w:t>
      </w:r>
    </w:p>
    <w:p>
      <w:pPr>
        <w:spacing w:after="0"/>
        <w:ind w:left="0"/>
        <w:jc w:val="both"/>
      </w:pPr>
      <w:r>
        <w:rPr>
          <w:rFonts w:ascii="Times New Roman"/>
          <w:b w:val="false"/>
          <w:i w:val="false"/>
          <w:color w:val="000000"/>
          <w:sz w:val="28"/>
        </w:rPr>
        <w:t>
      Наименование ____________________________________________________________</w:t>
      </w:r>
    </w:p>
    <w:p>
      <w:pPr>
        <w:spacing w:after="0"/>
        <w:ind w:left="0"/>
        <w:jc w:val="both"/>
      </w:pPr>
      <w:r>
        <w:rPr>
          <w:rFonts w:ascii="Times New Roman"/>
          <w:b w:val="false"/>
          <w:i w:val="false"/>
          <w:color w:val="000000"/>
          <w:sz w:val="28"/>
        </w:rPr>
        <w:t>
      Мекенжайы(респонденттің)</w:t>
      </w:r>
    </w:p>
    <w:p>
      <w:pPr>
        <w:spacing w:after="0"/>
        <w:ind w:left="0"/>
        <w:jc w:val="both"/>
      </w:pPr>
      <w:r>
        <w:rPr>
          <w:rFonts w:ascii="Times New Roman"/>
          <w:b w:val="false"/>
          <w:i w:val="false"/>
          <w:color w:val="000000"/>
          <w:sz w:val="28"/>
        </w:rPr>
        <w:t>
      Адрес (респондента) ________________________________________________________</w:t>
      </w:r>
    </w:p>
    <w:p>
      <w:pPr>
        <w:spacing w:after="0"/>
        <w:ind w:left="0"/>
        <w:jc w:val="both"/>
      </w:pPr>
      <w:r>
        <w:rPr>
          <w:rFonts w:ascii="Times New Roman"/>
          <w:b w:val="false"/>
          <w:i w:val="false"/>
          <w:color w:val="000000"/>
          <w:sz w:val="28"/>
        </w:rPr>
        <w:t xml:space="preserve">
      Телефоны (респонденттің) ____________________________ _____________________ </w:t>
      </w:r>
    </w:p>
    <w:p>
      <w:pPr>
        <w:spacing w:after="0"/>
        <w:ind w:left="0"/>
        <w:jc w:val="both"/>
      </w:pPr>
      <w:r>
        <w:rPr>
          <w:rFonts w:ascii="Times New Roman"/>
          <w:b w:val="false"/>
          <w:i w:val="false"/>
          <w:color w:val="000000"/>
          <w:sz w:val="28"/>
        </w:rPr>
        <w:t>
      Телефон (респондента )                   стационарлық             ұялы</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Раздел 4 в соответствии с налоговым законодательством не заполняется респондентами, в случае применения специального налогового режима для субъектов малого бизнеса, если предельный доход за налоговый период не превышает показателя, установленного ежегодно утверждаемым республиканским бюджетом на соответствующий финансовый год</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 _______________________ </w:t>
      </w:r>
    </w:p>
    <w:p>
      <w:pPr>
        <w:spacing w:after="0"/>
        <w:ind w:left="0"/>
        <w:jc w:val="both"/>
      </w:pPr>
      <w:r>
        <w:rPr>
          <w:rFonts w:ascii="Times New Roman"/>
          <w:b w:val="false"/>
          <w:i w:val="false"/>
          <w:color w:val="000000"/>
          <w:sz w:val="28"/>
        </w:rPr>
        <w:t xml:space="preserve">
      тегі, аты және әкесінің аты                   қолы, телефоны (орындаушының) </w:t>
      </w:r>
    </w:p>
    <w:p>
      <w:pPr>
        <w:spacing w:after="0"/>
        <w:ind w:left="0"/>
        <w:jc w:val="both"/>
      </w:pPr>
      <w:r>
        <w:rPr>
          <w:rFonts w:ascii="Times New Roman"/>
          <w:b w:val="false"/>
          <w:i w:val="false"/>
          <w:color w:val="000000"/>
          <w:sz w:val="28"/>
        </w:rPr>
        <w:t>
      фамилия, имя и отчество                   подпись, телефон (исполнителя)</w:t>
      </w:r>
    </w:p>
    <w:p>
      <w:pPr>
        <w:spacing w:after="0"/>
        <w:ind w:left="0"/>
        <w:jc w:val="both"/>
      </w:pPr>
      <w:r>
        <w:rPr>
          <w:rFonts w:ascii="Times New Roman"/>
          <w:b w:val="false"/>
          <w:i w:val="false"/>
          <w:color w:val="000000"/>
          <w:sz w:val="28"/>
        </w:rPr>
        <w:t xml:space="preserve">
      Бас бухгалтер </w:t>
      </w:r>
    </w:p>
    <w:p>
      <w:pPr>
        <w:spacing w:after="0"/>
        <w:ind w:left="0"/>
        <w:jc w:val="both"/>
      </w:pPr>
      <w:r>
        <w:rPr>
          <w:rFonts w:ascii="Times New Roman"/>
          <w:b w:val="false"/>
          <w:i w:val="false"/>
          <w:color w:val="000000"/>
          <w:sz w:val="28"/>
        </w:rPr>
        <w:t xml:space="preserve">
      Главный бухгалтер ___________________________________ ______________________ </w:t>
      </w:r>
    </w:p>
    <w:p>
      <w:pPr>
        <w:spacing w:after="0"/>
        <w:ind w:left="0"/>
        <w:jc w:val="both"/>
      </w:pPr>
      <w:r>
        <w:rPr>
          <w:rFonts w:ascii="Times New Roman"/>
          <w:b w:val="false"/>
          <w:i w:val="false"/>
          <w:color w:val="000000"/>
          <w:sz w:val="28"/>
        </w:rPr>
        <w:t>
      тегі, аты және әкесінің аты             қолы (бас бухгалтердің)</w:t>
      </w:r>
    </w:p>
    <w:p>
      <w:pPr>
        <w:spacing w:after="0"/>
        <w:ind w:left="0"/>
        <w:jc w:val="both"/>
      </w:pPr>
      <w:r>
        <w:rPr>
          <w:rFonts w:ascii="Times New Roman"/>
          <w:b w:val="false"/>
          <w:i w:val="false"/>
          <w:color w:val="000000"/>
          <w:sz w:val="28"/>
        </w:rPr>
        <w:t>
      фамилия, имя и отчество       подпись (главного бухгалтера)</w:t>
      </w:r>
    </w:p>
    <w:p>
      <w:pPr>
        <w:spacing w:after="0"/>
        <w:ind w:left="0"/>
        <w:jc w:val="both"/>
      </w:pPr>
      <w:r>
        <w:rPr>
          <w:rFonts w:ascii="Times New Roman"/>
          <w:b w:val="false"/>
          <w:i w:val="false"/>
          <w:color w:val="000000"/>
          <w:sz w:val="28"/>
        </w:rPr>
        <w:t xml:space="preserve">
      Басшы немесе оның міндетін атқарушы </w:t>
      </w:r>
    </w:p>
    <w:p>
      <w:pPr>
        <w:spacing w:after="0"/>
        <w:ind w:left="0"/>
        <w:jc w:val="both"/>
      </w:pPr>
      <w:r>
        <w:rPr>
          <w:rFonts w:ascii="Times New Roman"/>
          <w:b w:val="false"/>
          <w:i w:val="false"/>
          <w:color w:val="000000"/>
          <w:sz w:val="28"/>
        </w:rPr>
        <w:t xml:space="preserve">
      Руководитель или лицо, исполняющий его обязанности </w:t>
      </w:r>
    </w:p>
    <w:p>
      <w:pPr>
        <w:spacing w:after="0"/>
        <w:ind w:left="0"/>
        <w:jc w:val="both"/>
      </w:pPr>
      <w:r>
        <w:rPr>
          <w:rFonts w:ascii="Times New Roman"/>
          <w:b w:val="false"/>
          <w:i w:val="false"/>
          <w:color w:val="000000"/>
          <w:sz w:val="28"/>
        </w:rPr>
        <w:t xml:space="preserve">
      ____________________________________________ _____________________________ </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фамилия, имя и отчество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Стратегиялық жоспарлау және </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Ұлттық статистика</w:t>
            </w:r>
            <w:r>
              <w:br/>
            </w:r>
            <w:r>
              <w:rPr>
                <w:rFonts w:ascii="Times New Roman"/>
                <w:b w:val="false"/>
                <w:i w:val="false"/>
                <w:color w:val="000000"/>
                <w:sz w:val="20"/>
              </w:rPr>
              <w:t>бюросының 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w:t>
            </w:r>
            <w:r>
              <w:br/>
            </w:r>
            <w:r>
              <w:rPr>
                <w:rFonts w:ascii="Times New Roman"/>
                <w:b w:val="false"/>
                <w:i w:val="false"/>
                <w:color w:val="000000"/>
                <w:sz w:val="20"/>
              </w:rPr>
              <w:t>10-қосымша</w:t>
            </w:r>
          </w:p>
        </w:tc>
      </w:tr>
    </w:tbl>
    <w:bookmarkStart w:name="z103" w:id="89"/>
    <w:p>
      <w:pPr>
        <w:spacing w:after="0"/>
        <w:ind w:left="0"/>
        <w:jc w:val="left"/>
      </w:pPr>
      <w:r>
        <w:rPr>
          <w:rFonts w:ascii="Times New Roman"/>
          <w:b/>
          <w:i w:val="false"/>
          <w:color w:val="000000"/>
        </w:rPr>
        <w:t xml:space="preserve"> "Білім беру, денсаулық сақтау және халыққа әлеуметтік қызмет көрсету ұйымдарының қаржы-шаруашылық қызметінің негізгі көрсеткіштері туралы есеп" (индексі Әлеуметтік қаржы, кезеңділігі жылдық) жалпымемлекеттік статистикалық байқаудың статистикалық нысанын толтыру жөніндегі нұсқаулық</w:t>
      </w:r>
    </w:p>
    <w:bookmarkEnd w:id="89"/>
    <w:bookmarkStart w:name="z104" w:id="90"/>
    <w:p>
      <w:pPr>
        <w:spacing w:after="0"/>
        <w:ind w:left="0"/>
        <w:jc w:val="both"/>
      </w:pPr>
      <w:r>
        <w:rPr>
          <w:rFonts w:ascii="Times New Roman"/>
          <w:b w:val="false"/>
          <w:i w:val="false"/>
          <w:color w:val="000000"/>
          <w:sz w:val="28"/>
        </w:rPr>
        <w:t>
      1. Осы нұсқаулық "Білім беру, денсаулық сақтау және халыққа әлеуметтік қызмет көрсету ұйымының қаржы-шаруашылық қызметінің негізгі көрсеткіштері туралы есеп" (индексі Әлеуметтік қаржы, кезеңділігі жылдық) жалпымемлекеттік статистикалық байқаудың статистикалық нысанын (бұдан әрі – статистикалық нысан) толтыруды нақтылайды.</w:t>
      </w:r>
    </w:p>
    <w:bookmarkEnd w:id="90"/>
    <w:bookmarkStart w:name="z105" w:id="91"/>
    <w:p>
      <w:pPr>
        <w:spacing w:after="0"/>
        <w:ind w:left="0"/>
        <w:jc w:val="both"/>
      </w:pPr>
      <w:r>
        <w:rPr>
          <w:rFonts w:ascii="Times New Roman"/>
          <w:b w:val="false"/>
          <w:i w:val="false"/>
          <w:color w:val="000000"/>
          <w:sz w:val="28"/>
        </w:rPr>
        <w:t>
      2. Осы нұсқаулықта мынадай анықтамалар пайдаланылады:</w:t>
      </w:r>
    </w:p>
    <w:bookmarkEnd w:id="91"/>
    <w:bookmarkStart w:name="z106" w:id="92"/>
    <w:p>
      <w:pPr>
        <w:spacing w:after="0"/>
        <w:ind w:left="0"/>
        <w:jc w:val="both"/>
      </w:pPr>
      <w:r>
        <w:rPr>
          <w:rFonts w:ascii="Times New Roman"/>
          <w:b w:val="false"/>
          <w:i w:val="false"/>
          <w:color w:val="000000"/>
          <w:sz w:val="28"/>
        </w:rPr>
        <w:t>
      1) активтер - субъект өткен оқиғалар нәтижесiнде бақылап отырған, болашақта экономикалық пайда алу күтiлетiн ресурстар;</w:t>
      </w:r>
    </w:p>
    <w:bookmarkEnd w:id="92"/>
    <w:bookmarkStart w:name="z107" w:id="93"/>
    <w:p>
      <w:pPr>
        <w:spacing w:after="0"/>
        <w:ind w:left="0"/>
        <w:jc w:val="both"/>
      </w:pPr>
      <w:r>
        <w:rPr>
          <w:rFonts w:ascii="Times New Roman"/>
          <w:b w:val="false"/>
          <w:i w:val="false"/>
          <w:color w:val="000000"/>
          <w:sz w:val="28"/>
        </w:rPr>
        <w:t>
      2) әлеуметтiк аударымдар – әлеуметтік аударымдарды төлеушілер Қазақстан Республикасының заңнамасында белгіленген тәртіппен Мемлекеттік әлеуметтік сақтандыру қорына төлейтін ақша;</w:t>
      </w:r>
    </w:p>
    <w:bookmarkEnd w:id="93"/>
    <w:bookmarkStart w:name="z108" w:id="94"/>
    <w:p>
      <w:pPr>
        <w:spacing w:after="0"/>
        <w:ind w:left="0"/>
        <w:jc w:val="both"/>
      </w:pPr>
      <w:r>
        <w:rPr>
          <w:rFonts w:ascii="Times New Roman"/>
          <w:b w:val="false"/>
          <w:i w:val="false"/>
          <w:color w:val="000000"/>
          <w:sz w:val="28"/>
        </w:rPr>
        <w:t>
      3) міндетті әлеуметтік медициналық сақтандыру – әлеуметтік медициналық сақтандыру қорының активтері есебінен медициналық көрсетілетін қызметтерді тұтынушыларға медициналық көмек көрсету жөніндегі құқықтық, экономикалық және ұйымдастырушылық шаралар кешені;</w:t>
      </w:r>
    </w:p>
    <w:bookmarkEnd w:id="94"/>
    <w:bookmarkStart w:name="z109" w:id="95"/>
    <w:p>
      <w:pPr>
        <w:spacing w:after="0"/>
        <w:ind w:left="0"/>
        <w:jc w:val="both"/>
      </w:pPr>
      <w:r>
        <w:rPr>
          <w:rFonts w:ascii="Times New Roman"/>
          <w:b w:val="false"/>
          <w:i w:val="false"/>
          <w:color w:val="000000"/>
          <w:sz w:val="28"/>
        </w:rPr>
        <w:t>
      4) негізгі құралдар – бұл тауарларды (жұмыстарды, көрсетілетін қызметтерді) өндіруде немесе жеткізуде пайдалану үшін, басқа адамдарға жалға беру, құнын өсіру немесе әкімшілік мақсаттар үшін субъект ұстап қалатын, бір кезеңнен астам уақыт ішінде пайдалану ұйғарылған материалдық активтер;</w:t>
      </w:r>
    </w:p>
    <w:bookmarkEnd w:id="95"/>
    <w:bookmarkStart w:name="z110" w:id="96"/>
    <w:p>
      <w:pPr>
        <w:spacing w:after="0"/>
        <w:ind w:left="0"/>
        <w:jc w:val="both"/>
      </w:pPr>
      <w:r>
        <w:rPr>
          <w:rFonts w:ascii="Times New Roman"/>
          <w:b w:val="false"/>
          <w:i w:val="false"/>
          <w:color w:val="000000"/>
          <w:sz w:val="28"/>
        </w:rPr>
        <w:t xml:space="preserve">
      5) салықтар –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(бұдан әрі – Салық кодексі) көзделген жағдайларды қоспағанда, мемлекет біржақты тәртіппен заң жүзінде белгілеген, белгілі бір мөлшерде жүргізілетін, қайтарымсыз және өтеусіз сипатта болатын, бюджетке төленетін міндетті ақшалай төлемдер;</w:t>
      </w:r>
    </w:p>
    <w:bookmarkEnd w:id="96"/>
    <w:bookmarkStart w:name="z111" w:id="97"/>
    <w:p>
      <w:pPr>
        <w:spacing w:after="0"/>
        <w:ind w:left="0"/>
        <w:jc w:val="both"/>
      </w:pPr>
      <w:r>
        <w:rPr>
          <w:rFonts w:ascii="Times New Roman"/>
          <w:b w:val="false"/>
          <w:i w:val="false"/>
          <w:color w:val="000000"/>
          <w:sz w:val="28"/>
        </w:rPr>
        <w:t>
      6) табыстар – капиталға қатысушы адамдардың жарнасына байланысты ұлғаюдан өзгеше, капиталдың ұлғаюына алып келетін есептi кезең iшiнде активтердiң түсiмi не өсiмi немесе мiндеттемелердiң азаюы нысанындағы экономикалық пайданың өсуі;</w:t>
      </w:r>
    </w:p>
    <w:bookmarkEnd w:id="97"/>
    <w:bookmarkStart w:name="z112" w:id="98"/>
    <w:p>
      <w:pPr>
        <w:spacing w:after="0"/>
        <w:ind w:left="0"/>
        <w:jc w:val="both"/>
      </w:pPr>
      <w:r>
        <w:rPr>
          <w:rFonts w:ascii="Times New Roman"/>
          <w:b w:val="false"/>
          <w:i w:val="false"/>
          <w:color w:val="000000"/>
          <w:sz w:val="28"/>
        </w:rPr>
        <w:t>
      7) шығыстар – капиталға қатысушы адамдарға бөлуге байланысты азаюдан өзгеше капиталдың азаюына алып келетін есептi кезең iшiнде активтердiң шығуы не азаюы немесе мiндеттемелердiң пайда болуы нысанында экономикалық пайданың азаюы.</w:t>
      </w:r>
    </w:p>
    <w:bookmarkEnd w:id="98"/>
    <w:bookmarkStart w:name="z113" w:id="99"/>
    <w:p>
      <w:pPr>
        <w:spacing w:after="0"/>
        <w:ind w:left="0"/>
        <w:jc w:val="both"/>
      </w:pPr>
      <w:r>
        <w:rPr>
          <w:rFonts w:ascii="Times New Roman"/>
          <w:b w:val="false"/>
          <w:i w:val="false"/>
          <w:color w:val="000000"/>
          <w:sz w:val="28"/>
        </w:rPr>
        <w:t>
      3. Статистикалық нысанды заңды тұлғаның құрылымдық және оқшауланған бөлімшелері өзінің орналасқан жері бойынша, оларға заңды тұлғаның статистикалық нысанды тапсыру бойынша өкілеттігі берілген жағдайда тапсырады. Егер құрылымдық және оқшауланған бөлімшелердің мұндай өкілеттіктері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w:t>
      </w:r>
    </w:p>
    <w:bookmarkEnd w:id="99"/>
    <w:bookmarkStart w:name="z114" w:id="100"/>
    <w:p>
      <w:pPr>
        <w:spacing w:after="0"/>
        <w:ind w:left="0"/>
        <w:jc w:val="both"/>
      </w:pPr>
      <w:r>
        <w:rPr>
          <w:rFonts w:ascii="Times New Roman"/>
          <w:b w:val="false"/>
          <w:i w:val="false"/>
          <w:color w:val="000000"/>
          <w:sz w:val="28"/>
        </w:rPr>
        <w:t xml:space="preserve">
      4. 2,3,4-бөлімдердің 1-бағанында Экономикалық қызмет түрлерінің жалпы жіктеуішіне сәйкес (бұдан әрі – ЭҚЖЖ) "Білім беру" (ЭҚЖЖ 85) негізгі қызмет түрі көрсетіледі. </w:t>
      </w:r>
    </w:p>
    <w:bookmarkEnd w:id="100"/>
    <w:p>
      <w:pPr>
        <w:spacing w:after="0"/>
        <w:ind w:left="0"/>
        <w:jc w:val="both"/>
      </w:pPr>
      <w:r>
        <w:rPr>
          <w:rFonts w:ascii="Times New Roman"/>
          <w:b w:val="false"/>
          <w:i w:val="false"/>
          <w:color w:val="000000"/>
          <w:sz w:val="28"/>
        </w:rPr>
        <w:t xml:space="preserve">
      2,3,4-бөлімдердің 2-бағанында – "Денсаулық сақтау және халыққа әлеуметтік қызмет көрсету" (ЭҚЖЖ 86,87,88) негізгі қызмет түрімен ұйымдардың жалпы қаржы-шаруашылық қызметі сонымен бірге, "Арнаулы әлеуметтік қызметтер туралы" Қазақстан Республикасының 2008 жылғы 29 желтоқсандағы № 114-IV Заңының </w:t>
      </w:r>
      <w:r>
        <w:rPr>
          <w:rFonts w:ascii="Times New Roman"/>
          <w:b w:val="false"/>
          <w:i w:val="false"/>
          <w:color w:val="000000"/>
          <w:sz w:val="28"/>
        </w:rPr>
        <w:t>6-бабына</w:t>
      </w:r>
      <w:r>
        <w:rPr>
          <w:rFonts w:ascii="Times New Roman"/>
          <w:b w:val="false"/>
          <w:i w:val="false"/>
          <w:color w:val="000000"/>
          <w:sz w:val="28"/>
        </w:rPr>
        <w:t xml:space="preserve"> сай арнаулы әлеуметтік қызметтер көрсететін ұйымдар көрсетіледі.</w:t>
      </w:r>
    </w:p>
    <w:p>
      <w:pPr>
        <w:spacing w:after="0"/>
        <w:ind w:left="0"/>
        <w:jc w:val="both"/>
      </w:pPr>
      <w:r>
        <w:rPr>
          <w:rFonts w:ascii="Times New Roman"/>
          <w:b w:val="false"/>
          <w:i w:val="false"/>
          <w:color w:val="000000"/>
          <w:sz w:val="28"/>
        </w:rPr>
        <w:t>
      2-бөлімнің 1-жолында ұйымдардың бухгалтерлік есептілігі әдіснамасы бойынша есептелетін қаржы қаражатының түсімдері ескерілетін ағымдық табыстар көрсетіледі.</w:t>
      </w:r>
    </w:p>
    <w:p>
      <w:pPr>
        <w:spacing w:after="0"/>
        <w:ind w:left="0"/>
        <w:jc w:val="both"/>
      </w:pPr>
      <w:r>
        <w:rPr>
          <w:rFonts w:ascii="Times New Roman"/>
          <w:b w:val="false"/>
          <w:i w:val="false"/>
          <w:color w:val="000000"/>
          <w:sz w:val="28"/>
        </w:rPr>
        <w:t>
      2-бөлімнің 1.1-жолы бойынша республикалық (оның ішінде білім беру гранттары) және жергілікті бюджеттерден, Әлеуметтік медициналық сақтандыру қорынан қайтарылуға жатпайтын бір жақты төлемдерді, ұйым мүшелерінің ерікті жарналары мен қайырмалдықты (оның ішінде шетелден) білдіретін ағымдағы трансферттер көрсетіледі.</w:t>
      </w:r>
    </w:p>
    <w:p>
      <w:pPr>
        <w:spacing w:after="0"/>
        <w:ind w:left="0"/>
        <w:jc w:val="both"/>
      </w:pPr>
      <w:r>
        <w:rPr>
          <w:rFonts w:ascii="Times New Roman"/>
          <w:b w:val="false"/>
          <w:i w:val="false"/>
          <w:color w:val="000000"/>
          <w:sz w:val="28"/>
        </w:rPr>
        <w:t>
      2-бөлімнің 1.1.1.1-жолы 1 бағанында кәсіпорындарға, ұйымдарға, жеке тұлғаларға ғылыми зерттеулер жүргізуге, оқытуға және тәжірибелік-конструкторлық әзірлемелерге ақшалай немесе заттай нысанда өтеусіз субсидия деп түсінілетін гранттар көрсетіледі.</w:t>
      </w:r>
    </w:p>
    <w:p>
      <w:pPr>
        <w:spacing w:after="0"/>
        <w:ind w:left="0"/>
        <w:jc w:val="both"/>
      </w:pPr>
      <w:r>
        <w:rPr>
          <w:rFonts w:ascii="Times New Roman"/>
          <w:b w:val="false"/>
          <w:i w:val="false"/>
          <w:color w:val="000000"/>
          <w:sz w:val="28"/>
        </w:rPr>
        <w:t>
      2-бөлімнің 1.1.3-жолында жарыстарға, конкурстарға, көрмелерге, байқауларға қатысу және шығармашылық, ғылыми, ғылыми-техникалық, өнертапқыштық қызметті дамыту, білім және спорттық шеберлік деңгейін арттыру үшін мүліктік және қаржылық (әлеуметтіктен басқа) қолдау түрінде өтеусіз негізде (демеушілік көмек) ұсынылатын ерікті жарналар мен қайырымдылықтардан түсімдер көрсетіледі.</w:t>
      </w:r>
    </w:p>
    <w:p>
      <w:pPr>
        <w:spacing w:after="0"/>
        <w:ind w:left="0"/>
        <w:jc w:val="both"/>
      </w:pPr>
      <w:r>
        <w:rPr>
          <w:rFonts w:ascii="Times New Roman"/>
          <w:b w:val="false"/>
          <w:i w:val="false"/>
          <w:color w:val="000000"/>
          <w:sz w:val="28"/>
        </w:rPr>
        <w:t>
      2-бөлімнің 1.2-жолында (1-бағанда респонденттер 85.1, 85.2, 85.3, 85.4 ЭҚЖЖ-мен толтырады) кәсіпорындармен (ұйымдармен) жасалған шарттарға сәйкес немесе халықтың қаражаты есебінен (қосылған құн салығынсыз (бұдан әрі – ҚҚС)) ұйым қызметінің негізгі түрі бойынша халыққа және кәсіпорындарға көрсетілген қызметтерден табыстар көрсетіледі. Қызметтің негізгі түріне қосылған құны кез келген басқа қызмет түрінің қосылған құнынан асатын қызмет түрі жатады.</w:t>
      </w:r>
    </w:p>
    <w:p>
      <w:pPr>
        <w:spacing w:after="0"/>
        <w:ind w:left="0"/>
        <w:jc w:val="both"/>
      </w:pPr>
      <w:r>
        <w:rPr>
          <w:rFonts w:ascii="Times New Roman"/>
          <w:b w:val="false"/>
          <w:i w:val="false"/>
          <w:color w:val="000000"/>
          <w:sz w:val="28"/>
        </w:rPr>
        <w:t>
      2-бөлімнің 1.3-жолы бойынша меншіктен (пайыздардан түскен табыстар, акциялар бойынша дивидендтер, ренталар, басқа кәсіпорындардан түскен кісістер) алынған табыс есепке алынады.</w:t>
      </w:r>
    </w:p>
    <w:p>
      <w:pPr>
        <w:spacing w:after="0"/>
        <w:ind w:left="0"/>
        <w:jc w:val="both"/>
      </w:pPr>
      <w:r>
        <w:rPr>
          <w:rFonts w:ascii="Times New Roman"/>
          <w:b w:val="false"/>
          <w:i w:val="false"/>
          <w:color w:val="000000"/>
          <w:sz w:val="28"/>
        </w:rPr>
        <w:t>
      2-бөлімнің 1.5-жолы 1-бағанында бойынша (ЭҚЖЖ 85.5 респонденттер толтырады) білім мен дағдылардың қосымша көлемін алу үшін, сондай-ақ қайта даярлау және біліктілікті арттыру мақсатында, компьютерлік сауаттылыққа оқыту, спорттық оқыту (бейсбол, баскетбол, крикет, футбол және басқа да спорттық ойындар), гимнастикалық оқыту, академиялар мен мектептерде атқа мінуді үйрету, жүзуді үйрету, жауынгерлік жекпе-жекті оқыту, кәсіби спорт нұсқаушыларының, мұғалімдердің, жаттықтырушылардың қызметтеріне, жүргізуші курстары, йогаға оқыту, шет тілін, өнерге, драмаға, музыкаға немесе басқаға оқыту немесе арнайы оқыту үшін төлемдер көрсетіледі (1-баған 1.2-жолда көрсетілген ЭҚЖЖ қоспағанда).</w:t>
      </w:r>
    </w:p>
    <w:p>
      <w:pPr>
        <w:spacing w:after="0"/>
        <w:ind w:left="0"/>
        <w:jc w:val="both"/>
      </w:pPr>
      <w:r>
        <w:rPr>
          <w:rFonts w:ascii="Times New Roman"/>
          <w:b w:val="false"/>
          <w:i w:val="false"/>
          <w:color w:val="000000"/>
          <w:sz w:val="28"/>
        </w:rPr>
        <w:t>
      2-бөлімнің 1.7-жолы бойынша статистикалық нысанның жоғары тұрған жолдарында санамаланған қосалқы қызметтен алынған жалдау ақысы басқа да ағымдағы табысы (күрделі активтерді сатудан түскен таза табыс, жалдау ақысы) көрсетіледі.</w:t>
      </w:r>
    </w:p>
    <w:p>
      <w:pPr>
        <w:spacing w:after="0"/>
        <w:ind w:left="0"/>
        <w:jc w:val="both"/>
      </w:pPr>
      <w:r>
        <w:rPr>
          <w:rFonts w:ascii="Times New Roman"/>
          <w:b w:val="false"/>
          <w:i w:val="false"/>
          <w:color w:val="000000"/>
          <w:sz w:val="28"/>
        </w:rPr>
        <w:t>
      2-бөлімнің 2-жолы бойынша күрделі шығындарға алынған трансферттер көрсетіледі, онда активтерге (қолма-қол ақша мен материалдық айналымдардан басқа) меншік құқығын немесе оларды сатып алу үшін негізгі құралдарды бір институционалдық бірліктен екіншісіне өтеусіз беру ескеріледі.</w:t>
      </w:r>
    </w:p>
    <w:p>
      <w:pPr>
        <w:spacing w:after="0"/>
        <w:ind w:left="0"/>
        <w:jc w:val="both"/>
      </w:pPr>
      <w:r>
        <w:rPr>
          <w:rFonts w:ascii="Times New Roman"/>
          <w:b w:val="false"/>
          <w:i w:val="false"/>
          <w:color w:val="000000"/>
          <w:sz w:val="28"/>
        </w:rPr>
        <w:t>
      2-бөлімнің 3-жолы бойынша активтерді (оның ішінде мүлікті) өтеусіз алу, ұйымның меншікті қаражаты немесе басқа көздер (қарыз қаражаты) есебінен негізгі құралдарды сатып алуға активтердің шығуынан түскен табыстар жататын өзге де табыстар көрсетіледі.</w:t>
      </w:r>
    </w:p>
    <w:p>
      <w:pPr>
        <w:spacing w:after="0"/>
        <w:ind w:left="0"/>
        <w:jc w:val="both"/>
      </w:pPr>
      <w:r>
        <w:rPr>
          <w:rFonts w:ascii="Times New Roman"/>
          <w:b w:val="false"/>
          <w:i w:val="false"/>
          <w:color w:val="000000"/>
          <w:sz w:val="28"/>
        </w:rPr>
        <w:t>
      2-бөлімнің 4-жолында негізгі және қайталама қызмет бойынша өндірілген өнімнің (тауарлар мен көрсетілетін қызметтердің) өзіндік құнын қалыптастыратын шығындар сияқты заңды тұлғаның қаржы-шаруашылық қызметіне байланысты шығыстарының барлық түрлері ескерілетін ұйымның ағымдағы шығыстары көрсетіледі.</w:t>
      </w:r>
    </w:p>
    <w:p>
      <w:pPr>
        <w:spacing w:after="0"/>
        <w:ind w:left="0"/>
        <w:jc w:val="both"/>
      </w:pPr>
      <w:r>
        <w:rPr>
          <w:rFonts w:ascii="Times New Roman"/>
          <w:b w:val="false"/>
          <w:i w:val="false"/>
          <w:color w:val="000000"/>
          <w:sz w:val="28"/>
        </w:rPr>
        <w:t>
      2-бөлімнің 4.1-жолы бойынша жалақы қорынан (жұмыс берушінің міндетті зейнетақы жарналарын ескеріп), әлеуметтік аударымдардан, әлеуметтік салықтан, міндетті әлеуметтік медициналық сақтандыруға аударымдардан, оқытуға және біліктілігін арттыруға арналған шығындардан және іссапар шығыстарынан қалыптастырылатын жұмыс күшін ұстауға арналған шығындардың жалпы сомасы көрсетіледі. 2-бөлімнің 4.1, 4.1.1, 4.14.2.3-жолдарын "Еңбек бойынша есеп" 1-Т (жылдық) статистикалық нысанында көрсетілген деректермен салыстырып тексеру қажет.</w:t>
      </w:r>
    </w:p>
    <w:p>
      <w:pPr>
        <w:spacing w:after="0"/>
        <w:ind w:left="0"/>
        <w:jc w:val="both"/>
      </w:pPr>
      <w:r>
        <w:rPr>
          <w:rFonts w:ascii="Times New Roman"/>
          <w:b w:val="false"/>
          <w:i w:val="false"/>
          <w:color w:val="000000"/>
          <w:sz w:val="28"/>
        </w:rPr>
        <w:t>
      2-бөлімнің 4.2-жолы бойынша ұйым жанында жұмыс істейтін және оның теңгерімінде тұратын асханалар мен буфеттер үшін тамақ өнімдеріне шығыстар көрсетіледі.</w:t>
      </w:r>
    </w:p>
    <w:p>
      <w:pPr>
        <w:spacing w:after="0"/>
        <w:ind w:left="0"/>
        <w:jc w:val="both"/>
      </w:pPr>
      <w:r>
        <w:rPr>
          <w:rFonts w:ascii="Times New Roman"/>
          <w:b w:val="false"/>
          <w:i w:val="false"/>
          <w:color w:val="000000"/>
          <w:sz w:val="28"/>
        </w:rPr>
        <w:t>
      2-бөлімнің 4.3-жолы сырттан сатып алынған, сондай-ақ кәсіпорынның өзі өндірген, технологиялық мақсаттарға, энергияның барлық түрлерін өндіруге, ғимараттарды жылытуға, кәсіпорын көлігі орындаған өндіріске қызмет көрсету бойынша көлік жұмыстарына жұмсалған отынның барлық түрлеріне (отын, көмір, шымтезек, бензин, керосин, мазут, дизель отыны, автол, тосол, нигрол, литол, антифриз, тежегіш сұйықтығы) арналған шығыстарды көрсетеді.</w:t>
      </w:r>
    </w:p>
    <w:p>
      <w:pPr>
        <w:spacing w:after="0"/>
        <w:ind w:left="0"/>
        <w:jc w:val="both"/>
      </w:pPr>
      <w:r>
        <w:rPr>
          <w:rFonts w:ascii="Times New Roman"/>
          <w:b w:val="false"/>
          <w:i w:val="false"/>
          <w:color w:val="000000"/>
          <w:sz w:val="28"/>
        </w:rPr>
        <w:t>
      2-бөлімнің 4.4-жолы бойынша негізгі құралдар (кеңсе тауарлары) болып табылмайтын ағымдағы шаруашылық мақсаттарға арналған тауарлар мен материалдарға арналған шығыстар көрсетіледі.</w:t>
      </w:r>
    </w:p>
    <w:p>
      <w:pPr>
        <w:spacing w:after="0"/>
        <w:ind w:left="0"/>
        <w:jc w:val="both"/>
      </w:pPr>
      <w:r>
        <w:rPr>
          <w:rFonts w:ascii="Times New Roman"/>
          <w:b w:val="false"/>
          <w:i w:val="false"/>
          <w:color w:val="000000"/>
          <w:sz w:val="28"/>
        </w:rPr>
        <w:t>
      2-бөлімнің 4.2, 4.3, 4.4, 4.5, 4.6 және 4.8-жолдары бойынша ҚҚС-ты қоса алғанда, есепті кезеңде жүргізілген ұйымның материалдық шығындарының жалпы сомасы (қайтарылатын қалдықтардың құнын шегере отырып) көрсетіледі.</w:t>
      </w:r>
    </w:p>
    <w:p>
      <w:pPr>
        <w:spacing w:after="0"/>
        <w:ind w:left="0"/>
        <w:jc w:val="both"/>
      </w:pPr>
      <w:r>
        <w:rPr>
          <w:rFonts w:ascii="Times New Roman"/>
          <w:b w:val="false"/>
          <w:i w:val="false"/>
          <w:color w:val="000000"/>
          <w:sz w:val="28"/>
        </w:rPr>
        <w:t>
      2-бөлімнің 4.7-жолы бойынша негізгі құралдарды жалға алуға арналған шығыстар көрсетіледі, оларға үй-жайларды, техникалық жабдықты, машиналарды жалға алғаны үшін төлем жатады.</w:t>
      </w:r>
    </w:p>
    <w:p>
      <w:pPr>
        <w:spacing w:after="0"/>
        <w:ind w:left="0"/>
        <w:jc w:val="both"/>
      </w:pPr>
      <w:r>
        <w:rPr>
          <w:rFonts w:ascii="Times New Roman"/>
          <w:b w:val="false"/>
          <w:i w:val="false"/>
          <w:color w:val="000000"/>
          <w:sz w:val="28"/>
        </w:rPr>
        <w:t xml:space="preserve">
      2-бөлімнің 4.9-жолы бойынша оқыту және біліктілікті арттырумен байланысты сатып алынған қызметтер бойынша, байланыс қызметтері, коммуналдық қызметтер, консультациялық, ақпараттық және аудиторлық ұйымдардың қызметтері, сот, төрелік, нотариаттық қызметтер, маркетингтік қызметтер, жылжымайтын мүлік объектілерін ұстау (ғимараттар мен құрылыстарды ағымдағы жөндеу), машиналар мен жабдықтарды (көлік құралдарын қоса алғанда) ағымдағы жөндеу бойынша шығыстар көрсетіледі. </w:t>
      </w:r>
    </w:p>
    <w:p>
      <w:pPr>
        <w:spacing w:after="0"/>
        <w:ind w:left="0"/>
        <w:jc w:val="both"/>
      </w:pPr>
      <w:r>
        <w:rPr>
          <w:rFonts w:ascii="Times New Roman"/>
          <w:b w:val="false"/>
          <w:i w:val="false"/>
          <w:color w:val="000000"/>
          <w:sz w:val="28"/>
        </w:rPr>
        <w:t xml:space="preserve">
      2-бөлімнің 4.9.3-жолы бойынша коммуналдық қызметтер көрсетіледі, онда электр және жылу энергиясына, сумен жабдықтауға және кәрізге арналған шығыстар ескеріледі. </w:t>
      </w:r>
    </w:p>
    <w:p>
      <w:pPr>
        <w:spacing w:after="0"/>
        <w:ind w:left="0"/>
        <w:jc w:val="both"/>
      </w:pPr>
      <w:r>
        <w:rPr>
          <w:rFonts w:ascii="Times New Roman"/>
          <w:b w:val="false"/>
          <w:i w:val="false"/>
          <w:color w:val="000000"/>
          <w:sz w:val="28"/>
        </w:rPr>
        <w:t>
      2-бөлімнің 4.9.6-жолы бойынша тауарларды (жұмыстарды, көрсетілетін қызметтерді) өндіру және айналымы саласындағы зерттеуге және болжауға, тауарларды (жұмыстарды, көрсетілетін қызметтерді) өндіру мен айналымының үздік экономикалық шарттарын жасау үшін шаралар жүйесін әзірлеу және өндірісті бағдарлау үшін ахуалды талдау мен болжауға байланысты маркетингтік қызметтер көрсетіледі.</w:t>
      </w:r>
    </w:p>
    <w:p>
      <w:pPr>
        <w:spacing w:after="0"/>
        <w:ind w:left="0"/>
        <w:jc w:val="both"/>
      </w:pPr>
      <w:r>
        <w:rPr>
          <w:rFonts w:ascii="Times New Roman"/>
          <w:b w:val="false"/>
          <w:i w:val="false"/>
          <w:color w:val="000000"/>
          <w:sz w:val="28"/>
        </w:rPr>
        <w:t>
      2-бөлімнің 4.9.9-жолы бойынша бөгде ұйымдардың (дезинфекциялау станциялары, санитариялық-эпидемиологиялық қызметтер, кәдеге жарату, өрт сигнализациясы, бағдарламалық қамтамасыз етуге қызмет көрсету бойынша, көлік қызметтері, қоқыс, қар шығару бойынша қызметтер) қызметтері көрсетіледі.</w:t>
      </w:r>
    </w:p>
    <w:p>
      <w:pPr>
        <w:spacing w:after="0"/>
        <w:ind w:left="0"/>
        <w:jc w:val="both"/>
      </w:pPr>
      <w:r>
        <w:rPr>
          <w:rFonts w:ascii="Times New Roman"/>
          <w:b w:val="false"/>
          <w:i w:val="false"/>
          <w:color w:val="000000"/>
          <w:sz w:val="28"/>
        </w:rPr>
        <w:t xml:space="preserve">
      2-бөлімнің 4.10.1-жолы бойынша студенттер мен оқушыларды ұстауға ақшалай нысанда бөлінетін трансферттер стипендия мен жол жүру билеттерін қамтиды. </w:t>
      </w:r>
    </w:p>
    <w:p>
      <w:pPr>
        <w:spacing w:after="0"/>
        <w:ind w:left="0"/>
        <w:jc w:val="both"/>
      </w:pPr>
      <w:r>
        <w:rPr>
          <w:rFonts w:ascii="Times New Roman"/>
          <w:b w:val="false"/>
          <w:i w:val="false"/>
          <w:color w:val="000000"/>
          <w:sz w:val="28"/>
        </w:rPr>
        <w:t>
      2-бөлімнің 1-бағаны 4.10.2-жолы бойынша студенттер мен оқушыларды ұстауға заттай нысанда бөлінетін трансферттер тамақ өнімдері мен киімді қамтиды.</w:t>
      </w:r>
    </w:p>
    <w:p>
      <w:pPr>
        <w:spacing w:after="0"/>
        <w:ind w:left="0"/>
        <w:jc w:val="both"/>
      </w:pPr>
      <w:r>
        <w:rPr>
          <w:rFonts w:ascii="Times New Roman"/>
          <w:b w:val="false"/>
          <w:i w:val="false"/>
          <w:color w:val="000000"/>
          <w:sz w:val="28"/>
        </w:rPr>
        <w:t>
      2-бөлімнің 4.11-жолы бойынша меншіктен төленген табыс (осы ұйымға тиесілі пайыздар, дивидендтер және акциялар бойынша дивидендтер) ескеріледі.</w:t>
      </w:r>
    </w:p>
    <w:p>
      <w:pPr>
        <w:spacing w:after="0"/>
        <w:ind w:left="0"/>
        <w:jc w:val="both"/>
      </w:pPr>
      <w:r>
        <w:rPr>
          <w:rFonts w:ascii="Times New Roman"/>
          <w:b w:val="false"/>
          <w:i w:val="false"/>
          <w:color w:val="000000"/>
          <w:sz w:val="28"/>
        </w:rPr>
        <w:t xml:space="preserve">
      2-бөлімнің 4.12-жолы бойынша есепті кезең үшін амортизациялық аударымдар (негізгі құралдар мен материалдық емес активтер) көрсетіледі, олар сатып алынған активтің құнын өнімнің өзіндік құнына немесе активті пайдалы пайдалану мерзімі ішінде болатын шығыстарға біртіндеп көшіру процесін білдіреді. Бұл жолда есепті кезеңде осы ұйымға меншік, шаруашылық жүргізу және жедел басқару құқығымен тиесілі негізгі құралдардың барлық түрлері бойынша төленген амортизациялық аударымдар сомасы, сондай-ақ жалға берілген құралдар көрсетіледі. </w:t>
      </w:r>
    </w:p>
    <w:p>
      <w:pPr>
        <w:spacing w:after="0"/>
        <w:ind w:left="0"/>
        <w:jc w:val="both"/>
      </w:pPr>
      <w:r>
        <w:rPr>
          <w:rFonts w:ascii="Times New Roman"/>
          <w:b w:val="false"/>
          <w:i w:val="false"/>
          <w:color w:val="000000"/>
          <w:sz w:val="28"/>
        </w:rPr>
        <w:t xml:space="preserve">
      2-бөлімнің 4.13-жолы бойынша іссапар шығыстары көрсетіледі, ол жол жүру және бронь шығындарын растайтын құжаттардың (оның ішінде оның құнын төлеу фактісін растайтын құжат болған кезде электрондық билеттің) негізінде бронь үшін шығыстарды төлеуді қоса алғанда, іссапар орнына баруға және кері қайтуға нақты жұмсалған шығыстарды, белгіленген мөлшерде қызметкерге іссапарда болған уақыты үшін төленетін тәуліктік шығыстар мен шығыстарды растайтын құжаттардың негізінде бронь үшін шығыстарды төлеуді қоса алғанда, тұрғын үй-жайды жалдауға нақты жұмсалған шығыстарды білдіреді. </w:t>
      </w:r>
    </w:p>
    <w:p>
      <w:pPr>
        <w:spacing w:after="0"/>
        <w:ind w:left="0"/>
        <w:jc w:val="both"/>
      </w:pPr>
      <w:r>
        <w:rPr>
          <w:rFonts w:ascii="Times New Roman"/>
          <w:b w:val="false"/>
          <w:i w:val="false"/>
          <w:color w:val="000000"/>
          <w:sz w:val="28"/>
        </w:rPr>
        <w:t xml:space="preserve">
      2-бөлімнің 4.14.1-жолы бойынша Салық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айқындалатын салықтар көрсетіледі.</w:t>
      </w:r>
    </w:p>
    <w:p>
      <w:pPr>
        <w:spacing w:after="0"/>
        <w:ind w:left="0"/>
        <w:jc w:val="both"/>
      </w:pPr>
      <w:r>
        <w:rPr>
          <w:rFonts w:ascii="Times New Roman"/>
          <w:b w:val="false"/>
          <w:i w:val="false"/>
          <w:color w:val="000000"/>
          <w:sz w:val="28"/>
        </w:rPr>
        <w:t xml:space="preserve">
      2-бөлімнің 4.14.1.6-жолы бойынша өзге де салықтар көрсетіледі, оларға акциздер, жарнаманы орналастыруға салынатын салық және белгіленген салықтар (мысалы, бильярд үстелдерін, ойын автоматтарын пайдаланғаны үшін) жатады. </w:t>
      </w:r>
    </w:p>
    <w:p>
      <w:pPr>
        <w:spacing w:after="0"/>
        <w:ind w:left="0"/>
        <w:jc w:val="both"/>
      </w:pPr>
      <w:r>
        <w:rPr>
          <w:rFonts w:ascii="Times New Roman"/>
          <w:b w:val="false"/>
          <w:i w:val="false"/>
          <w:color w:val="000000"/>
          <w:sz w:val="28"/>
        </w:rPr>
        <w:t xml:space="preserve">
      2-бөлімнің 4.14.2.4-жолында өзге де аударымдар көрсетіледі, оларға қоршаған ортаға эмиссиялар, мемлекеттік баж, өсімпұл, айыппұлдар, таза табыс бөлігіндегі нормативтік аударымдар жатады. </w:t>
      </w:r>
    </w:p>
    <w:p>
      <w:pPr>
        <w:spacing w:after="0"/>
        <w:ind w:left="0"/>
        <w:jc w:val="both"/>
      </w:pPr>
      <w:r>
        <w:rPr>
          <w:rFonts w:ascii="Times New Roman"/>
          <w:b w:val="false"/>
          <w:i w:val="false"/>
          <w:color w:val="000000"/>
          <w:sz w:val="28"/>
        </w:rPr>
        <w:t>
      2-бөлімнің 4.14.3-жолында өндірістік емес сипаттағы әдеттегі қызмет процесіне қарамастан туындайтын қызмет түрлеріне байланысты өзге де шығыстар, банктік қарыз бойынша кредиттер, өмірді, мүлікті сақтандыру, активтердің шығып қалуы және құнсыздануы, бағамдық айырма, резервті құру және өтелмейтін талаптарды есептен шығару, операциялық жалдау бойынша шығыстар көрсетіледі.</w:t>
      </w:r>
    </w:p>
    <w:p>
      <w:pPr>
        <w:spacing w:after="0"/>
        <w:ind w:left="0"/>
        <w:jc w:val="both"/>
      </w:pPr>
      <w:r>
        <w:rPr>
          <w:rFonts w:ascii="Times New Roman"/>
          <w:b w:val="false"/>
          <w:i w:val="false"/>
          <w:color w:val="000000"/>
          <w:sz w:val="28"/>
        </w:rPr>
        <w:t>
      2-бөлімнің 4.15-жолында тарату, өткізу, айырбастау, өтеусіз беру нәтижесінде ұйымның балансынан қалдық құны бойынша есептен шығарылатын негізгі құралдардың істен шығуына арналған шығыстар көрсетіледі.</w:t>
      </w:r>
    </w:p>
    <w:p>
      <w:pPr>
        <w:spacing w:after="0"/>
        <w:ind w:left="0"/>
        <w:jc w:val="both"/>
      </w:pPr>
      <w:r>
        <w:rPr>
          <w:rFonts w:ascii="Times New Roman"/>
          <w:b w:val="false"/>
          <w:i w:val="false"/>
          <w:color w:val="000000"/>
          <w:sz w:val="28"/>
        </w:rPr>
        <w:t>
      2-бөлімнің 5-жолы бойынша күрделі жөндеуге арналған шығыстар көрсетіледі, оған жұмыс істеп тұрған заңды тұлғаларда негізгі құралдар объектілерінің бастапқы құнын ұлғайту жатады. Бұл ретте келесі күрделі салымдар нәтижесінде негізгі құралдар объектілерінің бастапқы құнын ұлғайту оның бастапқы бағаланған нормативтік көрсеткіштері: қызмет ету мерзімінен, өндірістік қуатынан артық болатын, объектінің жағдайы жақсарған жағдайда ғана жүргізіледі. Объектінің техникалық жағдайын сақтау және ұстап тұру мақсатында жүргізілетін, бастапқы құнын ұлғайтпайтын негізгі құралдарды жөндеуге және пайдалануға арналған шығындар күрделі шығыстарға қосылмайды және олар жүргізілген кезеңнің шығыстары ретінде танылады.</w:t>
      </w:r>
    </w:p>
    <w:bookmarkStart w:name="z115" w:id="101"/>
    <w:p>
      <w:pPr>
        <w:spacing w:after="0"/>
        <w:ind w:left="0"/>
        <w:jc w:val="both"/>
      </w:pPr>
      <w:r>
        <w:rPr>
          <w:rFonts w:ascii="Times New Roman"/>
          <w:b w:val="false"/>
          <w:i w:val="false"/>
          <w:color w:val="000000"/>
          <w:sz w:val="28"/>
        </w:rPr>
        <w:t xml:space="preserve">
      5. 3-бөлім ұйымның пайдалары мен залалдары туралы деректер негізінде толтырылады. </w:t>
      </w:r>
    </w:p>
    <w:bookmarkEnd w:id="101"/>
    <w:p>
      <w:pPr>
        <w:spacing w:after="0"/>
        <w:ind w:left="0"/>
        <w:jc w:val="both"/>
      </w:pPr>
      <w:r>
        <w:rPr>
          <w:rFonts w:ascii="Times New Roman"/>
          <w:b w:val="false"/>
          <w:i w:val="false"/>
          <w:color w:val="000000"/>
          <w:sz w:val="28"/>
        </w:rPr>
        <w:t>
      3-бөлімнің 3-жолы бойынша табыстар және шығыстар арасындағы айырмашылық ескерілетін (салық салынғанға дейінгі пайда)залал көрсетіледі.</w:t>
      </w:r>
    </w:p>
    <w:p>
      <w:pPr>
        <w:spacing w:after="0"/>
        <w:ind w:left="0"/>
        <w:jc w:val="both"/>
      </w:pPr>
      <w:r>
        <w:rPr>
          <w:rFonts w:ascii="Times New Roman"/>
          <w:b w:val="false"/>
          <w:i w:val="false"/>
          <w:color w:val="000000"/>
          <w:sz w:val="28"/>
        </w:rPr>
        <w:t>
      3-бөлімнің 4-жолы бойынша салық салынғанға дейінгі пайда (залал) және корпоративті табыс салығы арасындағы айырмашылық есептелетін кезеңдегі қорытынды пайда (залал) көрсетіледі.</w:t>
      </w:r>
    </w:p>
    <w:bookmarkStart w:name="z116" w:id="102"/>
    <w:p>
      <w:pPr>
        <w:spacing w:after="0"/>
        <w:ind w:left="0"/>
        <w:jc w:val="both"/>
      </w:pPr>
      <w:r>
        <w:rPr>
          <w:rFonts w:ascii="Times New Roman"/>
          <w:b w:val="false"/>
          <w:i w:val="false"/>
          <w:color w:val="000000"/>
          <w:sz w:val="28"/>
        </w:rPr>
        <w:t>
      6. 4-бөлімде ұйымның бухгалтерлік балансының көрсеткіштері қаржылық есептіліктің ұлттық жəне халықаралық стандарттарына сəйкес толтырылады.</w:t>
      </w:r>
    </w:p>
    <w:bookmarkEnd w:id="102"/>
    <w:p>
      <w:pPr>
        <w:spacing w:after="0"/>
        <w:ind w:left="0"/>
        <w:jc w:val="both"/>
      </w:pPr>
      <w:r>
        <w:rPr>
          <w:rFonts w:ascii="Times New Roman"/>
          <w:b w:val="false"/>
          <w:i w:val="false"/>
          <w:color w:val="000000"/>
          <w:sz w:val="28"/>
        </w:rPr>
        <w:t>
      4-бөлімді респонденттер салық заңнамасына сәйкес шағын бизнес субъектiлерi үшін арнайы салық режимі қолданылған жағдайда, егер салық кезеңіне шекті табысы тиісті қаржы жылына жыл сайын республикалық бюджетпен бекітілетін белгіленген көрсеткіштен аспаса толтырмайды.</w:t>
      </w:r>
    </w:p>
    <w:p>
      <w:pPr>
        <w:spacing w:after="0"/>
        <w:ind w:left="0"/>
        <w:jc w:val="both"/>
      </w:pPr>
      <w:r>
        <w:rPr>
          <w:rFonts w:ascii="Times New Roman"/>
          <w:b w:val="false"/>
          <w:i w:val="false"/>
          <w:color w:val="000000"/>
          <w:sz w:val="28"/>
        </w:rPr>
        <w:t>
      4-бөлімнің 2.1-жолы бойынша қысқа мерзімді міндеттемелер кәсіпорынның айналымдағы активтерді пайдалану немесе жаңа қысқа мерзімді міндеттемелерді құру жолымен өтеуді болжайтын қарыздарды қоса, қысқа мерзімді міндеттемелер көрсетіледі.</w:t>
      </w:r>
    </w:p>
    <w:p>
      <w:pPr>
        <w:spacing w:after="0"/>
        <w:ind w:left="0"/>
        <w:jc w:val="both"/>
      </w:pPr>
      <w:r>
        <w:rPr>
          <w:rFonts w:ascii="Times New Roman"/>
          <w:b w:val="false"/>
          <w:i w:val="false"/>
          <w:color w:val="000000"/>
          <w:sz w:val="28"/>
        </w:rPr>
        <w:t>
      4-бөлімнің 2.2-жолы бойынша кәсіпорынның бір операциялық цикл ішінде өтеуді болжамайтын берешегінің барлық түрлерін қоса, ұзақ мерзімді міндеттемелері көрсетіледі.</w:t>
      </w:r>
    </w:p>
    <w:bookmarkStart w:name="z117" w:id="103"/>
    <w:p>
      <w:pPr>
        <w:spacing w:after="0"/>
        <w:ind w:left="0"/>
        <w:jc w:val="both"/>
      </w:pPr>
      <w:r>
        <w:rPr>
          <w:rFonts w:ascii="Times New Roman"/>
          <w:b w:val="false"/>
          <w:i w:val="false"/>
          <w:color w:val="000000"/>
          <w:sz w:val="28"/>
        </w:rPr>
        <w:t>
      7. Осы статистикалық нысанды ұсыну электронды түрде немесе қағаз жеткізгіште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бюросының интернет-ресурсында орналастырылған "Респонденттің кабинеті" (https://cabinet.stat.gov.kz/) арқылы он-лайн режимде жүзеге асырылады.</w:t>
      </w:r>
    </w:p>
    <w:bookmarkEnd w:id="103"/>
    <w:bookmarkStart w:name="z118" w:id="104"/>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арналып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04"/>
    <w:bookmarkStart w:name="z119" w:id="105"/>
    <w:p>
      <w:pPr>
        <w:spacing w:after="0"/>
        <w:ind w:left="0"/>
        <w:jc w:val="both"/>
      </w:pPr>
      <w:r>
        <w:rPr>
          <w:rFonts w:ascii="Times New Roman"/>
          <w:b w:val="false"/>
          <w:i w:val="false"/>
          <w:color w:val="000000"/>
          <w:sz w:val="28"/>
        </w:rPr>
        <w:t>
      9. Ескерту: Х – бұл позиция толтыруға жатпайды.</w:t>
      </w:r>
    </w:p>
    <w:bookmarkEnd w:id="105"/>
    <w:bookmarkStart w:name="z120" w:id="106"/>
    <w:p>
      <w:pPr>
        <w:spacing w:after="0"/>
        <w:ind w:left="0"/>
        <w:jc w:val="both"/>
      </w:pPr>
      <w:r>
        <w:rPr>
          <w:rFonts w:ascii="Times New Roman"/>
          <w:b w:val="false"/>
          <w:i w:val="false"/>
          <w:color w:val="000000"/>
          <w:sz w:val="28"/>
        </w:rPr>
        <w:t>
      10. Арифметикалық-логикалық бақылау.</w:t>
      </w:r>
    </w:p>
    <w:bookmarkEnd w:id="106"/>
    <w:p>
      <w:pPr>
        <w:spacing w:after="0"/>
        <w:ind w:left="0"/>
        <w:jc w:val="both"/>
      </w:pPr>
      <w:r>
        <w:rPr>
          <w:rFonts w:ascii="Times New Roman"/>
          <w:b w:val="false"/>
          <w:i w:val="false"/>
          <w:color w:val="000000"/>
          <w:sz w:val="28"/>
        </w:rPr>
        <w:t>
      1) 2-бөлім:</w:t>
      </w:r>
    </w:p>
    <w:p>
      <w:pPr>
        <w:spacing w:after="0"/>
        <w:ind w:left="0"/>
        <w:jc w:val="both"/>
      </w:pPr>
      <w:r>
        <w:rPr>
          <w:rFonts w:ascii="Times New Roman"/>
          <w:b w:val="false"/>
          <w:i w:val="false"/>
          <w:color w:val="000000"/>
          <w:sz w:val="28"/>
        </w:rPr>
        <w:t>
      1-жол = 1.1-жол + 1.2-жол + 1.3-жол + 1.4-жол + 1.5-жол + 1.6-жол + + 1.7-жол;</w:t>
      </w:r>
    </w:p>
    <w:p>
      <w:pPr>
        <w:spacing w:after="0"/>
        <w:ind w:left="0"/>
        <w:jc w:val="both"/>
      </w:pPr>
      <w:r>
        <w:rPr>
          <w:rFonts w:ascii="Times New Roman"/>
          <w:b w:val="false"/>
          <w:i w:val="false"/>
          <w:color w:val="000000"/>
          <w:sz w:val="28"/>
        </w:rPr>
        <w:t>
      1.1-жол = 1.1.1-жол + 1.1.2-жол + 1.1.3-жол + 1.1.4-жол;</w:t>
      </w:r>
    </w:p>
    <w:p>
      <w:pPr>
        <w:spacing w:after="0"/>
        <w:ind w:left="0"/>
        <w:jc w:val="both"/>
      </w:pPr>
      <w:r>
        <w:rPr>
          <w:rFonts w:ascii="Times New Roman"/>
          <w:b w:val="false"/>
          <w:i w:val="false"/>
          <w:color w:val="000000"/>
          <w:sz w:val="28"/>
        </w:rPr>
        <w:t>
      1.1.1.1-жол ≤ 1.1.1-жолдан;</w:t>
      </w:r>
    </w:p>
    <w:p>
      <w:pPr>
        <w:spacing w:after="0"/>
        <w:ind w:left="0"/>
        <w:jc w:val="both"/>
      </w:pPr>
      <w:r>
        <w:rPr>
          <w:rFonts w:ascii="Times New Roman"/>
          <w:b w:val="false"/>
          <w:i w:val="false"/>
          <w:color w:val="000000"/>
          <w:sz w:val="28"/>
        </w:rPr>
        <w:t>
      1.1.3.1-жол ≤ 1.1.3-жолдан;</w:t>
      </w:r>
    </w:p>
    <w:p>
      <w:pPr>
        <w:spacing w:after="0"/>
        <w:ind w:left="0"/>
        <w:jc w:val="both"/>
      </w:pPr>
      <w:r>
        <w:rPr>
          <w:rFonts w:ascii="Times New Roman"/>
          <w:b w:val="false"/>
          <w:i w:val="false"/>
          <w:color w:val="000000"/>
          <w:sz w:val="28"/>
        </w:rPr>
        <w:t>
      1.3-жол = 1.3.1 және 1.3.2-жолдар қосындысына;</w:t>
      </w:r>
    </w:p>
    <w:p>
      <w:pPr>
        <w:spacing w:after="0"/>
        <w:ind w:left="0"/>
        <w:jc w:val="both"/>
      </w:pPr>
      <w:r>
        <w:rPr>
          <w:rFonts w:ascii="Times New Roman"/>
          <w:b w:val="false"/>
          <w:i w:val="false"/>
          <w:color w:val="000000"/>
          <w:sz w:val="28"/>
        </w:rPr>
        <w:t>
      1.5-жол = 1.5.1 және 1.5.2-жолдар қосындысына;</w:t>
      </w:r>
    </w:p>
    <w:p>
      <w:pPr>
        <w:spacing w:after="0"/>
        <w:ind w:left="0"/>
        <w:jc w:val="both"/>
      </w:pPr>
      <w:r>
        <w:rPr>
          <w:rFonts w:ascii="Times New Roman"/>
          <w:b w:val="false"/>
          <w:i w:val="false"/>
          <w:color w:val="000000"/>
          <w:sz w:val="28"/>
        </w:rPr>
        <w:t>
      2-жол = 2.1-жол + 2.2-жол + 2.3-жол + 2.4-жол + 2.5-жол;</w:t>
      </w:r>
    </w:p>
    <w:p>
      <w:pPr>
        <w:spacing w:after="0"/>
        <w:ind w:left="0"/>
        <w:jc w:val="both"/>
      </w:pPr>
      <w:r>
        <w:rPr>
          <w:rFonts w:ascii="Times New Roman"/>
          <w:b w:val="false"/>
          <w:i w:val="false"/>
          <w:color w:val="000000"/>
          <w:sz w:val="28"/>
        </w:rPr>
        <w:t>
      4-жол = 4.1-жол + 4.2-жол + 4.3-жол + 4.4-жол + 4.5-жол + 4.6-жол + 4.7-жол + 4.8-жол + 4.9-жол + 4.10-жол + 4.11-жол + 4.12-жол + 4.14-жол + 4.15-жол – 4.14.1.1-жол – 4.14.1.4-жол - 4.14.2.1-жол – 4.14.2.2-жол – 4.14.2.3-жол – 4.9.1-жол;</w:t>
      </w:r>
    </w:p>
    <w:p>
      <w:pPr>
        <w:spacing w:after="0"/>
        <w:ind w:left="0"/>
        <w:jc w:val="both"/>
      </w:pPr>
      <w:r>
        <w:rPr>
          <w:rFonts w:ascii="Times New Roman"/>
          <w:b w:val="false"/>
          <w:i w:val="false"/>
          <w:color w:val="000000"/>
          <w:sz w:val="28"/>
        </w:rPr>
        <w:t>
      4.1-жол = 4.1.1-жол + 4.14.2.1-жол + 4.14.2.2-жол + 4.14.2.3-жол + 4.9.1-жол + 4.13 жол;</w:t>
      </w:r>
    </w:p>
    <w:p>
      <w:pPr>
        <w:spacing w:after="0"/>
        <w:ind w:left="0"/>
        <w:jc w:val="both"/>
      </w:pPr>
      <w:r>
        <w:rPr>
          <w:rFonts w:ascii="Times New Roman"/>
          <w:b w:val="false"/>
          <w:i w:val="false"/>
          <w:color w:val="000000"/>
          <w:sz w:val="28"/>
        </w:rPr>
        <w:t>
      4.9-жол = 4.9.1, 4.9.2, 4.9.3, 4.9.4, 4.9.5, 4.9.6, 4.9.7, 4.9.8, 4.9.9-жолдар қосындысына;</w:t>
      </w:r>
    </w:p>
    <w:p>
      <w:pPr>
        <w:spacing w:after="0"/>
        <w:ind w:left="0"/>
        <w:jc w:val="both"/>
      </w:pPr>
      <w:r>
        <w:rPr>
          <w:rFonts w:ascii="Times New Roman"/>
          <w:b w:val="false"/>
          <w:i w:val="false"/>
          <w:color w:val="000000"/>
          <w:sz w:val="28"/>
        </w:rPr>
        <w:t>
      1-баған 4.10-жол = 1-баған 4.10.1-жол + 1-баған 4.10.2-жол;</w:t>
      </w:r>
    </w:p>
    <w:p>
      <w:pPr>
        <w:spacing w:after="0"/>
        <w:ind w:left="0"/>
        <w:jc w:val="both"/>
      </w:pPr>
      <w:r>
        <w:rPr>
          <w:rFonts w:ascii="Times New Roman"/>
          <w:b w:val="false"/>
          <w:i w:val="false"/>
          <w:color w:val="000000"/>
          <w:sz w:val="28"/>
        </w:rPr>
        <w:t>
      4.11-жол = 4.11.1, 4.11.2-жолдар қосындысына;</w:t>
      </w:r>
    </w:p>
    <w:p>
      <w:pPr>
        <w:spacing w:after="0"/>
        <w:ind w:left="0"/>
        <w:jc w:val="both"/>
      </w:pPr>
      <w:r>
        <w:rPr>
          <w:rFonts w:ascii="Times New Roman"/>
          <w:b w:val="false"/>
          <w:i w:val="false"/>
          <w:color w:val="000000"/>
          <w:sz w:val="28"/>
        </w:rPr>
        <w:t>
      4.14-жол = 4.14.1, 4.14.2 және 4.14.3-жолдар қосындысына;</w:t>
      </w:r>
    </w:p>
    <w:p>
      <w:pPr>
        <w:spacing w:after="0"/>
        <w:ind w:left="0"/>
        <w:jc w:val="both"/>
      </w:pPr>
      <w:r>
        <w:rPr>
          <w:rFonts w:ascii="Times New Roman"/>
          <w:b w:val="false"/>
          <w:i w:val="false"/>
          <w:color w:val="000000"/>
          <w:sz w:val="28"/>
        </w:rPr>
        <w:t>
      4.14.1-жол = 4.14.1.1-жол + 4.14.1.2-жол + 4.14.1.3-жол + 4.14.1.4-жол + 4.14.1.5-жол + 4.14.1.6-жол;</w:t>
      </w:r>
    </w:p>
    <w:p>
      <w:pPr>
        <w:spacing w:after="0"/>
        <w:ind w:left="0"/>
        <w:jc w:val="both"/>
      </w:pPr>
      <w:r>
        <w:rPr>
          <w:rFonts w:ascii="Times New Roman"/>
          <w:b w:val="false"/>
          <w:i w:val="false"/>
          <w:color w:val="000000"/>
          <w:sz w:val="28"/>
        </w:rPr>
        <w:t>
      4.14.2-жол = 4.14.2.1-жол + 4.14.2.2-жол + 4.14.2.3-жол + 4.14.2.4-жол.</w:t>
      </w:r>
    </w:p>
    <w:p>
      <w:pPr>
        <w:spacing w:after="0"/>
        <w:ind w:left="0"/>
        <w:jc w:val="both"/>
      </w:pPr>
      <w:r>
        <w:rPr>
          <w:rFonts w:ascii="Times New Roman"/>
          <w:b w:val="false"/>
          <w:i w:val="false"/>
          <w:color w:val="000000"/>
          <w:sz w:val="28"/>
        </w:rPr>
        <w:t>
      2) 3-бөлім:</w:t>
      </w:r>
    </w:p>
    <w:p>
      <w:pPr>
        <w:spacing w:after="0"/>
        <w:ind w:left="0"/>
        <w:jc w:val="both"/>
      </w:pPr>
      <w:r>
        <w:rPr>
          <w:rFonts w:ascii="Times New Roman"/>
          <w:b w:val="false"/>
          <w:i w:val="false"/>
          <w:color w:val="000000"/>
          <w:sz w:val="28"/>
        </w:rPr>
        <w:t>
      3-жол = 1-жол – 2-жол.</w:t>
      </w:r>
    </w:p>
    <w:p>
      <w:pPr>
        <w:spacing w:after="0"/>
        <w:ind w:left="0"/>
        <w:jc w:val="both"/>
      </w:pPr>
      <w:r>
        <w:rPr>
          <w:rFonts w:ascii="Times New Roman"/>
          <w:b w:val="false"/>
          <w:i w:val="false"/>
          <w:color w:val="000000"/>
          <w:sz w:val="28"/>
        </w:rPr>
        <w:t>
      3) 4-бөлім:</w:t>
      </w:r>
    </w:p>
    <w:p>
      <w:pPr>
        <w:spacing w:after="0"/>
        <w:ind w:left="0"/>
        <w:jc w:val="both"/>
      </w:pPr>
      <w:r>
        <w:rPr>
          <w:rFonts w:ascii="Times New Roman"/>
          <w:b w:val="false"/>
          <w:i w:val="false"/>
          <w:color w:val="000000"/>
          <w:sz w:val="28"/>
        </w:rPr>
        <w:t>
      1-жол = 1.1, 1.2-жолдар қосындысына;</w:t>
      </w:r>
    </w:p>
    <w:p>
      <w:pPr>
        <w:spacing w:after="0"/>
        <w:ind w:left="0"/>
        <w:jc w:val="both"/>
      </w:pPr>
      <w:r>
        <w:rPr>
          <w:rFonts w:ascii="Times New Roman"/>
          <w:b w:val="false"/>
          <w:i w:val="false"/>
          <w:color w:val="000000"/>
          <w:sz w:val="28"/>
        </w:rPr>
        <w:t>
      2-жол = 2.1 - 2.3-жолдар қосындысына;</w:t>
      </w:r>
    </w:p>
    <w:p>
      <w:pPr>
        <w:spacing w:after="0"/>
        <w:ind w:left="0"/>
        <w:jc w:val="both"/>
      </w:pPr>
      <w:r>
        <w:rPr>
          <w:rFonts w:ascii="Times New Roman"/>
          <w:b w:val="false"/>
          <w:i w:val="false"/>
          <w:color w:val="000000"/>
          <w:sz w:val="28"/>
        </w:rPr>
        <w:t>
      1-жол = 2-жолға.</w:t>
      </w:r>
    </w:p>
    <w:p>
      <w:pPr>
        <w:spacing w:after="0"/>
        <w:ind w:left="0"/>
        <w:jc w:val="both"/>
      </w:pPr>
      <w:r>
        <w:rPr>
          <w:rFonts w:ascii="Times New Roman"/>
          <w:b w:val="false"/>
          <w:i w:val="false"/>
          <w:color w:val="000000"/>
          <w:sz w:val="28"/>
        </w:rPr>
        <w:t>
      4) Бөлімдердің арасындағы бақылау:</w:t>
      </w:r>
    </w:p>
    <w:p>
      <w:pPr>
        <w:spacing w:after="0"/>
        <w:ind w:left="0"/>
        <w:jc w:val="both"/>
      </w:pPr>
      <w:r>
        <w:rPr>
          <w:rFonts w:ascii="Times New Roman"/>
          <w:b w:val="false"/>
          <w:i w:val="false"/>
          <w:color w:val="000000"/>
          <w:sz w:val="28"/>
        </w:rPr>
        <w:t>
      3-бөлімнің 1-жолы = 2-бөлімнің 1, 2, 3-жолдар қосындысына;</w:t>
      </w:r>
    </w:p>
    <w:p>
      <w:pPr>
        <w:spacing w:after="0"/>
        <w:ind w:left="0"/>
        <w:jc w:val="both"/>
      </w:pPr>
      <w:r>
        <w:rPr>
          <w:rFonts w:ascii="Times New Roman"/>
          <w:b w:val="false"/>
          <w:i w:val="false"/>
          <w:color w:val="000000"/>
          <w:sz w:val="28"/>
        </w:rPr>
        <w:t>
      3-бөлімнің 2-жолы = 2-бөлімнің 4, 5, 6-жолдар қосындысына;</w:t>
      </w:r>
    </w:p>
    <w:p>
      <w:pPr>
        <w:spacing w:after="0"/>
        <w:ind w:left="0"/>
        <w:jc w:val="both"/>
      </w:pPr>
      <w:r>
        <w:rPr>
          <w:rFonts w:ascii="Times New Roman"/>
          <w:b w:val="false"/>
          <w:i w:val="false"/>
          <w:color w:val="000000"/>
          <w:sz w:val="28"/>
        </w:rPr>
        <w:t>
      3-бөлімнің 4-жолы = 3-бөлімнің 3-жолы – 2-бөлімнің 4.14.1.1-жолы.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бюросының 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xml:space="preserve">№ 34 Бұйрыққа </w:t>
            </w:r>
            <w:r>
              <w:br/>
            </w:r>
            <w:r>
              <w:rPr>
                <w:rFonts w:ascii="Times New Roman"/>
                <w:b w:val="false"/>
                <w:i w:val="false"/>
                <w:color w:val="000000"/>
                <w:sz w:val="20"/>
              </w:rPr>
              <w:t>11-қосымша</w:t>
            </w:r>
          </w:p>
        </w:tc>
      </w:tr>
    </w:tbl>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59000" cy="142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0" cy="1422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Ұйымның арнаулы әлеуметтік көрсетілетін қызметтерді ұсыну жөніндегі есебі Отчет организации по предоставлению специальных социальных услуг</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3-әлеуметтік қамсыздандыру</w:t>
            </w:r>
          </w:p>
          <w:p>
            <w:pPr>
              <w:spacing w:after="20"/>
              <w:ind w:left="20"/>
              <w:jc w:val="both"/>
            </w:pPr>
            <w:r>
              <w:rPr>
                <w:rFonts w:ascii="Times New Roman"/>
                <w:b w:val="false"/>
                <w:i w:val="false"/>
                <w:color w:val="000000"/>
                <w:sz w:val="20"/>
              </w:rPr>
              <w:t>
3-социальное обеспечение</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1844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84400" cy="7112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r>
        <w:trPr>
          <w:trHeight w:val="30" w:hRule="atLeast"/>
        </w:trPr>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Меншік нысанына және ведомстволық тиістілігіне қарамастан, халықты әлеуметтік қорғау саласында арнаулы әлеуметтік қызмет көрсетуге (Экономикалық қызмет түрлерінің жалпы жіктеуішінің 87, 88-кодтары) бағытталған қызметті жүзеге асыратын заңдытұлғалар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деятельность которых направлена на оказание специальныхсоциальных услуг в области социальной защиты населения (коды 87, 88 Общего классификатора видов экономической деятельности), независимо отформсобственностииведомственнойпринадлежности</w:t>
      </w:r>
    </w:p>
    <w:p>
      <w:pPr>
        <w:spacing w:after="0"/>
        <w:ind w:left="0"/>
        <w:jc w:val="both"/>
      </w:pPr>
      <w:r>
        <w:rPr>
          <w:rFonts w:ascii="Times New Roman"/>
          <w:b w:val="false"/>
          <w:i w:val="false"/>
          <w:color w:val="000000"/>
          <w:sz w:val="28"/>
        </w:rPr>
        <w:t>
      Ұсыну мерзімі – есепті кезеңнен кейінгі 20 қаңтарға (қоса алғанда) дейін</w:t>
      </w:r>
    </w:p>
    <w:p>
      <w:pPr>
        <w:spacing w:after="0"/>
        <w:ind w:left="0"/>
        <w:jc w:val="both"/>
      </w:pPr>
      <w:r>
        <w:rPr>
          <w:rFonts w:ascii="Times New Roman"/>
          <w:b w:val="false"/>
          <w:i w:val="false"/>
          <w:color w:val="000000"/>
          <w:sz w:val="28"/>
        </w:rPr>
        <w:t>
      Срокпредставления–до 20 января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0" cy="7366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1. Бағыныстылық белгісі </w:t>
      </w:r>
    </w:p>
    <w:p>
      <w:pPr>
        <w:spacing w:after="0"/>
        <w:ind w:left="0"/>
        <w:jc w:val="both"/>
      </w:pPr>
      <w:r>
        <w:rPr>
          <w:rFonts w:ascii="Times New Roman"/>
          <w:b w:val="false"/>
          <w:i w:val="false"/>
          <w:color w:val="000000"/>
          <w:sz w:val="28"/>
        </w:rPr>
        <w:t xml:space="preserve">
      Признак подчиненности ____________________________________________________ </w:t>
      </w:r>
    </w:p>
    <w:p>
      <w:pPr>
        <w:spacing w:after="0"/>
        <w:ind w:left="0"/>
        <w:jc w:val="both"/>
      </w:pPr>
      <w:r>
        <w:rPr>
          <w:rFonts w:ascii="Times New Roman"/>
          <w:b w:val="false"/>
          <w:i w:val="false"/>
          <w:color w:val="000000"/>
          <w:sz w:val="28"/>
        </w:rPr>
        <w:t>
      Министрлік (ведомство) атауы немесе дербес мәртебесі</w:t>
      </w:r>
    </w:p>
    <w:p>
      <w:pPr>
        <w:spacing w:after="0"/>
        <w:ind w:left="0"/>
        <w:jc w:val="both"/>
      </w:pPr>
      <w:r>
        <w:rPr>
          <w:rFonts w:ascii="Times New Roman"/>
          <w:b w:val="false"/>
          <w:i w:val="false"/>
          <w:color w:val="000000"/>
          <w:sz w:val="28"/>
        </w:rPr>
        <w:t>
      наименование министерства (ведомства) или самостоятельный статус</w:t>
      </w:r>
    </w:p>
    <w:p>
      <w:pPr>
        <w:spacing w:after="0"/>
        <w:ind w:left="0"/>
        <w:jc w:val="both"/>
      </w:pPr>
      <w:r>
        <w:rPr>
          <w:rFonts w:ascii="Times New Roman"/>
          <w:b w:val="false"/>
          <w:i w:val="false"/>
          <w:color w:val="000000"/>
          <w:sz w:val="28"/>
        </w:rPr>
        <w:t>
      2. Ұйымның типін "√" белгісімен белгілеңіз</w:t>
      </w:r>
    </w:p>
    <w:p>
      <w:pPr>
        <w:spacing w:after="0"/>
        <w:ind w:left="0"/>
        <w:jc w:val="both"/>
      </w:pPr>
      <w:r>
        <w:rPr>
          <w:rFonts w:ascii="Times New Roman"/>
          <w:b w:val="false"/>
          <w:i w:val="false"/>
          <w:color w:val="000000"/>
          <w:sz w:val="28"/>
        </w:rPr>
        <w:t>
      Отметьтетип организациизнаком "√"</w:t>
      </w:r>
    </w:p>
    <w:p>
      <w:pPr>
        <w:spacing w:after="0"/>
        <w:ind w:left="0"/>
        <w:jc w:val="both"/>
      </w:pPr>
      <w:r>
        <w:rPr>
          <w:rFonts w:ascii="Times New Roman"/>
          <w:b w:val="false"/>
          <w:i w:val="false"/>
          <w:color w:val="000000"/>
          <w:sz w:val="28"/>
        </w:rPr>
        <w:t>
       2.1 Стационарлық үлгідегі ұйымдар</w:t>
      </w:r>
    </w:p>
    <w:p>
      <w:pPr>
        <w:spacing w:after="0"/>
        <w:ind w:left="0"/>
        <w:jc w:val="both"/>
      </w:pPr>
      <w:r>
        <w:rPr>
          <w:rFonts w:ascii="Times New Roman"/>
          <w:b w:val="false"/>
          <w:i w:val="false"/>
          <w:color w:val="000000"/>
          <w:sz w:val="28"/>
        </w:rPr>
        <w:t>
      Организации стационарноготипа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қарттар мен мүгедектігі бар адамдарға арналған медициналық-əлеуметтік мекеме медико-социальное учреждение для престарелых и лиц с инвалидностью…………………………………………………………………….….......</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психоневрологиялық медициналық-əлеуметтік мекеме психоневрологическое медико-социальное учреждение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балалар психоневрологиялық медициналық-əлеуметтік мекемесі детское психоневрологическое медико-социальное учреждение……………………………………………</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тірек-қозғалыс аппараты бұзылған мүгедектігі бар балаларға арналған медициналық-əлеуметтік мекеме медико-социальное учреждение для детей с инвалидностью с нарушением опорно-двигательного аппарата……………………………………….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тәулік бойы тұру шартында арнаулы әлеуметтік қызмет көрсетуге арналған өзге ұйымдариные организации, предназначенные для оказания специальных социальных услуг в условиях круглосуточного проживания……………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Жартылай стационарлық үлгідегі ұйымдарОрганизации полустационарного типа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мүгедектігі бар адамдарға арналған оңалту орталықтарыреабилитационные центры для лиц с инвалидностью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мүгедектігі бар балаларға арналған оңалту орталықтары реабилитационные центры для детей с инвалидностью……………………………………………………………………</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аумақтықорталықта территориальныецентры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 күндіз болу аумақтықорталықтары1 территориальныецентрыдневногопребывания1………………….……………</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 үйде әлеуметтік көмек көрсету аумақтық орталықтары2 территориальные центры социальной помощи на дому2……………………………………….…………………….…………………</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күндіз болу шартында арнаулы әлеуметтік қызмет көрсетуге арналған өзге ұйымдариные организации, предназначенные для оказания специальных социальных услуг в условиях дневного пребывания…………………….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Күндіз болу бөлімшелері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Указываются отделения дневного пребывания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Үйде әлеуметтік көмек көрсету бөлімшелері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Указываются отделения социальной помощи на дому</w:t>
      </w:r>
    </w:p>
    <w:p>
      <w:pPr>
        <w:spacing w:after="0"/>
        <w:ind w:left="0"/>
        <w:jc w:val="both"/>
      </w:pPr>
      <w:r>
        <w:rPr>
          <w:rFonts w:ascii="Times New Roman"/>
          <w:b w:val="false"/>
          <w:i w:val="false"/>
          <w:color w:val="000000"/>
          <w:sz w:val="28"/>
        </w:rPr>
        <w:t>
      2.3 Уақытшаболуұйымдары</w:t>
      </w:r>
    </w:p>
    <w:p>
      <w:pPr>
        <w:spacing w:after="0"/>
        <w:ind w:left="0"/>
        <w:jc w:val="both"/>
      </w:pPr>
      <w:r>
        <w:rPr>
          <w:rFonts w:ascii="Times New Roman"/>
          <w:b w:val="false"/>
          <w:i w:val="false"/>
          <w:color w:val="000000"/>
          <w:sz w:val="28"/>
        </w:rPr>
        <w:t>
      Организациивременногопребывания</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белгiлi тұрғылықты жері жоқ адамдарға арналған әлеуметтiк бейiмделу орталықтары центры социальной адаптации для лиц без определенного места жительства…………………….......................................................................</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түнде болу үйлері дома ночного пребывания..........................................................................................................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тұрмыстық зорлық-зомбылық және адам саудасының құрбандарына арнаулы әлеуметтік қызметтерді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көрсету ұйымдары организации, оказывающие специальные социальные услуги жертвам бытового насилия и торговли людьми..............................................</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Арнаулы әлеуметтік қызметтерді көрсетудің бірнеше шарттары бар ұйымдар (мысалы, стационарлық типтегі ұйымдар күндіз болу бөлімшелерінің көрсетілетін қызметтерін ұсынады)</w:t>
            </w:r>
          </w:p>
          <w:p>
            <w:pPr>
              <w:spacing w:after="20"/>
              <w:ind w:left="20"/>
              <w:jc w:val="both"/>
            </w:pPr>
            <w:r>
              <w:rPr>
                <w:rFonts w:ascii="Times New Roman"/>
                <w:b w:val="false"/>
                <w:i w:val="false"/>
                <w:color w:val="000000"/>
                <w:sz w:val="20"/>
              </w:rPr>
              <w:t>
Организации с несколькими условиями оказания специальных социальных услуг (например, организации стационарного типа оказывают услуги дневного пребывания)………………………………………….……………………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Тұратындар контингентінің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Кодстроки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санынан Из общего числа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 зейнеткерлер пенсионе ры по возрасту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басты туыссыздар одинокие безрод 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соғысына қатысқандар участники Великой Отечествен-ной войны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тұрғылық ты жері жоқ адамдар лица без определен-ного места жительства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 нан айыру орындары нан босатылған адамдар лица, освобожден ные из мест лишения свободы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тық зорлық-зомбы лық құрбандары жертвы бытового насилия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саудасының құрбан-дары жертвы торговли людьми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жағдай ларда на платных условиях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келгендер саны, адам</w:t>
            </w:r>
          </w:p>
          <w:p>
            <w:pPr>
              <w:spacing w:after="20"/>
              <w:ind w:left="20"/>
              <w:jc w:val="both"/>
            </w:pPr>
            <w:r>
              <w:rPr>
                <w:rFonts w:ascii="Times New Roman"/>
                <w:b w:val="false"/>
                <w:i w:val="false"/>
                <w:color w:val="000000"/>
                <w:sz w:val="20"/>
              </w:rPr>
              <w:t>
Численность прибывших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кеткендер саны, адам</w:t>
            </w:r>
          </w:p>
          <w:p>
            <w:pPr>
              <w:spacing w:after="20"/>
              <w:ind w:left="20"/>
              <w:jc w:val="both"/>
            </w:pPr>
            <w:r>
              <w:rPr>
                <w:rFonts w:ascii="Times New Roman"/>
                <w:b w:val="false"/>
                <w:i w:val="false"/>
                <w:color w:val="000000"/>
                <w:sz w:val="20"/>
              </w:rPr>
              <w:t>
Численность выбывших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 кеткендер санынан (3-жолдан), адам</w:t>
            </w:r>
          </w:p>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p>
            <w:pPr>
              <w:spacing w:after="20"/>
              <w:ind w:left="20"/>
              <w:jc w:val="both"/>
            </w:pPr>
            <w:r>
              <w:rPr>
                <w:rFonts w:ascii="Times New Roman"/>
                <w:b w:val="false"/>
                <w:i w:val="false"/>
                <w:color w:val="000000"/>
                <w:sz w:val="20"/>
              </w:rPr>
              <w:t>
смерть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мерзімі біткенге дейін өз еркімен шығарылған</w:t>
            </w:r>
          </w:p>
          <w:p>
            <w:pPr>
              <w:spacing w:after="20"/>
              <w:ind w:left="20"/>
              <w:jc w:val="both"/>
            </w:pPr>
            <w:r>
              <w:rPr>
                <w:rFonts w:ascii="Times New Roman"/>
                <w:b w:val="false"/>
                <w:i w:val="false"/>
                <w:color w:val="000000"/>
                <w:sz w:val="20"/>
              </w:rPr>
              <w:t>
отчислен по собственному желанию до истечения срока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отбасымен қосылды</w:t>
            </w:r>
          </w:p>
          <w:p>
            <w:pPr>
              <w:spacing w:after="20"/>
              <w:ind w:left="20"/>
              <w:jc w:val="both"/>
            </w:pPr>
            <w:r>
              <w:rPr>
                <w:rFonts w:ascii="Times New Roman"/>
                <w:b w:val="false"/>
                <w:i w:val="false"/>
                <w:color w:val="000000"/>
                <w:sz w:val="20"/>
              </w:rPr>
              <w:t>
из них сошлись с семьей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тұру ережесін бұзғаны үшін кеткендер</w:t>
            </w:r>
          </w:p>
          <w:p>
            <w:pPr>
              <w:spacing w:after="20"/>
              <w:ind w:left="20"/>
              <w:jc w:val="both"/>
            </w:pPr>
            <w:r>
              <w:rPr>
                <w:rFonts w:ascii="Times New Roman"/>
                <w:b w:val="false"/>
                <w:i w:val="false"/>
                <w:color w:val="000000"/>
                <w:sz w:val="20"/>
              </w:rPr>
              <w:t>
из них покинули из-за нарушения правил пребывания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мерзімінің аяқталуына байланысты шығарылды</w:t>
            </w:r>
          </w:p>
          <w:p>
            <w:pPr>
              <w:spacing w:after="20"/>
              <w:ind w:left="20"/>
              <w:jc w:val="both"/>
            </w:pPr>
            <w:r>
              <w:rPr>
                <w:rFonts w:ascii="Times New Roman"/>
                <w:b w:val="false"/>
                <w:i w:val="false"/>
                <w:color w:val="000000"/>
                <w:sz w:val="20"/>
              </w:rPr>
              <w:t>
отчислен из-за истечении срока реабилитации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w:t>
            </w:r>
          </w:p>
          <w:p>
            <w:pPr>
              <w:spacing w:after="20"/>
              <w:ind w:left="20"/>
              <w:jc w:val="both"/>
            </w:pPr>
            <w:r>
              <w:rPr>
                <w:rFonts w:ascii="Times New Roman"/>
                <w:b w:val="false"/>
                <w:i w:val="false"/>
                <w:color w:val="000000"/>
                <w:sz w:val="20"/>
              </w:rPr>
              <w:t>
другиепричины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тұратындар (қызмет көрсетілетін) санынан мүгедектігі бар,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имеют инвалидность,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(18 жас және одан үлкен)</w:t>
            </w:r>
          </w:p>
          <w:p>
            <w:pPr>
              <w:spacing w:after="20"/>
              <w:ind w:left="20"/>
              <w:jc w:val="both"/>
            </w:pPr>
            <w:r>
              <w:rPr>
                <w:rFonts w:ascii="Times New Roman"/>
                <w:b w:val="false"/>
                <w:i w:val="false"/>
                <w:color w:val="000000"/>
                <w:sz w:val="20"/>
              </w:rPr>
              <w:t>
первая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 (18 жас және одан үлкен)</w:t>
            </w:r>
          </w:p>
          <w:p>
            <w:pPr>
              <w:spacing w:after="20"/>
              <w:ind w:left="20"/>
              <w:jc w:val="both"/>
            </w:pPr>
            <w:r>
              <w:rPr>
                <w:rFonts w:ascii="Times New Roman"/>
                <w:b w:val="false"/>
                <w:i w:val="false"/>
                <w:color w:val="000000"/>
                <w:sz w:val="20"/>
              </w:rPr>
              <w:t>
вторая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(18 жас және одан үлкен)</w:t>
            </w:r>
          </w:p>
          <w:p>
            <w:pPr>
              <w:spacing w:after="20"/>
              <w:ind w:left="20"/>
              <w:jc w:val="both"/>
            </w:pPr>
            <w:r>
              <w:rPr>
                <w:rFonts w:ascii="Times New Roman"/>
                <w:b w:val="false"/>
                <w:i w:val="false"/>
                <w:color w:val="000000"/>
                <w:sz w:val="20"/>
              </w:rPr>
              <w:t>
третья группа (18 лет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(0-6 жас) дейінгі мүгедектігі бар балалар</w:t>
            </w:r>
          </w:p>
          <w:p>
            <w:pPr>
              <w:spacing w:after="20"/>
              <w:ind w:left="20"/>
              <w:jc w:val="both"/>
            </w:pPr>
            <w:r>
              <w:rPr>
                <w:rFonts w:ascii="Times New Roman"/>
                <w:b w:val="false"/>
                <w:i w:val="false"/>
                <w:color w:val="000000"/>
                <w:sz w:val="20"/>
              </w:rPr>
              <w:t>
дети с инвалидностью до 7 лет (0-6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балалар (7-17 жас)</w:t>
            </w:r>
          </w:p>
          <w:p>
            <w:pPr>
              <w:spacing w:after="20"/>
              <w:ind w:left="20"/>
              <w:jc w:val="both"/>
            </w:pPr>
            <w:r>
              <w:rPr>
                <w:rFonts w:ascii="Times New Roman"/>
                <w:b w:val="false"/>
                <w:i w:val="false"/>
                <w:color w:val="000000"/>
                <w:sz w:val="20"/>
              </w:rPr>
              <w:t>
дети с инвалидностью первой группы (7-17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 мүгедектігі бар балалар (7-17 жас)</w:t>
            </w:r>
          </w:p>
          <w:p>
            <w:pPr>
              <w:spacing w:after="20"/>
              <w:ind w:left="20"/>
              <w:jc w:val="both"/>
            </w:pPr>
            <w:r>
              <w:rPr>
                <w:rFonts w:ascii="Times New Roman"/>
                <w:b w:val="false"/>
                <w:i w:val="false"/>
                <w:color w:val="000000"/>
                <w:sz w:val="20"/>
              </w:rPr>
              <w:t>
дети с инвалидностью второй группы (7-17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 мүгедектігі бар балалар (7-17 жас)</w:t>
            </w:r>
          </w:p>
          <w:p>
            <w:pPr>
              <w:spacing w:after="20"/>
              <w:ind w:left="20"/>
              <w:jc w:val="both"/>
            </w:pPr>
            <w:r>
              <w:rPr>
                <w:rFonts w:ascii="Times New Roman"/>
                <w:b w:val="false"/>
                <w:i w:val="false"/>
                <w:color w:val="000000"/>
                <w:sz w:val="20"/>
              </w:rPr>
              <w:t>
дети с инвалидностью третьей группы (7-17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тəртіпте əрекетке қабілетсіз деп танылғандар</w:t>
            </w:r>
          </w:p>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санынан (қызмет көрсетілетін) төсек тартып жатқандар,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 (қызмет көрсетілетіндер) жалпы санынан мына жастағылар (5-жолдан),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жас</w:t>
            </w:r>
          </w:p>
          <w:p>
            <w:pPr>
              <w:spacing w:after="20"/>
              <w:ind w:left="20"/>
              <w:jc w:val="both"/>
            </w:pPr>
            <w:r>
              <w:rPr>
                <w:rFonts w:ascii="Times New Roman"/>
                <w:b w:val="false"/>
                <w:i w:val="false"/>
                <w:color w:val="000000"/>
                <w:sz w:val="20"/>
              </w:rPr>
              <w:t>
0-3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p>
            <w:pPr>
              <w:spacing w:after="20"/>
              <w:ind w:left="20"/>
              <w:jc w:val="both"/>
            </w:pPr>
            <w:r>
              <w:rPr>
                <w:rFonts w:ascii="Times New Roman"/>
                <w:b w:val="false"/>
                <w:i w:val="false"/>
                <w:color w:val="000000"/>
                <w:sz w:val="20"/>
              </w:rPr>
              <w:t>
4-7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жас</w:t>
            </w:r>
          </w:p>
          <w:p>
            <w:pPr>
              <w:spacing w:after="20"/>
              <w:ind w:left="20"/>
              <w:jc w:val="both"/>
            </w:pPr>
            <w:r>
              <w:rPr>
                <w:rFonts w:ascii="Times New Roman"/>
                <w:b w:val="false"/>
                <w:i w:val="false"/>
                <w:color w:val="000000"/>
                <w:sz w:val="20"/>
              </w:rPr>
              <w:t>
8-13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p>
          <w:p>
            <w:pPr>
              <w:spacing w:after="20"/>
              <w:ind w:left="20"/>
              <w:jc w:val="both"/>
            </w:pPr>
            <w:r>
              <w:rPr>
                <w:rFonts w:ascii="Times New Roman"/>
                <w:b w:val="false"/>
                <w:i w:val="false"/>
                <w:color w:val="000000"/>
                <w:sz w:val="20"/>
              </w:rPr>
              <w:t>
14-17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18-24жас</w:t>
            </w:r>
          </w:p>
          <w:p>
            <w:pPr>
              <w:spacing w:after="20"/>
              <w:ind w:left="20"/>
              <w:jc w:val="both"/>
            </w:pPr>
            <w:r>
              <w:rPr>
                <w:rFonts w:ascii="Times New Roman"/>
                <w:b w:val="false"/>
                <w:i w:val="false"/>
                <w:color w:val="000000"/>
                <w:sz w:val="20"/>
              </w:rPr>
              <w:t>
18-24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жас</w:t>
            </w:r>
          </w:p>
          <w:p>
            <w:pPr>
              <w:spacing w:after="20"/>
              <w:ind w:left="20"/>
              <w:jc w:val="both"/>
            </w:pPr>
            <w:r>
              <w:rPr>
                <w:rFonts w:ascii="Times New Roman"/>
                <w:b w:val="false"/>
                <w:i w:val="false"/>
                <w:color w:val="000000"/>
                <w:sz w:val="20"/>
              </w:rPr>
              <w:t>
25-29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30-39жас</w:t>
            </w:r>
          </w:p>
          <w:p>
            <w:pPr>
              <w:spacing w:after="20"/>
              <w:ind w:left="20"/>
              <w:jc w:val="both"/>
            </w:pPr>
            <w:r>
              <w:rPr>
                <w:rFonts w:ascii="Times New Roman"/>
                <w:b w:val="false"/>
                <w:i w:val="false"/>
                <w:color w:val="000000"/>
                <w:sz w:val="20"/>
              </w:rPr>
              <w:t>
30-39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40-49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 жас</w:t>
            </w:r>
          </w:p>
          <w:p>
            <w:pPr>
              <w:spacing w:after="20"/>
              <w:ind w:left="20"/>
              <w:jc w:val="both"/>
            </w:pPr>
            <w:r>
              <w:rPr>
                <w:rFonts w:ascii="Times New Roman"/>
                <w:b w:val="false"/>
                <w:i w:val="false"/>
                <w:color w:val="000000"/>
                <w:sz w:val="20"/>
              </w:rPr>
              <w:t>
50-58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 жас</w:t>
            </w:r>
          </w:p>
          <w:p>
            <w:pPr>
              <w:spacing w:after="20"/>
              <w:ind w:left="20"/>
              <w:jc w:val="both"/>
            </w:pPr>
            <w:r>
              <w:rPr>
                <w:rFonts w:ascii="Times New Roman"/>
                <w:b w:val="false"/>
                <w:i w:val="false"/>
                <w:color w:val="000000"/>
                <w:sz w:val="20"/>
              </w:rPr>
              <w:t>
59-63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 және одан жоғары</w:t>
            </w:r>
          </w:p>
          <w:p>
            <w:pPr>
              <w:spacing w:after="20"/>
              <w:ind w:left="20"/>
              <w:jc w:val="both"/>
            </w:pPr>
            <w:r>
              <w:rPr>
                <w:rFonts w:ascii="Times New Roman"/>
                <w:b w:val="false"/>
                <w:i w:val="false"/>
                <w:color w:val="000000"/>
                <w:sz w:val="20"/>
              </w:rPr>
              <w:t>
64 года и старше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арнаулы әлеуметтік көрсетілетін қызметтерді алушылардың саны, адам</w:t>
            </w:r>
          </w:p>
          <w:p>
            <w:pPr>
              <w:spacing w:after="20"/>
              <w:ind w:left="20"/>
              <w:jc w:val="both"/>
            </w:pPr>
            <w:r>
              <w:rPr>
                <w:rFonts w:ascii="Times New Roman"/>
                <w:b w:val="false"/>
                <w:i w:val="false"/>
                <w:color w:val="000000"/>
                <w:sz w:val="20"/>
              </w:rPr>
              <w:t>
Число получателей специальных социальных услуг в течение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p>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w:t>
            </w:r>
          </w:p>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 тұратындардың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контингентінің саны, адам</w:t>
            </w:r>
          </w:p>
          <w:p>
            <w:pPr>
              <w:spacing w:after="20"/>
              <w:ind w:left="20"/>
              <w:jc w:val="both"/>
            </w:pPr>
            <w:r>
              <w:rPr>
                <w:rFonts w:ascii="Times New Roman"/>
                <w:b w:val="false"/>
                <w:i w:val="false"/>
                <w:color w:val="000000"/>
                <w:sz w:val="20"/>
              </w:rPr>
              <w:t>
Численность контингента работающих, человек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3.1. Мүгедектігі бойынша тұратындар контингентінің сипаттамасын толтырыңыз, адам</w:t>
      </w:r>
    </w:p>
    <w:p>
      <w:pPr>
        <w:spacing w:after="0"/>
        <w:ind w:left="0"/>
        <w:jc w:val="both"/>
      </w:pPr>
      <w:r>
        <w:rPr>
          <w:rFonts w:ascii="Times New Roman"/>
          <w:b w:val="false"/>
          <w:i w:val="false"/>
          <w:color w:val="000000"/>
          <w:sz w:val="28"/>
        </w:rPr>
        <w:t>
      Заполните характеристику контингента проживающих по инвалидности,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Жолкоды</w:t>
            </w:r>
          </w:p>
          <w:p>
            <w:pPr>
              <w:spacing w:after="20"/>
              <w:ind w:left="20"/>
              <w:jc w:val="both"/>
            </w:pPr>
            <w:r>
              <w:rPr>
                <w:rFonts w:ascii="Times New Roman"/>
                <w:b w:val="false"/>
                <w:i w:val="false"/>
                <w:color w:val="000000"/>
                <w:sz w:val="20"/>
              </w:rPr>
              <w:t>
Кодстроки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Көрсеткішатауы</w:t>
            </w:r>
          </w:p>
          <w:p>
            <w:pPr>
              <w:spacing w:after="20"/>
              <w:ind w:left="20"/>
              <w:jc w:val="both"/>
            </w:pPr>
            <w:r>
              <w:rPr>
                <w:rFonts w:ascii="Times New Roman"/>
                <w:b w:val="false"/>
                <w:i w:val="false"/>
                <w:color w:val="000000"/>
                <w:sz w:val="20"/>
              </w:rPr>
              <w:t>
Наименованиепоказателя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Мүг-дектігі бар адамдар, барлығы</w:t>
            </w:r>
          </w:p>
          <w:p>
            <w:pPr>
              <w:spacing w:after="20"/>
              <w:ind w:left="20"/>
              <w:jc w:val="both"/>
            </w:pPr>
            <w:r>
              <w:rPr>
                <w:rFonts w:ascii="Times New Roman"/>
                <w:b w:val="false"/>
                <w:i w:val="false"/>
                <w:color w:val="000000"/>
                <w:sz w:val="20"/>
              </w:rPr>
              <w:t>
Всего лиц с инвалидностью</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санынан мүгедектігі бар, адам</w:t>
            </w:r>
          </w:p>
          <w:p>
            <w:pPr>
              <w:spacing w:after="20"/>
              <w:ind w:left="20"/>
              <w:jc w:val="both"/>
            </w:pP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тірек-қозғалыс аппараты бұзылған мүгедектігі бар адамдар барлығы</w:t>
            </w:r>
          </w:p>
          <w:p>
            <w:pPr>
              <w:spacing w:after="20"/>
              <w:ind w:left="20"/>
              <w:jc w:val="both"/>
            </w:pPr>
            <w:r>
              <w:rPr>
                <w:rFonts w:ascii="Times New Roman"/>
                <w:b w:val="false"/>
                <w:i w:val="false"/>
                <w:color w:val="000000"/>
                <w:sz w:val="20"/>
              </w:rPr>
              <w:t>
всего лиц с инвалидностью и нарушением опорно-двигательно-го аппарата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соның ішінде </w:t>
            </w:r>
          </w:p>
          <w:p>
            <w:pPr>
              <w:spacing w:after="20"/>
              <w:ind w:left="20"/>
              <w:jc w:val="both"/>
            </w:pPr>
            <w:r>
              <w:rPr>
                <w:rFonts w:ascii="Times New Roman"/>
                <w:b w:val="false"/>
                <w:i w:val="false"/>
                <w:color w:val="000000"/>
                <w:sz w:val="20"/>
              </w:rPr>
              <w:t>
в том числе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 бұзылған және мінез-құлқы бұзылған мүгедектігі бар адамдар барлығы</w:t>
            </w:r>
          </w:p>
          <w:p>
            <w:pPr>
              <w:spacing w:after="20"/>
              <w:ind w:left="20"/>
              <w:jc w:val="both"/>
            </w:pPr>
            <w:r>
              <w:rPr>
                <w:rFonts w:ascii="Times New Roman"/>
                <w:b w:val="false"/>
                <w:i w:val="false"/>
                <w:color w:val="000000"/>
                <w:sz w:val="20"/>
              </w:rPr>
              <w:t>
всего лиц с инвалидностью с психическими расстройствами и расстройствами поведения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 және одан үлкен) </w:t>
            </w:r>
          </w:p>
          <w:p>
            <w:pPr>
              <w:spacing w:after="20"/>
              <w:ind w:left="20"/>
              <w:jc w:val="both"/>
            </w:pPr>
            <w:r>
              <w:rPr>
                <w:rFonts w:ascii="Times New Roman"/>
                <w:b w:val="false"/>
                <w:i w:val="false"/>
                <w:color w:val="000000"/>
                <w:sz w:val="20"/>
              </w:rPr>
              <w:t>
(18 лет и старше)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Жасқа (0-6 жас) дейінгі мүгедектігі бар балалар</w:t>
            </w:r>
          </w:p>
          <w:p>
            <w:pPr>
              <w:spacing w:after="20"/>
              <w:ind w:left="20"/>
              <w:jc w:val="both"/>
            </w:pPr>
            <w:r>
              <w:rPr>
                <w:rFonts w:ascii="Times New Roman"/>
                <w:b w:val="false"/>
                <w:i w:val="false"/>
                <w:color w:val="000000"/>
                <w:sz w:val="20"/>
              </w:rPr>
              <w:t>
дети с инвалидностью до 7 лет (0-6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балалар(7-17жас)</w:t>
            </w:r>
          </w:p>
          <w:p>
            <w:pPr>
              <w:spacing w:after="20"/>
              <w:ind w:left="20"/>
              <w:jc w:val="both"/>
            </w:pPr>
            <w:r>
              <w:rPr>
                <w:rFonts w:ascii="Times New Roman"/>
                <w:b w:val="false"/>
                <w:i w:val="false"/>
                <w:color w:val="000000"/>
                <w:sz w:val="20"/>
              </w:rPr>
              <w:t>
дети с инвалидностью (7-17лет)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w:t>
            </w:r>
          </w:p>
          <w:p>
            <w:pPr>
              <w:spacing w:after="20"/>
              <w:ind w:left="20"/>
              <w:jc w:val="both"/>
            </w:pPr>
            <w:r>
              <w:rPr>
                <w:rFonts w:ascii="Times New Roman"/>
                <w:b w:val="false"/>
                <w:i w:val="false"/>
                <w:color w:val="000000"/>
                <w:sz w:val="20"/>
              </w:rPr>
              <w:t>
первой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w:t>
            </w:r>
          </w:p>
          <w:p>
            <w:pPr>
              <w:spacing w:after="20"/>
              <w:ind w:left="20"/>
              <w:jc w:val="both"/>
            </w:pPr>
            <w:r>
              <w:rPr>
                <w:rFonts w:ascii="Times New Roman"/>
                <w:b w:val="false"/>
                <w:i w:val="false"/>
                <w:color w:val="000000"/>
                <w:sz w:val="20"/>
              </w:rPr>
              <w:t>
второй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w:t>
            </w:r>
          </w:p>
          <w:p>
            <w:pPr>
              <w:spacing w:after="20"/>
              <w:ind w:left="20"/>
              <w:jc w:val="both"/>
            </w:pPr>
            <w:r>
              <w:rPr>
                <w:rFonts w:ascii="Times New Roman"/>
                <w:b w:val="false"/>
                <w:i w:val="false"/>
                <w:color w:val="000000"/>
                <w:sz w:val="20"/>
              </w:rPr>
              <w:t>
третьей группы</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w:t>
            </w:r>
          </w:p>
          <w:p>
            <w:pPr>
              <w:spacing w:after="20"/>
              <w:ind w:left="20"/>
              <w:jc w:val="both"/>
            </w:pPr>
            <w:r>
              <w:rPr>
                <w:rFonts w:ascii="Times New Roman"/>
                <w:b w:val="false"/>
                <w:i w:val="false"/>
                <w:color w:val="000000"/>
                <w:sz w:val="20"/>
              </w:rPr>
              <w:t>
первой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w:t>
            </w:r>
          </w:p>
          <w:p>
            <w:pPr>
              <w:spacing w:after="20"/>
              <w:ind w:left="20"/>
              <w:jc w:val="both"/>
            </w:pPr>
            <w:r>
              <w:rPr>
                <w:rFonts w:ascii="Times New Roman"/>
                <w:b w:val="false"/>
                <w:i w:val="false"/>
                <w:color w:val="000000"/>
                <w:sz w:val="20"/>
              </w:rPr>
              <w:t>
второй группы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w:t>
            </w:r>
          </w:p>
          <w:p>
            <w:pPr>
              <w:spacing w:after="20"/>
              <w:ind w:left="20"/>
              <w:jc w:val="both"/>
            </w:pPr>
            <w:r>
              <w:rPr>
                <w:rFonts w:ascii="Times New Roman"/>
                <w:b w:val="false"/>
                <w:i w:val="false"/>
                <w:color w:val="000000"/>
                <w:sz w:val="20"/>
              </w:rPr>
              <w:t>
третьей группы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начало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келгендер саны, адам</w:t>
            </w:r>
          </w:p>
          <w:p>
            <w:pPr>
              <w:spacing w:after="20"/>
              <w:ind w:left="20"/>
              <w:jc w:val="both"/>
            </w:pPr>
            <w:r>
              <w:rPr>
                <w:rFonts w:ascii="Times New Roman"/>
                <w:b w:val="false"/>
                <w:i w:val="false"/>
                <w:color w:val="000000"/>
                <w:sz w:val="20"/>
              </w:rPr>
              <w:t>
Численность прибывших в течение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ішінде кеткендер саны, адам</w:t>
            </w:r>
          </w:p>
          <w:p>
            <w:pPr>
              <w:spacing w:after="20"/>
              <w:ind w:left="20"/>
              <w:jc w:val="both"/>
            </w:pPr>
            <w:r>
              <w:rPr>
                <w:rFonts w:ascii="Times New Roman"/>
                <w:b w:val="false"/>
                <w:i w:val="false"/>
                <w:color w:val="000000"/>
                <w:sz w:val="20"/>
              </w:rPr>
              <w:t>
Численность выбывших в течение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себептер бойынша кеткендер санынан (3-жол-дан), адам</w:t>
            </w:r>
          </w:p>
          <w:p>
            <w:pPr>
              <w:spacing w:after="20"/>
              <w:ind w:left="20"/>
              <w:jc w:val="both"/>
            </w:pPr>
            <w:r>
              <w:rPr>
                <w:rFonts w:ascii="Times New Roman"/>
                <w:b w:val="false"/>
                <w:i w:val="false"/>
                <w:color w:val="000000"/>
                <w:sz w:val="20"/>
              </w:rPr>
              <w:t>
Из численности выбывших по причине (из строки 3),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w:t>
            </w:r>
          </w:p>
          <w:p>
            <w:pPr>
              <w:spacing w:after="20"/>
              <w:ind w:left="20"/>
              <w:jc w:val="both"/>
            </w:pPr>
            <w:r>
              <w:rPr>
                <w:rFonts w:ascii="Times New Roman"/>
                <w:b w:val="false"/>
                <w:i w:val="false"/>
                <w:color w:val="000000"/>
                <w:sz w:val="20"/>
              </w:rPr>
              <w:t>
смерть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тұру үшін шығарылғаны</w:t>
            </w:r>
          </w:p>
          <w:p>
            <w:pPr>
              <w:spacing w:after="20"/>
              <w:ind w:left="20"/>
              <w:jc w:val="both"/>
            </w:pPr>
            <w:r>
              <w:rPr>
                <w:rFonts w:ascii="Times New Roman"/>
                <w:b w:val="false"/>
                <w:i w:val="false"/>
                <w:color w:val="000000"/>
                <w:sz w:val="20"/>
              </w:rPr>
              <w:t>
отчислен для самостоятельного проживания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w:t>
            </w:r>
          </w:p>
          <w:p>
            <w:pPr>
              <w:spacing w:after="20"/>
              <w:ind w:left="20"/>
              <w:jc w:val="both"/>
            </w:pPr>
            <w:r>
              <w:rPr>
                <w:rFonts w:ascii="Times New Roman"/>
                <w:b w:val="false"/>
                <w:i w:val="false"/>
                <w:color w:val="000000"/>
                <w:sz w:val="20"/>
              </w:rPr>
              <w:t>
другие причины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 тұратындар (қызмет көрсетілетіндер)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әйелдер</w:t>
            </w:r>
          </w:p>
          <w:p>
            <w:pPr>
              <w:spacing w:after="20"/>
              <w:ind w:left="20"/>
              <w:jc w:val="both"/>
            </w:pPr>
            <w:r>
              <w:rPr>
                <w:rFonts w:ascii="Times New Roman"/>
                <w:b w:val="false"/>
                <w:i w:val="false"/>
                <w:color w:val="000000"/>
                <w:sz w:val="20"/>
              </w:rPr>
              <w:t>
из нихженщин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көрсетілетіндердің) санынан заңмен белгіленген тəртіпте əрекетке қабілетсіз деп танылғандар</w:t>
            </w:r>
          </w:p>
          <w:p>
            <w:pPr>
              <w:spacing w:after="20"/>
              <w:ind w:left="20"/>
              <w:jc w:val="both"/>
            </w:pPr>
            <w:r>
              <w:rPr>
                <w:rFonts w:ascii="Times New Roman"/>
                <w:b w:val="false"/>
                <w:i w:val="false"/>
                <w:color w:val="000000"/>
                <w:sz w:val="20"/>
              </w:rPr>
              <w:t>
Из численности проживающих (обслуживающихся) на конец года, признанных в установленном законом порядке недееспособными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 төсек тартып жатқандары,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находящихся на постельном режиме,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тұратындардың (қызмет көрсетілетіндер) жалпы санынан мына жастағылар (5-жолдан), адам</w:t>
            </w:r>
          </w:p>
          <w:p>
            <w:pPr>
              <w:spacing w:after="20"/>
              <w:ind w:left="20"/>
              <w:jc w:val="both"/>
            </w:pPr>
            <w:r>
              <w:rPr>
                <w:rFonts w:ascii="Times New Roman"/>
                <w:b w:val="false"/>
                <w:i w:val="false"/>
                <w:color w:val="000000"/>
                <w:sz w:val="20"/>
              </w:rPr>
              <w:t>
Из численности проживающих (обслуживающихся) на конец года в возрасте (из строки 5),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0-3жас</w:t>
            </w:r>
          </w:p>
          <w:p>
            <w:pPr>
              <w:spacing w:after="20"/>
              <w:ind w:left="20"/>
              <w:jc w:val="both"/>
            </w:pPr>
            <w:r>
              <w:rPr>
                <w:rFonts w:ascii="Times New Roman"/>
                <w:b w:val="false"/>
                <w:i w:val="false"/>
                <w:color w:val="000000"/>
                <w:sz w:val="20"/>
              </w:rPr>
              <w:t>
0-3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жас</w:t>
            </w:r>
          </w:p>
          <w:p>
            <w:pPr>
              <w:spacing w:after="20"/>
              <w:ind w:left="20"/>
              <w:jc w:val="both"/>
            </w:pPr>
            <w:r>
              <w:rPr>
                <w:rFonts w:ascii="Times New Roman"/>
                <w:b w:val="false"/>
                <w:i w:val="false"/>
                <w:color w:val="000000"/>
                <w:sz w:val="20"/>
              </w:rPr>
              <w:t>
4-7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жас</w:t>
            </w:r>
          </w:p>
          <w:p>
            <w:pPr>
              <w:spacing w:after="20"/>
              <w:ind w:left="20"/>
              <w:jc w:val="both"/>
            </w:pPr>
            <w:r>
              <w:rPr>
                <w:rFonts w:ascii="Times New Roman"/>
                <w:b w:val="false"/>
                <w:i w:val="false"/>
                <w:color w:val="000000"/>
                <w:sz w:val="20"/>
              </w:rPr>
              <w:t>
8-13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 жас</w:t>
            </w:r>
          </w:p>
          <w:p>
            <w:pPr>
              <w:spacing w:after="20"/>
              <w:ind w:left="20"/>
              <w:jc w:val="both"/>
            </w:pPr>
            <w:r>
              <w:rPr>
                <w:rFonts w:ascii="Times New Roman"/>
                <w:b w:val="false"/>
                <w:i w:val="false"/>
                <w:color w:val="000000"/>
                <w:sz w:val="20"/>
              </w:rPr>
              <w:t>
14-17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18-24жас</w:t>
            </w:r>
          </w:p>
          <w:p>
            <w:pPr>
              <w:spacing w:after="20"/>
              <w:ind w:left="20"/>
              <w:jc w:val="both"/>
            </w:pPr>
            <w:r>
              <w:rPr>
                <w:rFonts w:ascii="Times New Roman"/>
                <w:b w:val="false"/>
                <w:i w:val="false"/>
                <w:color w:val="000000"/>
                <w:sz w:val="20"/>
              </w:rPr>
              <w:t>
18-24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жас</w:t>
            </w:r>
          </w:p>
          <w:p>
            <w:pPr>
              <w:spacing w:after="20"/>
              <w:ind w:left="20"/>
              <w:jc w:val="both"/>
            </w:pPr>
            <w:r>
              <w:rPr>
                <w:rFonts w:ascii="Times New Roman"/>
                <w:b w:val="false"/>
                <w:i w:val="false"/>
                <w:color w:val="000000"/>
                <w:sz w:val="20"/>
              </w:rPr>
              <w:t>
25-29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 жас</w:t>
            </w:r>
          </w:p>
          <w:p>
            <w:pPr>
              <w:spacing w:after="20"/>
              <w:ind w:left="20"/>
              <w:jc w:val="both"/>
            </w:pPr>
            <w:r>
              <w:rPr>
                <w:rFonts w:ascii="Times New Roman"/>
                <w:b w:val="false"/>
                <w:i w:val="false"/>
                <w:color w:val="000000"/>
                <w:sz w:val="20"/>
              </w:rPr>
              <w:t>
30-39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 жас</w:t>
            </w:r>
          </w:p>
          <w:p>
            <w:pPr>
              <w:spacing w:after="20"/>
              <w:ind w:left="20"/>
              <w:jc w:val="both"/>
            </w:pPr>
            <w:r>
              <w:rPr>
                <w:rFonts w:ascii="Times New Roman"/>
                <w:b w:val="false"/>
                <w:i w:val="false"/>
                <w:color w:val="000000"/>
                <w:sz w:val="20"/>
              </w:rPr>
              <w:t>
40-49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50-58 жас</w:t>
            </w:r>
          </w:p>
          <w:p>
            <w:pPr>
              <w:spacing w:after="20"/>
              <w:ind w:left="20"/>
              <w:jc w:val="both"/>
            </w:pPr>
            <w:r>
              <w:rPr>
                <w:rFonts w:ascii="Times New Roman"/>
                <w:b w:val="false"/>
                <w:i w:val="false"/>
                <w:color w:val="000000"/>
                <w:sz w:val="20"/>
              </w:rPr>
              <w:t>
50-58 лет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59-63жас</w:t>
            </w:r>
          </w:p>
          <w:p>
            <w:pPr>
              <w:spacing w:after="20"/>
              <w:ind w:left="20"/>
              <w:jc w:val="both"/>
            </w:pPr>
            <w:r>
              <w:rPr>
                <w:rFonts w:ascii="Times New Roman"/>
                <w:b w:val="false"/>
                <w:i w:val="false"/>
                <w:color w:val="000000"/>
                <w:sz w:val="20"/>
              </w:rPr>
              <w:t>
59-63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жас жәнеодан жоғары</w:t>
            </w:r>
          </w:p>
          <w:p>
            <w:pPr>
              <w:spacing w:after="20"/>
              <w:ind w:left="20"/>
              <w:jc w:val="both"/>
            </w:pPr>
            <w:r>
              <w:rPr>
                <w:rFonts w:ascii="Times New Roman"/>
                <w:b w:val="false"/>
                <w:i w:val="false"/>
                <w:color w:val="000000"/>
                <w:sz w:val="20"/>
              </w:rPr>
              <w:t>
64 года и старше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iшiнде арнаулы әлеуметтік көрсетілетін қызметтерді алушылардың саны, адам</w:t>
            </w:r>
          </w:p>
          <w:p>
            <w:pPr>
              <w:spacing w:after="20"/>
              <w:ind w:left="20"/>
              <w:jc w:val="both"/>
            </w:pPr>
            <w:r>
              <w:rPr>
                <w:rFonts w:ascii="Times New Roman"/>
                <w:b w:val="false"/>
                <w:i w:val="false"/>
                <w:color w:val="000000"/>
                <w:sz w:val="20"/>
              </w:rPr>
              <w:t>
Численность получателей специальных социальных услуг в течение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тұрмыстық-еңбек қызметіне тартылған тұратын (қызмет көрсетілетіндер) адамдар саны, адам</w:t>
            </w:r>
          </w:p>
          <w:p>
            <w:pPr>
              <w:spacing w:after="20"/>
              <w:ind w:left="20"/>
              <w:jc w:val="both"/>
            </w:pPr>
            <w:r>
              <w:rPr>
                <w:rFonts w:ascii="Times New Roman"/>
                <w:b w:val="false"/>
                <w:i w:val="false"/>
                <w:color w:val="000000"/>
                <w:sz w:val="20"/>
              </w:rPr>
              <w:t>
Численность проживающих (обслуживающихся) лиц, вовлеченных в бытовую-трудовую деятельность на конец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 саны, адам </w:t>
            </w:r>
          </w:p>
          <w:p>
            <w:pPr>
              <w:spacing w:after="20"/>
              <w:ind w:left="20"/>
              <w:jc w:val="both"/>
            </w:pPr>
            <w:r>
              <w:rPr>
                <w:rFonts w:ascii="Times New Roman"/>
                <w:b w:val="false"/>
                <w:i w:val="false"/>
                <w:color w:val="000000"/>
                <w:sz w:val="20"/>
              </w:rPr>
              <w:t>
Численность возвращенных (переданных) в семьи и (или) получающих специальные социальные услуги в условиях полустационаров и оказания услуг на дому на конец года,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соңына дәрігердің қорытындысы бойынша жұмыс істеуге мүмкіндігі бар тұратындардың (қызмет көрсетілетіндердің) саны, адам</w:t>
            </w:r>
          </w:p>
          <w:p>
            <w:pPr>
              <w:spacing w:after="20"/>
              <w:ind w:left="20"/>
              <w:jc w:val="both"/>
            </w:pPr>
            <w:r>
              <w:rPr>
                <w:rFonts w:ascii="Times New Roman"/>
                <w:b w:val="false"/>
                <w:i w:val="false"/>
                <w:color w:val="000000"/>
                <w:sz w:val="20"/>
              </w:rPr>
              <w:t>
Численность проживающих (обслуживающихся) на конец года, которые по заключению врача могут работать,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істейтіндер контингентінің саны, адам</w:t>
            </w:r>
          </w:p>
          <w:p>
            <w:pPr>
              <w:spacing w:after="20"/>
              <w:ind w:left="20"/>
              <w:jc w:val="both"/>
            </w:pPr>
            <w:r>
              <w:rPr>
                <w:rFonts w:ascii="Times New Roman"/>
                <w:b w:val="false"/>
                <w:i w:val="false"/>
                <w:color w:val="000000"/>
                <w:sz w:val="20"/>
              </w:rPr>
              <w:t>
Численность контингента работающих, человек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Тұратындар санынан мүгедектігі бар, адам</w:t>
            </w:r>
          </w:p>
          <w:p>
            <w:pPr>
              <w:spacing w:after="20"/>
              <w:ind w:left="20"/>
              <w:jc w:val="both"/>
            </w:pPr>
            <w:r>
              <w:rPr>
                <w:rFonts w:ascii="Times New Roman"/>
                <w:b w:val="false"/>
                <w:i w:val="false"/>
                <w:color w:val="000000"/>
                <w:sz w:val="20"/>
              </w:rPr>
              <w:t>
Из численности проживающих имеют инвалидность, человек</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 және одан үлкен)</w:t>
            </w:r>
          </w:p>
          <w:p>
            <w:pPr>
              <w:spacing w:after="20"/>
              <w:ind w:left="20"/>
              <w:jc w:val="both"/>
            </w:pPr>
            <w:r>
              <w:rPr>
                <w:rFonts w:ascii="Times New Roman"/>
                <w:b w:val="false"/>
                <w:i w:val="false"/>
                <w:color w:val="000000"/>
                <w:sz w:val="20"/>
              </w:rPr>
              <w:t>
(18 лет и старше)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жасқа (0-6 жас) дейінгімүгедектігі бар балалар</w:t>
            </w:r>
          </w:p>
          <w:p>
            <w:pPr>
              <w:spacing w:after="20"/>
              <w:ind w:left="20"/>
              <w:jc w:val="both"/>
            </w:pPr>
            <w:r>
              <w:rPr>
                <w:rFonts w:ascii="Times New Roman"/>
                <w:b w:val="false"/>
                <w:i w:val="false"/>
                <w:color w:val="000000"/>
                <w:sz w:val="20"/>
              </w:rPr>
              <w:t>
дети с инвали дностью до 7 лет (0-6 лет)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балалар (7-17жас)</w:t>
            </w:r>
          </w:p>
          <w:p>
            <w:pPr>
              <w:spacing w:after="20"/>
              <w:ind w:left="20"/>
              <w:jc w:val="both"/>
            </w:pPr>
            <w:r>
              <w:rPr>
                <w:rFonts w:ascii="Times New Roman"/>
                <w:b w:val="false"/>
                <w:i w:val="false"/>
                <w:color w:val="000000"/>
                <w:sz w:val="20"/>
              </w:rPr>
              <w:t>
дети с инвалидностью (7-17лет)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w:t>
            </w:r>
          </w:p>
          <w:p>
            <w:pPr>
              <w:spacing w:after="20"/>
              <w:ind w:left="20"/>
              <w:jc w:val="both"/>
            </w:pPr>
            <w:r>
              <w:rPr>
                <w:rFonts w:ascii="Times New Roman"/>
                <w:b w:val="false"/>
                <w:i w:val="false"/>
                <w:color w:val="000000"/>
                <w:sz w:val="20"/>
              </w:rPr>
              <w:t>
первой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w:t>
            </w:r>
          </w:p>
          <w:p>
            <w:pPr>
              <w:spacing w:after="20"/>
              <w:ind w:left="20"/>
              <w:jc w:val="both"/>
            </w:pPr>
            <w:r>
              <w:rPr>
                <w:rFonts w:ascii="Times New Roman"/>
                <w:b w:val="false"/>
                <w:i w:val="false"/>
                <w:color w:val="000000"/>
                <w:sz w:val="20"/>
              </w:rPr>
              <w:t>
второй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w:t>
            </w:r>
          </w:p>
          <w:p>
            <w:pPr>
              <w:spacing w:after="20"/>
              <w:ind w:left="20"/>
              <w:jc w:val="both"/>
            </w:pPr>
            <w:r>
              <w:rPr>
                <w:rFonts w:ascii="Times New Roman"/>
                <w:b w:val="false"/>
                <w:i w:val="false"/>
                <w:color w:val="000000"/>
                <w:sz w:val="20"/>
              </w:rPr>
              <w:t>
третьей группы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w:t>
            </w:r>
          </w:p>
          <w:p>
            <w:pPr>
              <w:spacing w:after="20"/>
              <w:ind w:left="20"/>
              <w:jc w:val="both"/>
            </w:pPr>
            <w:r>
              <w:rPr>
                <w:rFonts w:ascii="Times New Roman"/>
                <w:b w:val="false"/>
                <w:i w:val="false"/>
                <w:color w:val="000000"/>
                <w:sz w:val="20"/>
              </w:rPr>
              <w:t>
первой группы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топтағы</w:t>
            </w:r>
          </w:p>
          <w:p>
            <w:pPr>
              <w:spacing w:after="20"/>
              <w:ind w:left="20"/>
              <w:jc w:val="both"/>
            </w:pPr>
            <w:r>
              <w:rPr>
                <w:rFonts w:ascii="Times New Roman"/>
                <w:b w:val="false"/>
                <w:i w:val="false"/>
                <w:color w:val="000000"/>
                <w:sz w:val="20"/>
              </w:rPr>
              <w:t>
второй группы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топтағы</w:t>
            </w:r>
          </w:p>
          <w:p>
            <w:pPr>
              <w:spacing w:after="20"/>
              <w:ind w:left="20"/>
              <w:jc w:val="both"/>
            </w:pPr>
            <w:r>
              <w:rPr>
                <w:rFonts w:ascii="Times New Roman"/>
                <w:b w:val="false"/>
                <w:i w:val="false"/>
                <w:color w:val="000000"/>
                <w:sz w:val="20"/>
              </w:rPr>
              <w:t>
третьей группы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Қызмет көрсетуші персонал туралы мәліметтерді көрсетіңіз</w:t>
      </w:r>
    </w:p>
    <w:p>
      <w:pPr>
        <w:spacing w:after="0"/>
        <w:ind w:left="0"/>
        <w:jc w:val="both"/>
      </w:pPr>
      <w:r>
        <w:rPr>
          <w:rFonts w:ascii="Times New Roman"/>
          <w:b w:val="false"/>
          <w:i w:val="false"/>
          <w:color w:val="000000"/>
          <w:sz w:val="28"/>
        </w:rPr>
        <w:t>
      Укажите сведения об обслуживающем персонале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штат саны, бірлік</w:t>
            </w:r>
          </w:p>
          <w:p>
            <w:pPr>
              <w:spacing w:after="20"/>
              <w:ind w:left="20"/>
              <w:jc w:val="both"/>
            </w:pPr>
            <w:r>
              <w:rPr>
                <w:rFonts w:ascii="Times New Roman"/>
                <w:b w:val="false"/>
                <w:i w:val="false"/>
                <w:color w:val="000000"/>
                <w:sz w:val="20"/>
              </w:rPr>
              <w:t>
Штатное количество должностей,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нақтыс аны, адам</w:t>
            </w:r>
          </w:p>
          <w:p>
            <w:pPr>
              <w:spacing w:after="20"/>
              <w:ind w:left="20"/>
              <w:jc w:val="both"/>
            </w:pPr>
            <w:r>
              <w:rPr>
                <w:rFonts w:ascii="Times New Roman"/>
                <w:b w:val="false"/>
                <w:i w:val="false"/>
                <w:color w:val="000000"/>
                <w:sz w:val="20"/>
              </w:rPr>
              <w:t>
Фактическая численность работников, человек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персонал</w:t>
            </w:r>
          </w:p>
          <w:p>
            <w:pPr>
              <w:spacing w:after="20"/>
              <w:ind w:left="20"/>
              <w:jc w:val="both"/>
            </w:pPr>
            <w:r>
              <w:rPr>
                <w:rFonts w:ascii="Times New Roman"/>
                <w:b w:val="false"/>
                <w:i w:val="false"/>
                <w:color w:val="000000"/>
                <w:sz w:val="20"/>
              </w:rPr>
              <w:t>
Административный и вспомогательный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втомчисле: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қызметкерлер мен шаруашылық қызмет көрсетуші персонал</w:t>
            </w:r>
          </w:p>
          <w:p>
            <w:pPr>
              <w:spacing w:after="20"/>
              <w:ind w:left="20"/>
              <w:jc w:val="both"/>
            </w:pPr>
            <w:r>
              <w:rPr>
                <w:rFonts w:ascii="Times New Roman"/>
                <w:b w:val="false"/>
                <w:i w:val="false"/>
                <w:color w:val="000000"/>
                <w:sz w:val="20"/>
              </w:rPr>
              <w:t>
руководящие работники и хозяйственно-обслуживающий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қызметтерді көрсету бойынша персонал</w:t>
            </w:r>
          </w:p>
          <w:p>
            <w:pPr>
              <w:spacing w:after="20"/>
              <w:ind w:left="20"/>
              <w:jc w:val="both"/>
            </w:pPr>
            <w:r>
              <w:rPr>
                <w:rFonts w:ascii="Times New Roman"/>
                <w:b w:val="false"/>
                <w:i w:val="false"/>
                <w:color w:val="000000"/>
                <w:sz w:val="20"/>
              </w:rPr>
              <w:t>
персонал по оказанию специальных социальных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әлеуметтік-тұрмыстық қызметтерді көрсету бойынша персонал</w:t>
            </w:r>
          </w:p>
          <w:p>
            <w:pPr>
              <w:spacing w:after="20"/>
              <w:ind w:left="20"/>
              <w:jc w:val="both"/>
            </w:pPr>
            <w:r>
              <w:rPr>
                <w:rFonts w:ascii="Times New Roman"/>
                <w:b w:val="false"/>
                <w:i w:val="false"/>
                <w:color w:val="000000"/>
                <w:sz w:val="20"/>
              </w:rPr>
              <w:t>
персонал по оказанию социально-бытовых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Әлеуметтік-медициналық қызметтерді көрсету бойынша персонал</w:t>
            </w:r>
          </w:p>
          <w:p>
            <w:pPr>
              <w:spacing w:after="20"/>
              <w:ind w:left="20"/>
              <w:jc w:val="both"/>
            </w:pPr>
            <w:r>
              <w:rPr>
                <w:rFonts w:ascii="Times New Roman"/>
                <w:b w:val="false"/>
                <w:i w:val="false"/>
                <w:color w:val="000000"/>
                <w:sz w:val="20"/>
              </w:rPr>
              <w:t>
Персонал по оказанию социально-медицинских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p>
            <w:pPr>
              <w:spacing w:after="20"/>
              <w:ind w:left="20"/>
              <w:jc w:val="both"/>
            </w:pPr>
            <w:r>
              <w:rPr>
                <w:rFonts w:ascii="Times New Roman"/>
                <w:b w:val="false"/>
                <w:i w:val="false"/>
                <w:color w:val="000000"/>
                <w:sz w:val="20"/>
              </w:rPr>
              <w:t>
втомчисле: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p>
            <w:pPr>
              <w:spacing w:after="20"/>
              <w:ind w:left="20"/>
              <w:jc w:val="both"/>
            </w:pPr>
            <w:r>
              <w:rPr>
                <w:rFonts w:ascii="Times New Roman"/>
                <w:b w:val="false"/>
                <w:i w:val="false"/>
                <w:color w:val="000000"/>
                <w:sz w:val="20"/>
              </w:rPr>
              <w:t>
врач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p>
            <w:pPr>
              <w:spacing w:after="20"/>
              <w:ind w:left="20"/>
              <w:jc w:val="both"/>
            </w:pPr>
            <w:r>
              <w:rPr>
                <w:rFonts w:ascii="Times New Roman"/>
                <w:b w:val="false"/>
                <w:i w:val="false"/>
                <w:color w:val="000000"/>
                <w:sz w:val="20"/>
              </w:rPr>
              <w:t>
врач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p>
            <w:pPr>
              <w:spacing w:after="20"/>
              <w:ind w:left="20"/>
              <w:jc w:val="both"/>
            </w:pPr>
            <w:r>
              <w:rPr>
                <w:rFonts w:ascii="Times New Roman"/>
                <w:b w:val="false"/>
                <w:i w:val="false"/>
                <w:color w:val="000000"/>
                <w:sz w:val="20"/>
              </w:rPr>
              <w:t>
врач невропатолог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дәрігер</w:t>
            </w:r>
          </w:p>
          <w:p>
            <w:pPr>
              <w:spacing w:after="20"/>
              <w:ind w:left="20"/>
              <w:jc w:val="both"/>
            </w:pPr>
            <w:r>
              <w:rPr>
                <w:rFonts w:ascii="Times New Roman"/>
                <w:b w:val="false"/>
                <w:i w:val="false"/>
                <w:color w:val="000000"/>
                <w:sz w:val="20"/>
              </w:rPr>
              <w:t>
врач психиатр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травматолог-ортопеддәрігер</w:t>
            </w:r>
          </w:p>
          <w:p>
            <w:pPr>
              <w:spacing w:after="20"/>
              <w:ind w:left="20"/>
              <w:jc w:val="both"/>
            </w:pPr>
            <w:r>
              <w:rPr>
                <w:rFonts w:ascii="Times New Roman"/>
                <w:b w:val="false"/>
                <w:i w:val="false"/>
                <w:color w:val="000000"/>
                <w:sz w:val="20"/>
              </w:rPr>
              <w:t>
врач травматолог-ортопед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дәрігерлер</w:t>
            </w:r>
          </w:p>
          <w:p>
            <w:pPr>
              <w:spacing w:after="20"/>
              <w:ind w:left="20"/>
              <w:jc w:val="both"/>
            </w:pPr>
            <w:r>
              <w:rPr>
                <w:rFonts w:ascii="Times New Roman"/>
                <w:b w:val="false"/>
                <w:i w:val="false"/>
                <w:color w:val="000000"/>
                <w:sz w:val="20"/>
              </w:rPr>
              <w:t>
другие врачи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p>
            <w:pPr>
              <w:spacing w:after="20"/>
              <w:ind w:left="20"/>
              <w:jc w:val="both"/>
            </w:pPr>
            <w:r>
              <w:rPr>
                <w:rFonts w:ascii="Times New Roman"/>
                <w:b w:val="false"/>
                <w:i w:val="false"/>
                <w:color w:val="000000"/>
                <w:sz w:val="20"/>
              </w:rPr>
              <w:t>
фармацевт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бике</w:t>
            </w:r>
          </w:p>
          <w:p>
            <w:pPr>
              <w:spacing w:after="20"/>
              <w:ind w:left="20"/>
              <w:jc w:val="both"/>
            </w:pPr>
            <w:r>
              <w:rPr>
                <w:rFonts w:ascii="Times New Roman"/>
                <w:b w:val="false"/>
                <w:i w:val="false"/>
                <w:color w:val="000000"/>
                <w:sz w:val="20"/>
              </w:rPr>
              <w:t>
медицинская сестра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Әлеуметтік-педагогикалық және психологиялық қызметтерді көрсету бойынша персонал</w:t>
            </w:r>
          </w:p>
          <w:p>
            <w:pPr>
              <w:spacing w:after="20"/>
              <w:ind w:left="20"/>
              <w:jc w:val="both"/>
            </w:pPr>
            <w:r>
              <w:rPr>
                <w:rFonts w:ascii="Times New Roman"/>
                <w:b w:val="false"/>
                <w:i w:val="false"/>
                <w:color w:val="000000"/>
                <w:sz w:val="20"/>
              </w:rPr>
              <w:t>
Персонал по оказанию социально-педагогических и психологических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p>
            <w:pPr>
              <w:spacing w:after="20"/>
              <w:ind w:left="20"/>
              <w:jc w:val="both"/>
            </w:pPr>
            <w:r>
              <w:rPr>
                <w:rFonts w:ascii="Times New Roman"/>
                <w:b w:val="false"/>
                <w:i w:val="false"/>
                <w:color w:val="000000"/>
                <w:sz w:val="20"/>
              </w:rPr>
              <w:t>
втомчисле: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p>
            <w:pPr>
              <w:spacing w:after="20"/>
              <w:ind w:left="20"/>
              <w:jc w:val="both"/>
            </w:pPr>
            <w:r>
              <w:rPr>
                <w:rFonts w:ascii="Times New Roman"/>
                <w:b w:val="false"/>
                <w:i w:val="false"/>
                <w:color w:val="000000"/>
                <w:sz w:val="20"/>
              </w:rPr>
              <w:t>
психолог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w:t>
            </w:r>
          </w:p>
          <w:p>
            <w:pPr>
              <w:spacing w:after="20"/>
              <w:ind w:left="20"/>
              <w:jc w:val="both"/>
            </w:pPr>
            <w:r>
              <w:rPr>
                <w:rFonts w:ascii="Times New Roman"/>
                <w:b w:val="false"/>
                <w:i w:val="false"/>
                <w:color w:val="000000"/>
                <w:sz w:val="20"/>
              </w:rPr>
              <w:t>
методист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p>
            <w:pPr>
              <w:spacing w:after="20"/>
              <w:ind w:left="20"/>
              <w:jc w:val="both"/>
            </w:pPr>
            <w:r>
              <w:rPr>
                <w:rFonts w:ascii="Times New Roman"/>
                <w:b w:val="false"/>
                <w:i w:val="false"/>
                <w:color w:val="000000"/>
                <w:sz w:val="20"/>
              </w:rPr>
              <w:t>
воспитатель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p>
            <w:pPr>
              <w:spacing w:after="20"/>
              <w:ind w:left="20"/>
              <w:jc w:val="both"/>
            </w:pPr>
            <w:r>
              <w:rPr>
                <w:rFonts w:ascii="Times New Roman"/>
                <w:b w:val="false"/>
                <w:i w:val="false"/>
                <w:color w:val="000000"/>
                <w:sz w:val="20"/>
              </w:rPr>
              <w:t>
логопед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p>
            <w:pPr>
              <w:spacing w:after="20"/>
              <w:ind w:left="20"/>
              <w:jc w:val="both"/>
            </w:pPr>
            <w:r>
              <w:rPr>
                <w:rFonts w:ascii="Times New Roman"/>
                <w:b w:val="false"/>
                <w:i w:val="false"/>
                <w:color w:val="000000"/>
                <w:sz w:val="20"/>
              </w:rPr>
              <w:t>
дефектолог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мұғалімі</w:t>
            </w:r>
          </w:p>
          <w:p>
            <w:pPr>
              <w:spacing w:after="20"/>
              <w:ind w:left="20"/>
              <w:jc w:val="both"/>
            </w:pPr>
            <w:r>
              <w:rPr>
                <w:rFonts w:ascii="Times New Roman"/>
                <w:b w:val="false"/>
                <w:i w:val="false"/>
                <w:color w:val="000000"/>
                <w:sz w:val="20"/>
              </w:rPr>
              <w:t>
учитель музыки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мұғалімі</w:t>
            </w:r>
          </w:p>
          <w:p>
            <w:pPr>
              <w:spacing w:after="20"/>
              <w:ind w:left="20"/>
              <w:jc w:val="both"/>
            </w:pPr>
            <w:r>
              <w:rPr>
                <w:rFonts w:ascii="Times New Roman"/>
                <w:b w:val="false"/>
                <w:i w:val="false"/>
                <w:color w:val="000000"/>
                <w:sz w:val="20"/>
              </w:rPr>
              <w:t>
учитель физической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 (еңбекке оқыту мұғалімі)</w:t>
            </w:r>
          </w:p>
          <w:p>
            <w:pPr>
              <w:spacing w:after="20"/>
              <w:ind w:left="20"/>
              <w:jc w:val="both"/>
            </w:pPr>
            <w:r>
              <w:rPr>
                <w:rFonts w:ascii="Times New Roman"/>
                <w:b w:val="false"/>
                <w:i w:val="false"/>
                <w:color w:val="000000"/>
                <w:sz w:val="20"/>
              </w:rPr>
              <w:t>
инструктор по трудовой терапии (учитель по трудовому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мәдени ұйымдастырушы және музыкалық жетекші</w:t>
            </w:r>
          </w:p>
          <w:p>
            <w:pPr>
              <w:spacing w:after="20"/>
              <w:ind w:left="20"/>
              <w:jc w:val="both"/>
            </w:pPr>
            <w:r>
              <w:rPr>
                <w:rFonts w:ascii="Times New Roman"/>
                <w:b w:val="false"/>
                <w:i w:val="false"/>
                <w:color w:val="000000"/>
                <w:sz w:val="20"/>
              </w:rPr>
              <w:t>
библиотекарь, культорганизатор и музыкальный руководитель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оқытушылар</w:t>
            </w:r>
          </w:p>
          <w:p>
            <w:pPr>
              <w:spacing w:after="20"/>
              <w:ind w:left="20"/>
              <w:jc w:val="both"/>
            </w:pPr>
            <w:r>
              <w:rPr>
                <w:rFonts w:ascii="Times New Roman"/>
                <w:b w:val="false"/>
                <w:i w:val="false"/>
                <w:color w:val="000000"/>
                <w:sz w:val="20"/>
              </w:rPr>
              <w:t>
другие преподаватели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Ұйым сипаттамасын толтырыңыз</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Заполните характеристику организации</w:t>
      </w:r>
      <w:r>
        <w:rPr>
          <w:rFonts w:ascii="Times New Roman"/>
          <w:b w:val="false"/>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p>
            <w:pPr>
              <w:spacing w:after="20"/>
              <w:ind w:left="20"/>
              <w:jc w:val="both"/>
            </w:pPr>
            <w:r>
              <w:rPr>
                <w:rFonts w:ascii="Times New Roman"/>
                <w:b w:val="false"/>
                <w:i w:val="false"/>
                <w:color w:val="000000"/>
                <w:sz w:val="20"/>
              </w:rPr>
              <w:t>
Наименование показателя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Всего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жалпы алаңы, шаршы метр</w:t>
            </w:r>
          </w:p>
          <w:p>
            <w:pPr>
              <w:spacing w:after="20"/>
              <w:ind w:left="20"/>
              <w:jc w:val="both"/>
            </w:pPr>
            <w:r>
              <w:rPr>
                <w:rFonts w:ascii="Times New Roman"/>
                <w:b w:val="false"/>
                <w:i w:val="false"/>
                <w:color w:val="000000"/>
                <w:sz w:val="20"/>
              </w:rPr>
              <w:t>
Общая площадь здания,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бөлмелердің жалпы алаңы, шаршы метр</w:t>
            </w:r>
          </w:p>
          <w:p>
            <w:pPr>
              <w:spacing w:after="20"/>
              <w:ind w:left="20"/>
              <w:jc w:val="both"/>
            </w:pPr>
            <w:r>
              <w:rPr>
                <w:rFonts w:ascii="Times New Roman"/>
                <w:b w:val="false"/>
                <w:i w:val="false"/>
                <w:color w:val="000000"/>
                <w:sz w:val="20"/>
              </w:rPr>
              <w:t>
Общая площадь спальных комнат,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Ұйықтайтын бөлмелердің саны, бірлік</w:t>
            </w:r>
          </w:p>
          <w:p>
            <w:pPr>
              <w:spacing w:after="20"/>
              <w:ind w:left="20"/>
              <w:jc w:val="both"/>
            </w:pPr>
            <w:r>
              <w:rPr>
                <w:rFonts w:ascii="Times New Roman"/>
                <w:b w:val="false"/>
                <w:i w:val="false"/>
                <w:color w:val="000000"/>
                <w:sz w:val="20"/>
              </w:rPr>
              <w:t>
Количество спальных комнат,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орындардың жоспарлы саны, бірлік</w:t>
            </w:r>
          </w:p>
          <w:p>
            <w:pPr>
              <w:spacing w:after="20"/>
              <w:ind w:left="20"/>
              <w:jc w:val="both"/>
            </w:pPr>
            <w:r>
              <w:rPr>
                <w:rFonts w:ascii="Times New Roman"/>
                <w:b w:val="false"/>
                <w:i w:val="false"/>
                <w:color w:val="000000"/>
                <w:sz w:val="20"/>
              </w:rPr>
              <w:t>
Плановое число коек,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қойылған төсек-орындар, бірлік</w:t>
            </w:r>
          </w:p>
          <w:p>
            <w:pPr>
              <w:spacing w:after="20"/>
              <w:ind w:left="20"/>
              <w:jc w:val="both"/>
            </w:pPr>
            <w:r>
              <w:rPr>
                <w:rFonts w:ascii="Times New Roman"/>
                <w:b w:val="false"/>
                <w:i w:val="false"/>
                <w:color w:val="000000"/>
                <w:sz w:val="20"/>
              </w:rPr>
              <w:t>
Фактически развернуто коек,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 шеберханаларының саны, бірлік</w:t>
            </w:r>
          </w:p>
          <w:p>
            <w:pPr>
              <w:spacing w:after="20"/>
              <w:ind w:left="20"/>
              <w:jc w:val="both"/>
            </w:pPr>
            <w:r>
              <w:rPr>
                <w:rFonts w:ascii="Times New Roman"/>
                <w:b w:val="false"/>
                <w:i w:val="false"/>
                <w:color w:val="000000"/>
                <w:sz w:val="20"/>
              </w:rPr>
              <w:t>
Количество лечебно-трудовых мастерских,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Цехтар мен учаскелердің саны, бірлік</w:t>
            </w:r>
          </w:p>
          <w:p>
            <w:pPr>
              <w:spacing w:after="20"/>
              <w:ind w:left="20"/>
              <w:jc w:val="both"/>
            </w:pPr>
            <w:r>
              <w:rPr>
                <w:rFonts w:ascii="Times New Roman"/>
                <w:b w:val="false"/>
                <w:i w:val="false"/>
                <w:color w:val="000000"/>
                <w:sz w:val="20"/>
              </w:rPr>
              <w:t>
Количество цехов и участков,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шаруашылықтардың саны, бірлік</w:t>
            </w:r>
          </w:p>
          <w:p>
            <w:pPr>
              <w:spacing w:after="20"/>
              <w:ind w:left="20"/>
              <w:jc w:val="both"/>
            </w:pPr>
            <w:r>
              <w:rPr>
                <w:rFonts w:ascii="Times New Roman"/>
                <w:b w:val="false"/>
                <w:i w:val="false"/>
                <w:color w:val="000000"/>
                <w:sz w:val="20"/>
              </w:rPr>
              <w:t>
Количество подсобных хозяйств,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Əлеуметтік-тұрмыстық бағыттағы кабинеттер саны, бірлік</w:t>
            </w:r>
          </w:p>
          <w:p>
            <w:pPr>
              <w:spacing w:after="20"/>
              <w:ind w:left="20"/>
              <w:jc w:val="both"/>
            </w:pPr>
            <w:r>
              <w:rPr>
                <w:rFonts w:ascii="Times New Roman"/>
                <w:b w:val="false"/>
                <w:i w:val="false"/>
                <w:color w:val="000000"/>
                <w:sz w:val="20"/>
              </w:rPr>
              <w:t>
Количество кабинетов социально-бытовой ориентации,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Телефондар саны барлығы, бірлік</w:t>
            </w:r>
          </w:p>
          <w:p>
            <w:pPr>
              <w:spacing w:after="20"/>
              <w:ind w:left="20"/>
              <w:jc w:val="both"/>
            </w:pPr>
            <w:r>
              <w:rPr>
                <w:rFonts w:ascii="Times New Roman"/>
                <w:b w:val="false"/>
                <w:i w:val="false"/>
                <w:color w:val="000000"/>
                <w:sz w:val="20"/>
              </w:rPr>
              <w:t>
Количество телефонов всего, единиц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Ғимаратты абаттандыру туралы ақпаратты көрсетіңіз</w:t>
      </w:r>
      <w:r>
        <w:rPr>
          <w:rFonts w:ascii="Times New Roman"/>
          <w:b w:val="false"/>
          <w:i w:val="false"/>
          <w:color w:val="000000"/>
          <w:vertAlign w:val="superscript"/>
        </w:rPr>
        <w:t>4</w:t>
      </w:r>
    </w:p>
    <w:p>
      <w:pPr>
        <w:spacing w:after="0"/>
        <w:ind w:left="0"/>
        <w:jc w:val="both"/>
      </w:pPr>
      <w:r>
        <w:rPr>
          <w:rFonts w:ascii="Times New Roman"/>
          <w:b w:val="false"/>
          <w:i w:val="false"/>
          <w:color w:val="000000"/>
          <w:sz w:val="28"/>
        </w:rPr>
        <w:t>
      Укажите информацию о благоустройстве здания</w:t>
      </w:r>
      <w:r>
        <w:rPr>
          <w:rFonts w:ascii="Times New Roman"/>
          <w:b w:val="false"/>
          <w:i w:val="false"/>
          <w:color w:val="000000"/>
          <w:vertAlign w:val="superscript"/>
        </w:rPr>
        <w:t>4</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Жауапты "√"белгісіменбелгілеңіз</w:t>
            </w:r>
          </w:p>
          <w:p>
            <w:pPr>
              <w:spacing w:after="20"/>
              <w:ind w:left="20"/>
              <w:jc w:val="both"/>
            </w:pPr>
            <w:r>
              <w:rPr>
                <w:rFonts w:ascii="Times New Roman"/>
                <w:b w:val="false"/>
                <w:i w:val="false"/>
                <w:color w:val="000000"/>
                <w:sz w:val="20"/>
              </w:rPr>
              <w:t>
Отметьтезнаком"√"</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барлығы</w:t>
            </w:r>
          </w:p>
          <w:p>
            <w:pPr>
              <w:spacing w:after="20"/>
              <w:ind w:left="20"/>
              <w:jc w:val="both"/>
            </w:pPr>
            <w:r>
              <w:rPr>
                <w:rFonts w:ascii="Times New Roman"/>
                <w:b w:val="false"/>
                <w:i w:val="false"/>
                <w:color w:val="000000"/>
                <w:sz w:val="20"/>
              </w:rPr>
              <w:t>
Благоустройство, всего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Электрқуаты</w:t>
            </w:r>
          </w:p>
          <w:p>
            <w:pPr>
              <w:spacing w:after="20"/>
              <w:ind w:left="20"/>
              <w:jc w:val="both"/>
            </w:pPr>
            <w:r>
              <w:rPr>
                <w:rFonts w:ascii="Times New Roman"/>
                <w:b w:val="false"/>
                <w:i w:val="false"/>
                <w:color w:val="000000"/>
                <w:sz w:val="20"/>
              </w:rPr>
              <w:t>
Электричество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Орталықтанжылыту</w:t>
            </w:r>
          </w:p>
          <w:p>
            <w:pPr>
              <w:spacing w:after="20"/>
              <w:ind w:left="20"/>
              <w:jc w:val="both"/>
            </w:pPr>
            <w:r>
              <w:rPr>
                <w:rFonts w:ascii="Times New Roman"/>
                <w:b w:val="false"/>
                <w:i w:val="false"/>
                <w:color w:val="000000"/>
                <w:sz w:val="20"/>
              </w:rPr>
              <w:t>
Центральноеотопление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5-бөлімді үйде әлеуметтік көмек көрсетудің аумақтық орталықтары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Раздел 5 не заполняется территориальными центрами социальной помощи на дому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6-бөлімді үйде әлеуметтік көмек көрсетудің аумақтық орталықтары толтырмайды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Раздел 6 не заполняется территориальными центрами социальной помощи на дому</w:t>
      </w:r>
    </w:p>
    <w:p>
      <w:pPr>
        <w:spacing w:after="0"/>
        <w:ind w:left="0"/>
        <w:jc w:val="both"/>
      </w:pPr>
      <w:r>
        <w:rPr>
          <w:rFonts w:ascii="Times New Roman"/>
          <w:b w:val="false"/>
          <w:i w:val="false"/>
          <w:color w:val="000000"/>
          <w:sz w:val="28"/>
        </w:rPr>
        <w:t>
      Жекеқондырғыларданжылыту (жекеқондырғылардан</w:t>
      </w:r>
    </w:p>
    <w:p>
      <w:pPr>
        <w:spacing w:after="0"/>
        <w:ind w:left="0"/>
        <w:jc w:val="both"/>
      </w:pPr>
      <w:r>
        <w:rPr>
          <w:rFonts w:ascii="Times New Roman"/>
          <w:b w:val="false"/>
          <w:i w:val="false"/>
          <w:color w:val="000000"/>
          <w:sz w:val="28"/>
        </w:rPr>
        <w:t>
      6.1.3 қазандықтардан жылыту)</w:t>
      </w:r>
    </w:p>
    <w:p>
      <w:pPr>
        <w:spacing w:after="0"/>
        <w:ind w:left="0"/>
        <w:jc w:val="both"/>
      </w:pPr>
      <w:r>
        <w:rPr>
          <w:rFonts w:ascii="Times New Roman"/>
          <w:b w:val="false"/>
          <w:i w:val="false"/>
          <w:color w:val="000000"/>
          <w:sz w:val="28"/>
        </w:rPr>
        <w:t>
      Автономное отопление(отопление от индивидуальных установок, котлов)</w:t>
      </w:r>
    </w:p>
    <w:tbl>
      <w:tblPr>
        <w:tblW w:w="0" w:type="auto"/>
        <w:tblCellSpacing w:w="0" w:type="auto"/>
        <w:tblBorders>
          <w:top w:val="none"/>
          <w:left w:val="none"/>
          <w:bottom w:val="none"/>
          <w:right w:val="none"/>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Ғимараттағысуқұбыры</w:t>
            </w:r>
          </w:p>
          <w:p>
            <w:pPr>
              <w:spacing w:after="20"/>
              <w:ind w:left="20"/>
              <w:jc w:val="both"/>
            </w:pPr>
            <w:r>
              <w:rPr>
                <w:rFonts w:ascii="Times New Roman"/>
                <w:b w:val="false"/>
                <w:i w:val="false"/>
                <w:color w:val="000000"/>
                <w:sz w:val="20"/>
              </w:rPr>
              <w:t>
Водопроводвздании</w:t>
            </w: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Кәріз</w:t>
            </w:r>
          </w:p>
          <w:p>
            <w:pPr>
              <w:spacing w:after="20"/>
              <w:ind w:left="20"/>
              <w:jc w:val="both"/>
            </w:pPr>
            <w:r>
              <w:rPr>
                <w:rFonts w:ascii="Times New Roman"/>
                <w:b w:val="false"/>
                <w:i w:val="false"/>
                <w:color w:val="000000"/>
                <w:sz w:val="20"/>
              </w:rPr>
              <w:t>
Канализация</w:t>
            </w: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4"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Мыналарменқамтылғанұйықтайтынбөлмелерсанын көрсетіңіз, бірлік:</w:t>
            </w:r>
          </w:p>
          <w:p>
            <w:pPr>
              <w:spacing w:after="20"/>
              <w:ind w:left="20"/>
              <w:jc w:val="both"/>
            </w:pPr>
            <w:r>
              <w:rPr>
                <w:rFonts w:ascii="Times New Roman"/>
                <w:b w:val="false"/>
                <w:i w:val="false"/>
                <w:color w:val="000000"/>
                <w:sz w:val="20"/>
              </w:rPr>
              <w:t>
6.2 Укажите количество спальных комнат, единиц, в которыхесть:</w:t>
            </w:r>
          </w:p>
        </w:tc>
        <w:tc>
          <w:tcPr>
            <w:tcW w:w="0" w:type="auto"/>
            <w:gridSpan w:val="1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Соныңішіндетұрғындарақытөлейтін</w:t>
            </w:r>
          </w:p>
          <w:p>
            <w:pPr>
              <w:spacing w:after="20"/>
              <w:ind w:left="20"/>
              <w:jc w:val="both"/>
            </w:pPr>
            <w:r>
              <w:rPr>
                <w:rFonts w:ascii="Times New Roman"/>
                <w:b w:val="false"/>
                <w:i w:val="false"/>
                <w:color w:val="000000"/>
                <w:sz w:val="20"/>
              </w:rPr>
              <w:t>
ұйықтайтынбөлмелерде</w:t>
            </w:r>
          </w:p>
          <w:p>
            <w:pPr>
              <w:spacing w:after="20"/>
              <w:ind w:left="20"/>
              <w:jc w:val="both"/>
            </w:pPr>
            <w:r>
              <w:rPr>
                <w:rFonts w:ascii="Times New Roman"/>
                <w:b w:val="false"/>
                <w:i w:val="false"/>
                <w:color w:val="000000"/>
                <w:sz w:val="20"/>
              </w:rPr>
              <w:t>
Втом числе в спальных комнатах,</w:t>
            </w:r>
          </w:p>
          <w:p>
            <w:pPr>
              <w:spacing w:after="20"/>
              <w:ind w:left="20"/>
              <w:jc w:val="both"/>
            </w:pPr>
            <w:r>
              <w:rPr>
                <w:rFonts w:ascii="Times New Roman"/>
                <w:b w:val="false"/>
                <w:i w:val="false"/>
                <w:color w:val="000000"/>
                <w:sz w:val="20"/>
              </w:rPr>
              <w:t>
оплачиваемых проживающими</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санитарлық торап (су мен шайылатын дәретхана)</w:t>
            </w:r>
          </w:p>
          <w:p>
            <w:pPr>
              <w:spacing w:after="20"/>
              <w:ind w:left="20"/>
              <w:jc w:val="both"/>
            </w:pPr>
            <w:r>
              <w:rPr>
                <w:rFonts w:ascii="Times New Roman"/>
                <w:b w:val="false"/>
                <w:i w:val="false"/>
                <w:color w:val="000000"/>
                <w:sz w:val="20"/>
              </w:rPr>
              <w:t>
санузел (туалет со смывом)</w:t>
            </w: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6.2.2 тұрақты ванна немесе су себезгі </w:t>
            </w:r>
          </w:p>
          <w:p>
            <w:pPr>
              <w:spacing w:after="20"/>
              <w:ind w:left="20"/>
              <w:jc w:val="both"/>
            </w:pPr>
            <w:r>
              <w:rPr>
                <w:rFonts w:ascii="Times New Roman"/>
                <w:b w:val="false"/>
                <w:i w:val="false"/>
                <w:color w:val="000000"/>
                <w:sz w:val="20"/>
              </w:rPr>
              <w:t>
стационарная ванна или душ</w:t>
            </w: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тұрақты телефон байланысы</w:t>
            </w:r>
          </w:p>
          <w:p>
            <w:pPr>
              <w:spacing w:after="20"/>
              <w:ind w:left="20"/>
              <w:jc w:val="both"/>
            </w:pPr>
            <w:r>
              <w:rPr>
                <w:rFonts w:ascii="Times New Roman"/>
                <w:b w:val="false"/>
                <w:i w:val="false"/>
                <w:color w:val="000000"/>
                <w:sz w:val="20"/>
              </w:rPr>
              <w:t>
стационарная телефонная связь</w:t>
            </w: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Статистикалық нысанды толтыруға жұмсалған уақытты,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до1часа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сағаттанартық</w:t>
            </w:r>
          </w:p>
          <w:p>
            <w:pPr>
              <w:spacing w:after="20"/>
              <w:ind w:left="20"/>
              <w:jc w:val="both"/>
            </w:pPr>
            <w:r>
              <w:rPr>
                <w:rFonts w:ascii="Times New Roman"/>
                <w:b w:val="false"/>
                <w:i w:val="false"/>
                <w:color w:val="000000"/>
                <w:sz w:val="20"/>
              </w:rPr>
              <w:t>
более40часов</w:t>
            </w:r>
          </w:p>
        </w:tc>
      </w:tr>
    </w:tbl>
    <w:p>
      <w:pPr>
        <w:spacing w:after="0"/>
        <w:ind w:left="0"/>
        <w:jc w:val="both"/>
      </w:pPr>
      <w:r>
        <w:rPr>
          <w:rFonts w:ascii="Times New Roman"/>
          <w:b w:val="false"/>
          <w:i w:val="false"/>
          <w:color w:val="000000"/>
          <w:sz w:val="28"/>
        </w:rPr>
        <w:t>
      Атауы                                                 Мекенжайы (респонденттің)</w:t>
      </w:r>
    </w:p>
    <w:p>
      <w:pPr>
        <w:spacing w:after="0"/>
        <w:ind w:left="0"/>
        <w:jc w:val="both"/>
      </w:pPr>
      <w:r>
        <w:rPr>
          <w:rFonts w:ascii="Times New Roman"/>
          <w:b w:val="false"/>
          <w:i w:val="false"/>
          <w:color w:val="000000"/>
          <w:sz w:val="28"/>
        </w:rPr>
        <w:t>
      Наименование __________________ Адрес (респондента) ________________________</w:t>
      </w:r>
    </w:p>
    <w:p>
      <w:pPr>
        <w:spacing w:after="0"/>
        <w:ind w:left="0"/>
        <w:jc w:val="both"/>
      </w:pPr>
      <w:r>
        <w:rPr>
          <w:rFonts w:ascii="Times New Roman"/>
          <w:b w:val="false"/>
          <w:i w:val="false"/>
          <w:color w:val="000000"/>
          <w:sz w:val="28"/>
        </w:rPr>
        <w:t xml:space="preserve">
      Телефоны (респонденттің) _____ Электрондық пошта мекенжайы (респонденттің) ____ </w:t>
      </w:r>
    </w:p>
    <w:p>
      <w:pPr>
        <w:spacing w:after="0"/>
        <w:ind w:left="0"/>
        <w:jc w:val="both"/>
      </w:pPr>
      <w:r>
        <w:rPr>
          <w:rFonts w:ascii="Times New Roman"/>
          <w:b w:val="false"/>
          <w:i w:val="false"/>
          <w:color w:val="000000"/>
          <w:sz w:val="28"/>
        </w:rPr>
        <w:t xml:space="preserve">
      Телефон (респондента) стационарлық ұялы Адрес электронной почты (респондента)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 ___________________________________________ 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телефоны (орындаушының) </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міндетін атқарушы тұлға </w:t>
      </w:r>
    </w:p>
    <w:p>
      <w:pPr>
        <w:spacing w:after="0"/>
        <w:ind w:left="0"/>
        <w:jc w:val="both"/>
      </w:pPr>
      <w:r>
        <w:rPr>
          <w:rFonts w:ascii="Times New Roman"/>
          <w:b w:val="false"/>
          <w:i w:val="false"/>
          <w:color w:val="000000"/>
          <w:sz w:val="28"/>
        </w:rPr>
        <w:t xml:space="preserve">
      Руководитель или лицо, исполняющее </w:t>
      </w:r>
    </w:p>
    <w:p>
      <w:pPr>
        <w:spacing w:after="0"/>
        <w:ind w:left="0"/>
        <w:jc w:val="both"/>
      </w:pPr>
      <w:r>
        <w:rPr>
          <w:rFonts w:ascii="Times New Roman"/>
          <w:b w:val="false"/>
          <w:i w:val="false"/>
          <w:color w:val="000000"/>
          <w:sz w:val="28"/>
        </w:rPr>
        <w:t xml:space="preserve">
      его обязанности ________________________________________________________ </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белгіленгенмерзімде ұсынбау "Әкімшілік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w:t>
            </w:r>
            <w:r>
              <w:br/>
            </w:r>
            <w:r>
              <w:rPr>
                <w:rFonts w:ascii="Times New Roman"/>
                <w:b w:val="false"/>
                <w:i w:val="false"/>
                <w:color w:val="000000"/>
                <w:sz w:val="20"/>
              </w:rPr>
              <w:t>12-қосымша</w:t>
            </w:r>
          </w:p>
        </w:tc>
      </w:tr>
    </w:tbl>
    <w:bookmarkStart w:name="z123" w:id="107"/>
    <w:p>
      <w:pPr>
        <w:spacing w:after="0"/>
        <w:ind w:left="0"/>
        <w:jc w:val="left"/>
      </w:pPr>
      <w:r>
        <w:rPr>
          <w:rFonts w:ascii="Times New Roman"/>
          <w:b/>
          <w:i w:val="false"/>
          <w:color w:val="000000"/>
        </w:rPr>
        <w:t xml:space="preserve">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толтыру жөніндегі нұсқаулық</w:t>
      </w:r>
    </w:p>
    <w:bookmarkEnd w:id="107"/>
    <w:bookmarkStart w:name="z124" w:id="108"/>
    <w:p>
      <w:pPr>
        <w:spacing w:after="0"/>
        <w:ind w:left="0"/>
        <w:jc w:val="both"/>
      </w:pPr>
      <w:r>
        <w:rPr>
          <w:rFonts w:ascii="Times New Roman"/>
          <w:b w:val="false"/>
          <w:i w:val="false"/>
          <w:color w:val="000000"/>
          <w:sz w:val="28"/>
        </w:rPr>
        <w:t>
      1. Осы нұсқаулық "Ұйымның арнаулы әлеуметтік көрсетілетін қызметтерді ұсыну жөніндегі есебі" (индексі 3-әлеуметтік қамсыздандыру,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08"/>
    <w:bookmarkStart w:name="z125" w:id="109"/>
    <w:p>
      <w:pPr>
        <w:spacing w:after="0"/>
        <w:ind w:left="0"/>
        <w:jc w:val="both"/>
      </w:pPr>
      <w:r>
        <w:rPr>
          <w:rFonts w:ascii="Times New Roman"/>
          <w:b w:val="false"/>
          <w:i w:val="false"/>
          <w:color w:val="000000"/>
          <w:sz w:val="28"/>
        </w:rPr>
        <w:t>
      2. Осы нұсқаулықта мынадай анықтамалар пайдаланылады:</w:t>
      </w:r>
    </w:p>
    <w:bookmarkEnd w:id="109"/>
    <w:bookmarkStart w:name="z126" w:id="110"/>
    <w:p>
      <w:pPr>
        <w:spacing w:after="0"/>
        <w:ind w:left="0"/>
        <w:jc w:val="both"/>
      </w:pPr>
      <w:r>
        <w:rPr>
          <w:rFonts w:ascii="Times New Roman"/>
          <w:b w:val="false"/>
          <w:i w:val="false"/>
          <w:color w:val="000000"/>
          <w:sz w:val="28"/>
        </w:rPr>
        <w:t>
      1) адам саудасының құрбаны – жасалған әрекеттерге катысты қылмыстық іс жүргізуді қозғау фактісінің бар-жоғына қарамастан, адам саудасымен байланысты құқық бұзушылықтан тікелей зардап шеккені жөнінде пайымдауға негіз бар жеке тұлға;</w:t>
      </w:r>
    </w:p>
    <w:bookmarkEnd w:id="110"/>
    <w:bookmarkStart w:name="z127" w:id="111"/>
    <w:p>
      <w:pPr>
        <w:spacing w:after="0"/>
        <w:ind w:left="0"/>
        <w:jc w:val="both"/>
      </w:pPr>
      <w:r>
        <w:rPr>
          <w:rFonts w:ascii="Times New Roman"/>
          <w:b w:val="false"/>
          <w:i w:val="false"/>
          <w:color w:val="000000"/>
          <w:sz w:val="28"/>
        </w:rPr>
        <w:t xml:space="preserve">
      2) тұрмыстық зорлық-зомбылық құрбаны – Қазақстан Республикасы Ішкі істер министрінің 2014 жылғы 22 қыркүйектегі № 630, Қазақстан Республикасы Білім және ғылым министрінің 2014 жылғы 26 қыркүйектегі № 399 және Қазақстан Республикасы Денсаулық сақтау және әлеуметтік даму министрінің 2014 жылғы 19 қарашадағы № 240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актілерін мемлекеттік тіркеу тізілімінде № 10013 болып тіркелген) Әлеуметтік бейімсіздікке және әлеуметтік депривацияға әкеп соққан қатыгездікпен қараудың бар-жоғын бағалау критерийлерінің негізінде айқындалатын тұрмыстық зорлық-зомбылықпен байланысты тікелей құқық бұзушылықтан моральдық, дене және (немесе) мүліктік зиян келтірілген деп пайымдауға негіз бар жеке тұлға;</w:t>
      </w:r>
    </w:p>
    <w:bookmarkEnd w:id="111"/>
    <w:bookmarkStart w:name="z128" w:id="112"/>
    <w:p>
      <w:pPr>
        <w:spacing w:after="0"/>
        <w:ind w:left="0"/>
        <w:jc w:val="both"/>
      </w:pPr>
      <w:r>
        <w:rPr>
          <w:rFonts w:ascii="Times New Roman"/>
          <w:b w:val="false"/>
          <w:i w:val="false"/>
          <w:color w:val="000000"/>
          <w:sz w:val="28"/>
        </w:rPr>
        <w:t>
      3) жартылай стационарлық жағдайларында арнаулы әлеуметтік қызметтер көрсететін ұйым – меншік нысанына қарамастан, қызмет алушылардың ұйымда ұзақ немесе уақытша (6 айға дейінгі мерзімге) күндіз болу жағдайларында арнаулы әлеуметтік қызметтер көрсетуге арналған заңды тұлға не заңды тұлғаның құрылымдық бөлімшесі;</w:t>
      </w:r>
    </w:p>
    <w:bookmarkEnd w:id="112"/>
    <w:bookmarkStart w:name="z129" w:id="113"/>
    <w:p>
      <w:pPr>
        <w:spacing w:after="0"/>
        <w:ind w:left="0"/>
        <w:jc w:val="both"/>
      </w:pPr>
      <w:r>
        <w:rPr>
          <w:rFonts w:ascii="Times New Roman"/>
          <w:b w:val="false"/>
          <w:i w:val="false"/>
          <w:color w:val="000000"/>
          <w:sz w:val="28"/>
        </w:rPr>
        <w:t>
      4) стационар жағдайларында арнаулы әлеуметтік қызметтер көрсететін ұйым – меншік нысанына қарамастан, қызмет алушылардың ұйымда тәулік бойы тұрақты немесе уақытша (үш айға дейінгі мерзімге) тұруы жағдайында арнаулы әлеуметтік қызметтерге көрсетуге арналған заңды тұлға;</w:t>
      </w:r>
    </w:p>
    <w:bookmarkEnd w:id="113"/>
    <w:bookmarkStart w:name="z130" w:id="114"/>
    <w:p>
      <w:pPr>
        <w:spacing w:after="0"/>
        <w:ind w:left="0"/>
        <w:jc w:val="both"/>
      </w:pPr>
      <w:r>
        <w:rPr>
          <w:rFonts w:ascii="Times New Roman"/>
          <w:b w:val="false"/>
          <w:i w:val="false"/>
          <w:color w:val="000000"/>
          <w:sz w:val="28"/>
        </w:rPr>
        <w:t>
      5) уақытша болу жағдайларында арнаулы әлеуметтік қызметтер көрсететін ұйым – меншік нысанына қарамастан, қызмет алушылардың ұйымда тәулік бойы уақытша (бір жылдан көп емес) болуы жағдайында арнаулы әлеуметтік қызметтер көрсетуге арналған заңды тұлға.</w:t>
      </w:r>
    </w:p>
    <w:bookmarkEnd w:id="114"/>
    <w:bookmarkStart w:name="z131" w:id="115"/>
    <w:p>
      <w:pPr>
        <w:spacing w:after="0"/>
        <w:ind w:left="0"/>
        <w:jc w:val="both"/>
      </w:pPr>
      <w:r>
        <w:rPr>
          <w:rFonts w:ascii="Times New Roman"/>
          <w:b w:val="false"/>
          <w:i w:val="false"/>
          <w:color w:val="000000"/>
          <w:sz w:val="28"/>
        </w:rPr>
        <w:t xml:space="preserve">
      3. Статистикалық нысанды өзінің орналасқан жері бойынша заңды тұлғаның құрылымдық және оқшауланған бөлімшелері, оларға заңды тұлғаның статистикалық нысанды тапсыру бойынша уәкілеттігі берілген жағдайда тапсырады. Егер құрылымдық және оқшауланған бөлімшелердің мұндай уәкілеттіктері болмаған жағдайда статистикалық нысанды олардың орналасқан жерін көрсете отырып, өзінің құрылымдық және оқшауланған бөлімшелері бөлінісінде заңды тұлға ұсынады. </w:t>
      </w:r>
    </w:p>
    <w:bookmarkEnd w:id="115"/>
    <w:bookmarkStart w:name="z132" w:id="116"/>
    <w:p>
      <w:pPr>
        <w:spacing w:after="0"/>
        <w:ind w:left="0"/>
        <w:jc w:val="both"/>
      </w:pPr>
      <w:r>
        <w:rPr>
          <w:rFonts w:ascii="Times New Roman"/>
          <w:b w:val="false"/>
          <w:i w:val="false"/>
          <w:color w:val="000000"/>
          <w:sz w:val="28"/>
        </w:rPr>
        <w:t xml:space="preserve">
      4. 3 және 3.1-бөлімдердің деректері осы медициналық-әлеуметтік мекемеде (болған жағдайда) тұратын тұлғалардың жеке ісі мен ауру тарихының негізінде толтырылады. </w:t>
      </w:r>
    </w:p>
    <w:bookmarkEnd w:id="116"/>
    <w:p>
      <w:pPr>
        <w:spacing w:after="0"/>
        <w:ind w:left="0"/>
        <w:jc w:val="both"/>
      </w:pPr>
      <w:r>
        <w:rPr>
          <w:rFonts w:ascii="Times New Roman"/>
          <w:b w:val="false"/>
          <w:i w:val="false"/>
          <w:color w:val="000000"/>
          <w:sz w:val="28"/>
        </w:rPr>
        <w:t xml:space="preserve">
      Жыл басындағы тұратындардың саны өткен жылдың соңындағы тұратындардың санымен теңестіріледі. </w:t>
      </w:r>
    </w:p>
    <w:p>
      <w:pPr>
        <w:spacing w:after="0"/>
        <w:ind w:left="0"/>
        <w:jc w:val="both"/>
      </w:pPr>
      <w:r>
        <w:rPr>
          <w:rFonts w:ascii="Times New Roman"/>
          <w:b w:val="false"/>
          <w:i w:val="false"/>
          <w:color w:val="000000"/>
          <w:sz w:val="28"/>
        </w:rPr>
        <w:t>
      Келгендердің санына басқа мекемелерден ауысып келгендер қосылады. Мүгедектігі бар және есепті кезеңде мүгедектікті рәсімдеген адамдар 3.1-бөлімде есепке алынады.</w:t>
      </w:r>
    </w:p>
    <w:p>
      <w:pPr>
        <w:spacing w:after="0"/>
        <w:ind w:left="0"/>
        <w:jc w:val="both"/>
      </w:pPr>
      <w:r>
        <w:rPr>
          <w:rFonts w:ascii="Times New Roman"/>
          <w:b w:val="false"/>
          <w:i w:val="false"/>
          <w:color w:val="000000"/>
          <w:sz w:val="28"/>
        </w:rPr>
        <w:t xml:space="preserve">
      Кеткендер санына өлім себебінен, өз бетімен тұру үшін шығарылған және басқа да себептермен кеткендердің саны қосылады. </w:t>
      </w:r>
    </w:p>
    <w:p>
      <w:pPr>
        <w:spacing w:after="0"/>
        <w:ind w:left="0"/>
        <w:jc w:val="both"/>
      </w:pPr>
      <w:r>
        <w:rPr>
          <w:rFonts w:ascii="Times New Roman"/>
          <w:b w:val="false"/>
          <w:i w:val="false"/>
          <w:color w:val="000000"/>
          <w:sz w:val="28"/>
        </w:rPr>
        <w:t>
      3-бөлімнің 12-жолы бойынша "Жыл соңына отбасыларына оралғандардың (берілгендердің) және (немесе) арнаулы әлеуметтік көрсетілетін қызметтерді жартылай стационарлық шарттарда алатындардың және үйде көрсетілетін қызметтерді көрсету саны, адам" көрсеткішіне арнаулы әлеуметтік көрсетілетін қызметтерді ұсыну жөніндегі ұйымда жыл соңына тұрғандардың (қызмет көрсетілгендер) жалпы санынан жартылай стационарға ауыстырылғандар немесе үйде көрсетілетін қызметтерді алушылар қосылады.</w:t>
      </w:r>
    </w:p>
    <w:bookmarkStart w:name="z133" w:id="117"/>
    <w:p>
      <w:pPr>
        <w:spacing w:after="0"/>
        <w:ind w:left="0"/>
        <w:jc w:val="both"/>
      </w:pPr>
      <w:r>
        <w:rPr>
          <w:rFonts w:ascii="Times New Roman"/>
          <w:b w:val="false"/>
          <w:i w:val="false"/>
          <w:color w:val="000000"/>
          <w:sz w:val="28"/>
        </w:rPr>
        <w:t xml:space="preserve">
      5. 4-бөлімде қызмет көрсететін персонал туралы мәліметтер толтырылады. Штаттық лауазымдар туралы деректер штат кестесінің негізінде толтырылады. Жұмыс істейтіндердің саны туралы деректер алғашқы есепке алу құжаттамасының біріздендірілген нысаны, қызметкерді жұмысқа қабылдау туралы, басқа жұмысқа ауысқаны туралы бұйрықтар (өкімдер); жеке еңбек шартын тоқтату, жұмыс уақытын және жалақыны есепке алу табельдері, есептік-төлем тізімдемелері және басқа да құжаттар негізінде толтырылады. </w:t>
      </w:r>
    </w:p>
    <w:bookmarkEnd w:id="117"/>
    <w:p>
      <w:pPr>
        <w:spacing w:after="0"/>
        <w:ind w:left="0"/>
        <w:jc w:val="both"/>
      </w:pPr>
      <w:r>
        <w:rPr>
          <w:rFonts w:ascii="Times New Roman"/>
          <w:b w:val="false"/>
          <w:i w:val="false"/>
          <w:color w:val="000000"/>
          <w:sz w:val="28"/>
        </w:rPr>
        <w:t>
      Қоса атқарушылық бойынша жұмысты орындайтын қызметкерлерге негізгі жұмыс уақытынан бос уақытында еңбек шартының талаптарында тұрақты ақы төленетін басқа жұмысты орындайтындар жатады.</w:t>
      </w:r>
    </w:p>
    <w:p>
      <w:pPr>
        <w:spacing w:after="0"/>
        <w:ind w:left="0"/>
        <w:jc w:val="both"/>
      </w:pPr>
      <w:r>
        <w:rPr>
          <w:rFonts w:ascii="Times New Roman"/>
          <w:b w:val="false"/>
          <w:i w:val="false"/>
          <w:color w:val="000000"/>
          <w:sz w:val="28"/>
        </w:rPr>
        <w:t>
      Ұйымда еңбекқ атын астарында тұрған (негізі жұмыс орны бойынша) немесеекі, біржарым мөлшермесі бар қосымша қызмет атқарушылық бойынша жұмыс атқаратын қызметкер осы ұйым қызметкерлерінің тізімдік санына бірадам (бүтін бірлік) ретінде саналады.</w:t>
      </w:r>
    </w:p>
    <w:p>
      <w:pPr>
        <w:spacing w:after="0"/>
        <w:ind w:left="0"/>
        <w:jc w:val="both"/>
      </w:pPr>
      <w:r>
        <w:rPr>
          <w:rFonts w:ascii="Times New Roman"/>
          <w:b w:val="false"/>
          <w:i w:val="false"/>
          <w:color w:val="000000"/>
          <w:sz w:val="28"/>
        </w:rPr>
        <w:t>
      4-бөлімде көрсетілген лауазымдар тізбесі:</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11038 болып тіркелген) Халықты әлеуметтік қорғау саласында арнаулы әлеуметтік қызметтер көрсету стандарттарына;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міндетін атқарушы 2016 жылғы 24 ақпандағы № 138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13543 болып тіркелген) Адам саудасының құрбандарына арнаулы әлеуметтік қызметтер көрсету стандартына;</w:t>
      </w:r>
    </w:p>
    <w:p>
      <w:pPr>
        <w:spacing w:after="0"/>
        <w:ind w:left="0"/>
        <w:jc w:val="both"/>
      </w:pPr>
      <w:r>
        <w:rPr>
          <w:rFonts w:ascii="Times New Roman"/>
          <w:b w:val="false"/>
          <w:i w:val="false"/>
          <w:color w:val="000000"/>
          <w:sz w:val="28"/>
        </w:rPr>
        <w:t xml:space="preserve">
      Қазақстан Республикасы Денсаулық сақтау және әлеуметтік даму министрінің 2016 жылғы 21 желтоқсандағы № 1079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14701 болып тіркелген) Тұрмыстық зорлық-зомбылық құрбандарына арнаулы әлеуметтік қызметтер көрсету стандартына сәйкес келеді.</w:t>
      </w:r>
    </w:p>
    <w:bookmarkStart w:name="z134" w:id="118"/>
    <w:p>
      <w:pPr>
        <w:spacing w:after="0"/>
        <w:ind w:left="0"/>
        <w:jc w:val="both"/>
      </w:pPr>
      <w:r>
        <w:rPr>
          <w:rFonts w:ascii="Times New Roman"/>
          <w:b w:val="false"/>
          <w:i w:val="false"/>
          <w:color w:val="000000"/>
          <w:sz w:val="28"/>
        </w:rPr>
        <w:t xml:space="preserve">
      6. 5-бөлімнің деректері бастапқы есептілік (инвентарлық карточкалар, тізімдемелер, техникалық паспорттар және құжаттамалар) деректеріне сәйкес есепті жылдың қорытындылары бойынша толтырылады. Медициналық-әлеуметтік мекеменің жалпы ауданы туралы деректер шаршы метр және бүтін сандармен келтіріледі. </w:t>
      </w:r>
    </w:p>
    <w:bookmarkEnd w:id="118"/>
    <w:bookmarkStart w:name="z135" w:id="119"/>
    <w:p>
      <w:pPr>
        <w:spacing w:after="0"/>
        <w:ind w:left="0"/>
        <w:jc w:val="both"/>
      </w:pPr>
      <w:r>
        <w:rPr>
          <w:rFonts w:ascii="Times New Roman"/>
          <w:b w:val="false"/>
          <w:i w:val="false"/>
          <w:color w:val="000000"/>
          <w:sz w:val="28"/>
        </w:rPr>
        <w:t>
      7. 6-бөлімде ұйым орналасқан ғимараттың абаттандыруы туралы ақпарат көрсетіледі.</w:t>
      </w:r>
    </w:p>
    <w:bookmarkEnd w:id="119"/>
    <w:bookmarkStart w:name="z136" w:id="120"/>
    <w:p>
      <w:pPr>
        <w:spacing w:after="0"/>
        <w:ind w:left="0"/>
        <w:jc w:val="both"/>
      </w:pPr>
      <w:r>
        <w:rPr>
          <w:rFonts w:ascii="Times New Roman"/>
          <w:b w:val="false"/>
          <w:i w:val="false"/>
          <w:color w:val="000000"/>
          <w:sz w:val="28"/>
        </w:rPr>
        <w:t xml:space="preserve">
      8. Есепті кезеңде қызметі болмаған кезде респондент тиісті жылға арналған бекітілген Респонденттердің жалпымемлекеттік статистикалық байқаулар бойынша алғашқы статистикалық деректерді ұсыну графигінде көрсетілген осы есепті кезең үшін статистикалық нысандарды ұсынудың ең ерте мерзімдерінің аяқталу күнінен кешіктірмей Қызметінің болмағандығы туралы хабарламаны Қазақстан Республикасы Статистика агенттігі төрағасының 2010 жылғы 9 шілдедегі №173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6459 болып тіркелген) Респонденттердің алғашқы статистикалық деректерді ұсыну қағидаларымен белгіленген тәртіпте ұсынады.</w:t>
      </w:r>
    </w:p>
    <w:bookmarkEnd w:id="120"/>
    <w:bookmarkStart w:name="z137" w:id="121"/>
    <w:p>
      <w:pPr>
        <w:spacing w:after="0"/>
        <w:ind w:left="0"/>
        <w:jc w:val="both"/>
      </w:pPr>
      <w:r>
        <w:rPr>
          <w:rFonts w:ascii="Times New Roman"/>
          <w:b w:val="false"/>
          <w:i w:val="false"/>
          <w:color w:val="000000"/>
          <w:sz w:val="28"/>
        </w:rPr>
        <w:t>
      9.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Стратегиялық жоспарлау және реформалар агенттігі Ұлттық статистика бюроның интернет-ресурсында (https://cabinet.stat.gov.kz/) орналастырылған "Деректерді он-лайн режимде жинау" ақпараттық жүйесін қолдану арқылы жүзеге асырылады.</w:t>
      </w:r>
    </w:p>
    <w:bookmarkEnd w:id="121"/>
    <w:bookmarkStart w:name="z138" w:id="122"/>
    <w:p>
      <w:pPr>
        <w:spacing w:after="0"/>
        <w:ind w:left="0"/>
        <w:jc w:val="both"/>
      </w:pPr>
      <w:r>
        <w:rPr>
          <w:rFonts w:ascii="Times New Roman"/>
          <w:b w:val="false"/>
          <w:i w:val="false"/>
          <w:color w:val="000000"/>
          <w:sz w:val="28"/>
        </w:rPr>
        <w:t>
      10. Ескертпе: Х - осы позиция толтыруға жатпайды.</w:t>
      </w:r>
    </w:p>
    <w:bookmarkEnd w:id="122"/>
    <w:bookmarkStart w:name="z139" w:id="123"/>
    <w:p>
      <w:pPr>
        <w:spacing w:after="0"/>
        <w:ind w:left="0"/>
        <w:jc w:val="both"/>
      </w:pPr>
      <w:r>
        <w:rPr>
          <w:rFonts w:ascii="Times New Roman"/>
          <w:b w:val="false"/>
          <w:i w:val="false"/>
          <w:color w:val="000000"/>
          <w:sz w:val="28"/>
        </w:rPr>
        <w:t xml:space="preserve">
      11. Ұйғарынды деректердің арифметикалық-логикалық бақылауы: </w:t>
      </w:r>
    </w:p>
    <w:bookmarkEnd w:id="123"/>
    <w:p>
      <w:pPr>
        <w:spacing w:after="0"/>
        <w:ind w:left="0"/>
        <w:jc w:val="both"/>
      </w:pPr>
      <w:r>
        <w:rPr>
          <w:rFonts w:ascii="Times New Roman"/>
          <w:b w:val="false"/>
          <w:i w:val="false"/>
          <w:color w:val="000000"/>
          <w:sz w:val="28"/>
        </w:rPr>
        <w:t>
      1) 2-бөлім.13 типтің біреуі белгіленеді:</w:t>
      </w:r>
    </w:p>
    <w:p>
      <w:pPr>
        <w:spacing w:after="0"/>
        <w:ind w:left="0"/>
        <w:jc w:val="both"/>
      </w:pPr>
      <w:r>
        <w:rPr>
          <w:rFonts w:ascii="Times New Roman"/>
          <w:b w:val="false"/>
          <w:i w:val="false"/>
          <w:color w:val="000000"/>
          <w:sz w:val="28"/>
        </w:rPr>
        <w:t>
      2.1.1, 2.1.2, 2.1.3, 2.1.4, 2.1.5, 2.2.1, 2.2.2, 2.2.3.1, 2.2.3.2, 2.2.4, 2.3.1, 2.3.2, 2.3.3, 2.4;</w:t>
      </w:r>
    </w:p>
    <w:p>
      <w:pPr>
        <w:spacing w:after="0"/>
        <w:ind w:left="0"/>
        <w:jc w:val="both"/>
      </w:pPr>
      <w:r>
        <w:rPr>
          <w:rFonts w:ascii="Times New Roman"/>
          <w:b w:val="false"/>
          <w:i w:val="false"/>
          <w:color w:val="000000"/>
          <w:sz w:val="28"/>
        </w:rPr>
        <w:t xml:space="preserve">
      2) 3-бөлім. </w:t>
      </w:r>
    </w:p>
    <w:p>
      <w:pPr>
        <w:spacing w:after="0"/>
        <w:ind w:left="0"/>
        <w:jc w:val="both"/>
      </w:pPr>
      <w:r>
        <w:rPr>
          <w:rFonts w:ascii="Times New Roman"/>
          <w:b w:val="false"/>
          <w:i w:val="false"/>
          <w:color w:val="000000"/>
          <w:sz w:val="28"/>
        </w:rPr>
        <w:t>
      егер 4 немесе 2-бағандардың 5-жолы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9.1-9.4-жолдар қосындысы ≠ 0, онда 2-бөлімде 2.1.3 немесе 2.1.4 немесе 2.3.1 немесе 2.3.2 немесе 2.3.3-типі белгіленеді;</w:t>
      </w:r>
    </w:p>
    <w:p>
      <w:pPr>
        <w:spacing w:after="0"/>
        <w:ind w:left="0"/>
        <w:jc w:val="both"/>
      </w:pPr>
      <w:r>
        <w:rPr>
          <w:rFonts w:ascii="Times New Roman"/>
          <w:b w:val="false"/>
          <w:i w:val="false"/>
          <w:color w:val="000000"/>
          <w:sz w:val="28"/>
        </w:rPr>
        <w:t>
      егер 9.5-9.11-жолдар қосындысы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2-бөлімде егер тип = 2.1.3 немесе 2.1.4 немесе 2.2.2 болса, онда 3-бөлім 7-жол = 0 барлық бағандар бойынша;</w:t>
      </w:r>
    </w:p>
    <w:p>
      <w:pPr>
        <w:spacing w:after="0"/>
        <w:ind w:left="0"/>
        <w:jc w:val="both"/>
      </w:pPr>
      <w:r>
        <w:rPr>
          <w:rFonts w:ascii="Times New Roman"/>
          <w:b w:val="false"/>
          <w:i w:val="false"/>
          <w:color w:val="000000"/>
          <w:sz w:val="28"/>
        </w:rPr>
        <w:t xml:space="preserve">
      2 баған ≤ әрбір жол үшін 1-бағаннан; </w:t>
      </w:r>
    </w:p>
    <w:p>
      <w:pPr>
        <w:spacing w:after="0"/>
        <w:ind w:left="0"/>
        <w:jc w:val="both"/>
      </w:pPr>
      <w:r>
        <w:rPr>
          <w:rFonts w:ascii="Times New Roman"/>
          <w:b w:val="false"/>
          <w:i w:val="false"/>
          <w:color w:val="000000"/>
          <w:sz w:val="28"/>
        </w:rPr>
        <w:t>
      3 баған ≤ әрбір жол үшін 1-бағаннан;</w:t>
      </w:r>
    </w:p>
    <w:p>
      <w:pPr>
        <w:spacing w:after="0"/>
        <w:ind w:left="0"/>
        <w:jc w:val="both"/>
      </w:pPr>
      <w:r>
        <w:rPr>
          <w:rFonts w:ascii="Times New Roman"/>
          <w:b w:val="false"/>
          <w:i w:val="false"/>
          <w:color w:val="000000"/>
          <w:sz w:val="28"/>
        </w:rPr>
        <w:t xml:space="preserve">
      4 баған ≤ әрбір жол үшін 1-бағаннан; </w:t>
      </w:r>
    </w:p>
    <w:p>
      <w:pPr>
        <w:spacing w:after="0"/>
        <w:ind w:left="0"/>
        <w:jc w:val="both"/>
      </w:pPr>
      <w:r>
        <w:rPr>
          <w:rFonts w:ascii="Times New Roman"/>
          <w:b w:val="false"/>
          <w:i w:val="false"/>
          <w:color w:val="000000"/>
          <w:sz w:val="28"/>
        </w:rPr>
        <w:t xml:space="preserve">
      5 баған ≤ әрбір жол үшін 1-бағаннан; </w:t>
      </w:r>
    </w:p>
    <w:p>
      <w:pPr>
        <w:spacing w:after="0"/>
        <w:ind w:left="0"/>
        <w:jc w:val="both"/>
      </w:pPr>
      <w:r>
        <w:rPr>
          <w:rFonts w:ascii="Times New Roman"/>
          <w:b w:val="false"/>
          <w:i w:val="false"/>
          <w:color w:val="000000"/>
          <w:sz w:val="28"/>
        </w:rPr>
        <w:t xml:space="preserve">
      6 баған ≤ әрбір жол үшін 1-бағаннан; </w:t>
      </w:r>
    </w:p>
    <w:p>
      <w:pPr>
        <w:spacing w:after="0"/>
        <w:ind w:left="0"/>
        <w:jc w:val="both"/>
      </w:pPr>
      <w:r>
        <w:rPr>
          <w:rFonts w:ascii="Times New Roman"/>
          <w:b w:val="false"/>
          <w:i w:val="false"/>
          <w:color w:val="000000"/>
          <w:sz w:val="28"/>
        </w:rPr>
        <w:t xml:space="preserve">
      7 баған ≤ әрбір жол үшін 1-бағаннан; </w:t>
      </w:r>
    </w:p>
    <w:p>
      <w:pPr>
        <w:spacing w:after="0"/>
        <w:ind w:left="0"/>
        <w:jc w:val="both"/>
      </w:pPr>
      <w:r>
        <w:rPr>
          <w:rFonts w:ascii="Times New Roman"/>
          <w:b w:val="false"/>
          <w:i w:val="false"/>
          <w:color w:val="000000"/>
          <w:sz w:val="28"/>
        </w:rPr>
        <w:t xml:space="preserve">
      8 баған ≤ әрбір жол үшін 1-бағаннан; </w:t>
      </w:r>
    </w:p>
    <w:p>
      <w:pPr>
        <w:spacing w:after="0"/>
        <w:ind w:left="0"/>
        <w:jc w:val="both"/>
      </w:pPr>
      <w:r>
        <w:rPr>
          <w:rFonts w:ascii="Times New Roman"/>
          <w:b w:val="false"/>
          <w:i w:val="false"/>
          <w:color w:val="000000"/>
          <w:sz w:val="28"/>
        </w:rPr>
        <w:t xml:space="preserve">
      9 баған ≤ әрбір жол үшін 1-бағаннан; </w:t>
      </w:r>
    </w:p>
    <w:p>
      <w:pPr>
        <w:spacing w:after="0"/>
        <w:ind w:left="0"/>
        <w:jc w:val="both"/>
      </w:pPr>
      <w:r>
        <w:rPr>
          <w:rFonts w:ascii="Times New Roman"/>
          <w:b w:val="false"/>
          <w:i w:val="false"/>
          <w:color w:val="000000"/>
          <w:sz w:val="28"/>
        </w:rPr>
        <w:t xml:space="preserve">
      1.1-жол ≤ әрбір баған үшін 1-жолдан; </w:t>
      </w:r>
    </w:p>
    <w:p>
      <w:pPr>
        <w:spacing w:after="0"/>
        <w:ind w:left="0"/>
        <w:jc w:val="both"/>
      </w:pPr>
      <w:r>
        <w:rPr>
          <w:rFonts w:ascii="Times New Roman"/>
          <w:b w:val="false"/>
          <w:i w:val="false"/>
          <w:color w:val="000000"/>
          <w:sz w:val="28"/>
        </w:rPr>
        <w:t xml:space="preserve">
      2.1-жол ≤ әрбір баған үшін 2-жолдан; </w:t>
      </w:r>
    </w:p>
    <w:p>
      <w:pPr>
        <w:spacing w:after="0"/>
        <w:ind w:left="0"/>
        <w:jc w:val="both"/>
      </w:pPr>
      <w:r>
        <w:rPr>
          <w:rFonts w:ascii="Times New Roman"/>
          <w:b w:val="false"/>
          <w:i w:val="false"/>
          <w:color w:val="000000"/>
          <w:sz w:val="28"/>
        </w:rPr>
        <w:t xml:space="preserve">
      3.1-жол ≤ әрбір баған үшін 3-жолдан; </w:t>
      </w:r>
    </w:p>
    <w:p>
      <w:pPr>
        <w:spacing w:after="0"/>
        <w:ind w:left="0"/>
        <w:jc w:val="both"/>
      </w:pPr>
      <w:r>
        <w:rPr>
          <w:rFonts w:ascii="Times New Roman"/>
          <w:b w:val="false"/>
          <w:i w:val="false"/>
          <w:color w:val="000000"/>
          <w:sz w:val="28"/>
        </w:rPr>
        <w:t xml:space="preserve">
      3-жол = әрбір баған үшін 4.1-4.3 жолдар қосындысына; </w:t>
      </w:r>
    </w:p>
    <w:p>
      <w:pPr>
        <w:spacing w:after="0"/>
        <w:ind w:left="0"/>
        <w:jc w:val="both"/>
      </w:pPr>
      <w:r>
        <w:rPr>
          <w:rFonts w:ascii="Times New Roman"/>
          <w:b w:val="false"/>
          <w:i w:val="false"/>
          <w:color w:val="000000"/>
          <w:sz w:val="28"/>
        </w:rPr>
        <w:t xml:space="preserve">
      5.1-жол ≤ әрбір баған үшін 5-жолдан; </w:t>
      </w:r>
    </w:p>
    <w:p>
      <w:pPr>
        <w:spacing w:after="0"/>
        <w:ind w:left="0"/>
        <w:jc w:val="both"/>
      </w:pPr>
      <w:r>
        <w:rPr>
          <w:rFonts w:ascii="Times New Roman"/>
          <w:b w:val="false"/>
          <w:i w:val="false"/>
          <w:color w:val="000000"/>
          <w:sz w:val="28"/>
        </w:rPr>
        <w:t xml:space="preserve">
      5-жол = әрбір баған үшін 1-жол + 2-жол - 3-жол; </w:t>
      </w:r>
    </w:p>
    <w:p>
      <w:pPr>
        <w:spacing w:after="0"/>
        <w:ind w:left="0"/>
        <w:jc w:val="both"/>
      </w:pPr>
      <w:r>
        <w:rPr>
          <w:rFonts w:ascii="Times New Roman"/>
          <w:b w:val="false"/>
          <w:i w:val="false"/>
          <w:color w:val="000000"/>
          <w:sz w:val="28"/>
        </w:rPr>
        <w:t>
      5.1-жол = әрбір баған үшін 1.1-жол + 2.1-жол - 3.1-жол;</w:t>
      </w:r>
    </w:p>
    <w:p>
      <w:pPr>
        <w:spacing w:after="0"/>
        <w:ind w:left="0"/>
        <w:jc w:val="both"/>
      </w:pPr>
      <w:r>
        <w:rPr>
          <w:rFonts w:ascii="Times New Roman"/>
          <w:b w:val="false"/>
          <w:i w:val="false"/>
          <w:color w:val="000000"/>
          <w:sz w:val="28"/>
        </w:rPr>
        <w:t xml:space="preserve">
      6-жол = әрбір баған үшін 6.1-6.7 жолдар қосындысына; </w:t>
      </w:r>
    </w:p>
    <w:p>
      <w:pPr>
        <w:spacing w:after="0"/>
        <w:ind w:left="0"/>
        <w:jc w:val="both"/>
      </w:pPr>
      <w:r>
        <w:rPr>
          <w:rFonts w:ascii="Times New Roman"/>
          <w:b w:val="false"/>
          <w:i w:val="false"/>
          <w:color w:val="000000"/>
          <w:sz w:val="28"/>
        </w:rPr>
        <w:t xml:space="preserve">
      6-жол ≤ әрбір баған үшін 5-жолдан; </w:t>
      </w:r>
    </w:p>
    <w:p>
      <w:pPr>
        <w:spacing w:after="0"/>
        <w:ind w:left="0"/>
        <w:jc w:val="both"/>
      </w:pPr>
      <w:r>
        <w:rPr>
          <w:rFonts w:ascii="Times New Roman"/>
          <w:b w:val="false"/>
          <w:i w:val="false"/>
          <w:color w:val="000000"/>
          <w:sz w:val="28"/>
        </w:rPr>
        <w:t>
      7-жол ≤ әрбір баған үшін 5-жолдан;</w:t>
      </w:r>
    </w:p>
    <w:p>
      <w:pPr>
        <w:spacing w:after="0"/>
        <w:ind w:left="0"/>
        <w:jc w:val="both"/>
      </w:pPr>
      <w:r>
        <w:rPr>
          <w:rFonts w:ascii="Times New Roman"/>
          <w:b w:val="false"/>
          <w:i w:val="false"/>
          <w:color w:val="000000"/>
          <w:sz w:val="28"/>
        </w:rPr>
        <w:t>
      8-жол ≤ әрбір баған үшін 5-жолдан;</w:t>
      </w:r>
    </w:p>
    <w:p>
      <w:pPr>
        <w:spacing w:after="0"/>
        <w:ind w:left="0"/>
        <w:jc w:val="both"/>
      </w:pPr>
      <w:r>
        <w:rPr>
          <w:rFonts w:ascii="Times New Roman"/>
          <w:b w:val="false"/>
          <w:i w:val="false"/>
          <w:color w:val="000000"/>
          <w:sz w:val="28"/>
        </w:rPr>
        <w:t xml:space="preserve">
      5-жол = әрбір баған үшін 9.1-9.11 жолдар қосындысына; </w:t>
      </w:r>
    </w:p>
    <w:p>
      <w:pPr>
        <w:spacing w:after="0"/>
        <w:ind w:left="0"/>
        <w:jc w:val="both"/>
      </w:pPr>
      <w:r>
        <w:rPr>
          <w:rFonts w:ascii="Times New Roman"/>
          <w:b w:val="false"/>
          <w:i w:val="false"/>
          <w:color w:val="000000"/>
          <w:sz w:val="28"/>
        </w:rPr>
        <w:t xml:space="preserve">
      егер әрбір баған үшін 5-жол ≠ 0, онда әрбір баған үшін 10 жол да ≠ 0; </w:t>
      </w:r>
    </w:p>
    <w:p>
      <w:pPr>
        <w:spacing w:after="0"/>
        <w:ind w:left="0"/>
        <w:jc w:val="both"/>
      </w:pPr>
      <w:r>
        <w:rPr>
          <w:rFonts w:ascii="Times New Roman"/>
          <w:b w:val="false"/>
          <w:i w:val="false"/>
          <w:color w:val="000000"/>
          <w:sz w:val="28"/>
        </w:rPr>
        <w:t xml:space="preserve">
      10-жол = 3 және 5 жолдар қосындысына = 1 және 2 жолдар қосындысына; </w:t>
      </w:r>
    </w:p>
    <w:p>
      <w:pPr>
        <w:spacing w:after="0"/>
        <w:ind w:left="0"/>
        <w:jc w:val="both"/>
      </w:pPr>
      <w:r>
        <w:rPr>
          <w:rFonts w:ascii="Times New Roman"/>
          <w:b w:val="false"/>
          <w:i w:val="false"/>
          <w:color w:val="000000"/>
          <w:sz w:val="28"/>
        </w:rPr>
        <w:t xml:space="preserve">
      10-жол ≥ әрбір баған үшін 5-жолдан; </w:t>
      </w:r>
    </w:p>
    <w:p>
      <w:pPr>
        <w:spacing w:after="0"/>
        <w:ind w:left="0"/>
        <w:jc w:val="both"/>
      </w:pPr>
      <w:r>
        <w:rPr>
          <w:rFonts w:ascii="Times New Roman"/>
          <w:b w:val="false"/>
          <w:i w:val="false"/>
          <w:color w:val="000000"/>
          <w:sz w:val="28"/>
        </w:rPr>
        <w:t xml:space="preserve">
      11-жол ≤ әрбір баған үшін 5-жолдан; </w:t>
      </w:r>
    </w:p>
    <w:p>
      <w:pPr>
        <w:spacing w:after="0"/>
        <w:ind w:left="0"/>
        <w:jc w:val="both"/>
      </w:pPr>
      <w:r>
        <w:rPr>
          <w:rFonts w:ascii="Times New Roman"/>
          <w:b w:val="false"/>
          <w:i w:val="false"/>
          <w:color w:val="000000"/>
          <w:sz w:val="28"/>
        </w:rPr>
        <w:t xml:space="preserve">
      12-жол ≤ әрбір баған үшін 5-жолдан; </w:t>
      </w:r>
    </w:p>
    <w:p>
      <w:pPr>
        <w:spacing w:after="0"/>
        <w:ind w:left="0"/>
        <w:jc w:val="both"/>
      </w:pPr>
      <w:r>
        <w:rPr>
          <w:rFonts w:ascii="Times New Roman"/>
          <w:b w:val="false"/>
          <w:i w:val="false"/>
          <w:color w:val="000000"/>
          <w:sz w:val="28"/>
        </w:rPr>
        <w:t xml:space="preserve">
      13-жол ≤ әрбір баған үшін 5-жолдан; </w:t>
      </w:r>
    </w:p>
    <w:p>
      <w:pPr>
        <w:spacing w:after="0"/>
        <w:ind w:left="0"/>
        <w:jc w:val="both"/>
      </w:pPr>
      <w:r>
        <w:rPr>
          <w:rFonts w:ascii="Times New Roman"/>
          <w:b w:val="false"/>
          <w:i w:val="false"/>
          <w:color w:val="000000"/>
          <w:sz w:val="28"/>
        </w:rPr>
        <w:t xml:space="preserve">
      14-жол ≤ әрбір баған үшін 13-жолдан. </w:t>
      </w:r>
    </w:p>
    <w:p>
      <w:pPr>
        <w:spacing w:after="0"/>
        <w:ind w:left="0"/>
        <w:jc w:val="both"/>
      </w:pPr>
      <w:r>
        <w:rPr>
          <w:rFonts w:ascii="Times New Roman"/>
          <w:b w:val="false"/>
          <w:i w:val="false"/>
          <w:color w:val="000000"/>
          <w:sz w:val="28"/>
        </w:rPr>
        <w:t>
      4-және 9-жолдар енгізілмейді.</w:t>
      </w:r>
    </w:p>
    <w:p>
      <w:pPr>
        <w:spacing w:after="0"/>
        <w:ind w:left="0"/>
        <w:jc w:val="both"/>
      </w:pPr>
      <w:r>
        <w:rPr>
          <w:rFonts w:ascii="Times New Roman"/>
          <w:b w:val="false"/>
          <w:i w:val="false"/>
          <w:color w:val="000000"/>
          <w:sz w:val="28"/>
        </w:rPr>
        <w:t xml:space="preserve">
      3) 3.1-бөлім. </w:t>
      </w:r>
    </w:p>
    <w:p>
      <w:pPr>
        <w:spacing w:after="0"/>
        <w:ind w:left="0"/>
        <w:jc w:val="both"/>
      </w:pPr>
      <w:r>
        <w:rPr>
          <w:rFonts w:ascii="Times New Roman"/>
          <w:b w:val="false"/>
          <w:i w:val="false"/>
          <w:color w:val="000000"/>
          <w:sz w:val="28"/>
        </w:rPr>
        <w:t>
      егер 3-5 немесе 11-13-бағандардың 5-жолы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6-9 немесе 14-17-бағандардың 5-жолы ≠ 0, онда 2-бөлімде 2.1.3 немесе 2.1.4 немесе 2.1.5 немесе 2.2.2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8.1-8.4-жолдар қосындысы ≠ 0, онда 2-бөлімде 2.1.3 немесе 2.1.4 немесе 2.1.5 немесе 2.2.2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егер 8.5-8.11-жолдар қосындысы ≠ 0, онда 2-бөлімде 2.1.1 немесе 2.1.2 немесе 2.1.5 немесе 2.2.1 немесе 2.2.3.1, немесе 2.2.3.2, немесе 2.2.4 немесе 2.3.1 немесе 2.3.2 немесе 2.3.3-типі белгіленеді;</w:t>
      </w:r>
    </w:p>
    <w:p>
      <w:pPr>
        <w:spacing w:after="0"/>
        <w:ind w:left="0"/>
        <w:jc w:val="both"/>
      </w:pPr>
      <w:r>
        <w:rPr>
          <w:rFonts w:ascii="Times New Roman"/>
          <w:b w:val="false"/>
          <w:i w:val="false"/>
          <w:color w:val="000000"/>
          <w:sz w:val="28"/>
        </w:rPr>
        <w:t>
      2-бөлімде егер тип = 2.1.3 немесе 2.1.4 немесе 2.2.2 немесе 3.1-бөлім 6-жол=0 әрбір баған үшін;</w:t>
      </w:r>
    </w:p>
    <w:p>
      <w:pPr>
        <w:spacing w:after="0"/>
        <w:ind w:left="0"/>
        <w:jc w:val="both"/>
      </w:pPr>
      <w:r>
        <w:rPr>
          <w:rFonts w:ascii="Times New Roman"/>
          <w:b w:val="false"/>
          <w:i w:val="false"/>
          <w:color w:val="000000"/>
          <w:sz w:val="28"/>
        </w:rPr>
        <w:t xml:space="preserve">
      1-баған ≥ 2 баған + 10 баған әрбір жол үшін; </w:t>
      </w:r>
    </w:p>
    <w:p>
      <w:pPr>
        <w:spacing w:after="0"/>
        <w:ind w:left="0"/>
        <w:jc w:val="both"/>
      </w:pPr>
      <w:r>
        <w:rPr>
          <w:rFonts w:ascii="Times New Roman"/>
          <w:b w:val="false"/>
          <w:i w:val="false"/>
          <w:color w:val="000000"/>
          <w:sz w:val="28"/>
        </w:rPr>
        <w:t>
      2-баған = 3-9 бағандардың қосындысына әрбір жол үшін;</w:t>
      </w:r>
    </w:p>
    <w:p>
      <w:pPr>
        <w:spacing w:after="0"/>
        <w:ind w:left="0"/>
        <w:jc w:val="both"/>
      </w:pPr>
      <w:r>
        <w:rPr>
          <w:rFonts w:ascii="Times New Roman"/>
          <w:b w:val="false"/>
          <w:i w:val="false"/>
          <w:color w:val="000000"/>
          <w:sz w:val="28"/>
        </w:rPr>
        <w:t>
      10-баған = 11-17 бағандардың қосындысына әрбір жол үшін;</w:t>
      </w:r>
    </w:p>
    <w:p>
      <w:pPr>
        <w:spacing w:after="0"/>
        <w:ind w:left="0"/>
        <w:jc w:val="both"/>
      </w:pPr>
      <w:r>
        <w:rPr>
          <w:rFonts w:ascii="Times New Roman"/>
          <w:b w:val="false"/>
          <w:i w:val="false"/>
          <w:color w:val="000000"/>
          <w:sz w:val="28"/>
        </w:rPr>
        <w:t>
      1.1-жол ≤ әрбір баған үшін 1-жолдан;</w:t>
      </w:r>
    </w:p>
    <w:p>
      <w:pPr>
        <w:spacing w:after="0"/>
        <w:ind w:left="0"/>
        <w:jc w:val="both"/>
      </w:pPr>
      <w:r>
        <w:rPr>
          <w:rFonts w:ascii="Times New Roman"/>
          <w:b w:val="false"/>
          <w:i w:val="false"/>
          <w:color w:val="000000"/>
          <w:sz w:val="28"/>
        </w:rPr>
        <w:t xml:space="preserve">
      2.1-жол ≤ әрбір баған үшін 2-жолдан; </w:t>
      </w:r>
    </w:p>
    <w:p>
      <w:pPr>
        <w:spacing w:after="0"/>
        <w:ind w:left="0"/>
        <w:jc w:val="both"/>
      </w:pPr>
      <w:r>
        <w:rPr>
          <w:rFonts w:ascii="Times New Roman"/>
          <w:b w:val="false"/>
          <w:i w:val="false"/>
          <w:color w:val="000000"/>
          <w:sz w:val="28"/>
        </w:rPr>
        <w:t xml:space="preserve">
      3.1-жол ≤ әрбір баған үшін 3-жолдан; </w:t>
      </w:r>
    </w:p>
    <w:p>
      <w:pPr>
        <w:spacing w:after="0"/>
        <w:ind w:left="0"/>
        <w:jc w:val="both"/>
      </w:pPr>
      <w:r>
        <w:rPr>
          <w:rFonts w:ascii="Times New Roman"/>
          <w:b w:val="false"/>
          <w:i w:val="false"/>
          <w:color w:val="000000"/>
          <w:sz w:val="28"/>
        </w:rPr>
        <w:t>
      3-жол = әрбір баған үшін 4.1-4.3 жолдар қосындысына;</w:t>
      </w:r>
    </w:p>
    <w:p>
      <w:pPr>
        <w:spacing w:after="0"/>
        <w:ind w:left="0"/>
        <w:jc w:val="both"/>
      </w:pPr>
      <w:r>
        <w:rPr>
          <w:rFonts w:ascii="Times New Roman"/>
          <w:b w:val="false"/>
          <w:i w:val="false"/>
          <w:color w:val="000000"/>
          <w:sz w:val="28"/>
        </w:rPr>
        <w:t xml:space="preserve">
      5.1-жол ≤ әрбір баған үшін 5-жолдан; </w:t>
      </w:r>
    </w:p>
    <w:p>
      <w:pPr>
        <w:spacing w:after="0"/>
        <w:ind w:left="0"/>
        <w:jc w:val="both"/>
      </w:pPr>
      <w:r>
        <w:rPr>
          <w:rFonts w:ascii="Times New Roman"/>
          <w:b w:val="false"/>
          <w:i w:val="false"/>
          <w:color w:val="000000"/>
          <w:sz w:val="28"/>
        </w:rPr>
        <w:t>
      5-жол = әрбір баған үшін 1-жол + 2-жол - 3-жол;</w:t>
      </w:r>
    </w:p>
    <w:p>
      <w:pPr>
        <w:spacing w:after="0"/>
        <w:ind w:left="0"/>
        <w:jc w:val="both"/>
      </w:pPr>
      <w:r>
        <w:rPr>
          <w:rFonts w:ascii="Times New Roman"/>
          <w:b w:val="false"/>
          <w:i w:val="false"/>
          <w:color w:val="000000"/>
          <w:sz w:val="28"/>
        </w:rPr>
        <w:t xml:space="preserve">
      5.1-жол = әрбір баған үшін 1.1-жол + 2.1-жол - 3.1-жол; </w:t>
      </w:r>
    </w:p>
    <w:p>
      <w:pPr>
        <w:spacing w:after="0"/>
        <w:ind w:left="0"/>
        <w:jc w:val="both"/>
      </w:pPr>
      <w:r>
        <w:rPr>
          <w:rFonts w:ascii="Times New Roman"/>
          <w:b w:val="false"/>
          <w:i w:val="false"/>
          <w:color w:val="000000"/>
          <w:sz w:val="28"/>
        </w:rPr>
        <w:t xml:space="preserve">
      6-жол ≤ әрбір баған үшін 5-жолдан; </w:t>
      </w:r>
    </w:p>
    <w:p>
      <w:pPr>
        <w:spacing w:after="0"/>
        <w:ind w:left="0"/>
        <w:jc w:val="both"/>
      </w:pPr>
      <w:r>
        <w:rPr>
          <w:rFonts w:ascii="Times New Roman"/>
          <w:b w:val="false"/>
          <w:i w:val="false"/>
          <w:color w:val="000000"/>
          <w:sz w:val="28"/>
        </w:rPr>
        <w:t xml:space="preserve">
      7-жол ≤ әрбір баған үшін 5-жолдан; </w:t>
      </w:r>
    </w:p>
    <w:p>
      <w:pPr>
        <w:spacing w:after="0"/>
        <w:ind w:left="0"/>
        <w:jc w:val="both"/>
      </w:pPr>
      <w:r>
        <w:rPr>
          <w:rFonts w:ascii="Times New Roman"/>
          <w:b w:val="false"/>
          <w:i w:val="false"/>
          <w:color w:val="000000"/>
          <w:sz w:val="28"/>
        </w:rPr>
        <w:t xml:space="preserve">
      5-жол = әрбір баған үшін 8.1-8.11 жолдар қосындысына; </w:t>
      </w:r>
    </w:p>
    <w:p>
      <w:pPr>
        <w:spacing w:after="0"/>
        <w:ind w:left="0"/>
        <w:jc w:val="both"/>
      </w:pPr>
      <w:r>
        <w:rPr>
          <w:rFonts w:ascii="Times New Roman"/>
          <w:b w:val="false"/>
          <w:i w:val="false"/>
          <w:color w:val="000000"/>
          <w:sz w:val="28"/>
        </w:rPr>
        <w:t xml:space="preserve">
      егер әрбір баған үшін 5-жол ≠ 0, онда әрбір баған үшін 9 жол да ≠ 0; </w:t>
      </w:r>
    </w:p>
    <w:p>
      <w:pPr>
        <w:spacing w:after="0"/>
        <w:ind w:left="0"/>
        <w:jc w:val="both"/>
      </w:pPr>
      <w:r>
        <w:rPr>
          <w:rFonts w:ascii="Times New Roman"/>
          <w:b w:val="false"/>
          <w:i w:val="false"/>
          <w:color w:val="000000"/>
          <w:sz w:val="28"/>
        </w:rPr>
        <w:t xml:space="preserve">
      9-жол = 3 және 5жолдар қосындысына= 1 және 2 жолдар қосындысына; </w:t>
      </w:r>
    </w:p>
    <w:p>
      <w:pPr>
        <w:spacing w:after="0"/>
        <w:ind w:left="0"/>
        <w:jc w:val="both"/>
      </w:pPr>
      <w:r>
        <w:rPr>
          <w:rFonts w:ascii="Times New Roman"/>
          <w:b w:val="false"/>
          <w:i w:val="false"/>
          <w:color w:val="000000"/>
          <w:sz w:val="28"/>
        </w:rPr>
        <w:t xml:space="preserve">
      9-жол ≥ әрбір баған үшін 5-жолдан; </w:t>
      </w:r>
    </w:p>
    <w:p>
      <w:pPr>
        <w:spacing w:after="0"/>
        <w:ind w:left="0"/>
        <w:jc w:val="both"/>
      </w:pPr>
      <w:r>
        <w:rPr>
          <w:rFonts w:ascii="Times New Roman"/>
          <w:b w:val="false"/>
          <w:i w:val="false"/>
          <w:color w:val="000000"/>
          <w:sz w:val="28"/>
        </w:rPr>
        <w:t xml:space="preserve">
      10-жол ≤ әрбір баған үшін 5-жолдан; </w:t>
      </w:r>
    </w:p>
    <w:p>
      <w:pPr>
        <w:spacing w:after="0"/>
        <w:ind w:left="0"/>
        <w:jc w:val="both"/>
      </w:pPr>
      <w:r>
        <w:rPr>
          <w:rFonts w:ascii="Times New Roman"/>
          <w:b w:val="false"/>
          <w:i w:val="false"/>
          <w:color w:val="000000"/>
          <w:sz w:val="28"/>
        </w:rPr>
        <w:t xml:space="preserve">
      11-жол ≤ әрбір баған үшін 5-жолдан; </w:t>
      </w:r>
    </w:p>
    <w:p>
      <w:pPr>
        <w:spacing w:after="0"/>
        <w:ind w:left="0"/>
        <w:jc w:val="both"/>
      </w:pPr>
      <w:r>
        <w:rPr>
          <w:rFonts w:ascii="Times New Roman"/>
          <w:b w:val="false"/>
          <w:i w:val="false"/>
          <w:color w:val="000000"/>
          <w:sz w:val="28"/>
        </w:rPr>
        <w:t>
      12-жол ≤ әрбір баған үшін 5-жолдан;</w:t>
      </w:r>
    </w:p>
    <w:p>
      <w:pPr>
        <w:spacing w:after="0"/>
        <w:ind w:left="0"/>
        <w:jc w:val="both"/>
      </w:pPr>
      <w:r>
        <w:rPr>
          <w:rFonts w:ascii="Times New Roman"/>
          <w:b w:val="false"/>
          <w:i w:val="false"/>
          <w:color w:val="000000"/>
          <w:sz w:val="28"/>
        </w:rPr>
        <w:t>
      13-жол ≤ әрбір баған үшін 12-жолдан;</w:t>
      </w:r>
    </w:p>
    <w:p>
      <w:pPr>
        <w:spacing w:after="0"/>
        <w:ind w:left="0"/>
        <w:jc w:val="both"/>
      </w:pPr>
      <w:r>
        <w:rPr>
          <w:rFonts w:ascii="Times New Roman"/>
          <w:b w:val="false"/>
          <w:i w:val="false"/>
          <w:color w:val="000000"/>
          <w:sz w:val="28"/>
        </w:rPr>
        <w:t>
      4-және 8-жолдар енгізілмейді.</w:t>
      </w:r>
    </w:p>
    <w:p>
      <w:pPr>
        <w:spacing w:after="0"/>
        <w:ind w:left="0"/>
        <w:jc w:val="both"/>
      </w:pPr>
      <w:r>
        <w:rPr>
          <w:rFonts w:ascii="Times New Roman"/>
          <w:b w:val="false"/>
          <w:i w:val="false"/>
          <w:color w:val="000000"/>
          <w:sz w:val="28"/>
        </w:rPr>
        <w:t>
      4) 4-бөлім.</w:t>
      </w:r>
    </w:p>
    <w:p>
      <w:pPr>
        <w:spacing w:after="0"/>
        <w:ind w:left="0"/>
        <w:jc w:val="both"/>
      </w:pPr>
      <w:r>
        <w:rPr>
          <w:rFonts w:ascii="Times New Roman"/>
          <w:b w:val="false"/>
          <w:i w:val="false"/>
          <w:color w:val="000000"/>
          <w:sz w:val="28"/>
        </w:rPr>
        <w:t>
      1-жол = 1.1, 1.2, 1.3-жолдар қосындысына;</w:t>
      </w:r>
    </w:p>
    <w:p>
      <w:pPr>
        <w:spacing w:after="0"/>
        <w:ind w:left="0"/>
        <w:jc w:val="both"/>
      </w:pPr>
      <w:r>
        <w:rPr>
          <w:rFonts w:ascii="Times New Roman"/>
          <w:b w:val="false"/>
          <w:i w:val="false"/>
          <w:color w:val="000000"/>
          <w:sz w:val="28"/>
        </w:rPr>
        <w:t>
      2-жол = 2.1, 2.2, 2.3, 2.4, 2.5, 2.6, 2.7, 2.8-жолдар қосындысына;</w:t>
      </w:r>
    </w:p>
    <w:p>
      <w:pPr>
        <w:spacing w:after="0"/>
        <w:ind w:left="0"/>
        <w:jc w:val="both"/>
      </w:pPr>
      <w:r>
        <w:rPr>
          <w:rFonts w:ascii="Times New Roman"/>
          <w:b w:val="false"/>
          <w:i w:val="false"/>
          <w:color w:val="000000"/>
          <w:sz w:val="28"/>
        </w:rPr>
        <w:t xml:space="preserve">
      3-жол = 3.1, 3.2, 3.3, 3.4, 3.5, 3.6, 3.7, 3.8, 3.9, 3.10-жолдар қосындысына. </w:t>
      </w:r>
    </w:p>
    <w:p>
      <w:pPr>
        <w:spacing w:after="0"/>
        <w:ind w:left="0"/>
        <w:jc w:val="both"/>
      </w:pPr>
      <w:r>
        <w:rPr>
          <w:rFonts w:ascii="Times New Roman"/>
          <w:b w:val="false"/>
          <w:i w:val="false"/>
          <w:color w:val="000000"/>
          <w:sz w:val="28"/>
        </w:rPr>
        <w:t xml:space="preserve">
      5) 5-бөлім. </w:t>
      </w:r>
    </w:p>
    <w:p>
      <w:pPr>
        <w:spacing w:after="0"/>
        <w:ind w:left="0"/>
        <w:jc w:val="both"/>
      </w:pPr>
      <w:r>
        <w:rPr>
          <w:rFonts w:ascii="Times New Roman"/>
          <w:b w:val="false"/>
          <w:i w:val="false"/>
          <w:color w:val="000000"/>
          <w:sz w:val="28"/>
        </w:rPr>
        <w:t>
      1, 2-жолдардағы деректер ондық белгісінсіз шаршы метрмен көрсетіледі.</w:t>
      </w:r>
    </w:p>
    <w:p>
      <w:pPr>
        <w:spacing w:after="0"/>
        <w:ind w:left="0"/>
        <w:jc w:val="both"/>
      </w:pPr>
      <w:r>
        <w:rPr>
          <w:rFonts w:ascii="Times New Roman"/>
          <w:b w:val="false"/>
          <w:i w:val="false"/>
          <w:color w:val="000000"/>
          <w:sz w:val="28"/>
        </w:rPr>
        <w:t>
      Егер 2-бөлімнің 2.2.3.2 жолы ≠ 0, онда 5-бөлім = 0</w:t>
      </w:r>
    </w:p>
    <w:p>
      <w:pPr>
        <w:spacing w:after="0"/>
        <w:ind w:left="0"/>
        <w:jc w:val="both"/>
      </w:pPr>
      <w:r>
        <w:rPr>
          <w:rFonts w:ascii="Times New Roman"/>
          <w:b w:val="false"/>
          <w:i w:val="false"/>
          <w:color w:val="000000"/>
          <w:sz w:val="28"/>
        </w:rPr>
        <w:t xml:space="preserve">
      2-жол &lt; 1-жолдан; </w:t>
      </w:r>
    </w:p>
    <w:p>
      <w:pPr>
        <w:spacing w:after="0"/>
        <w:ind w:left="0"/>
        <w:jc w:val="both"/>
      </w:pPr>
      <w:r>
        <w:rPr>
          <w:rFonts w:ascii="Times New Roman"/>
          <w:b w:val="false"/>
          <w:i w:val="false"/>
          <w:color w:val="000000"/>
          <w:sz w:val="28"/>
        </w:rPr>
        <w:t xml:space="preserve">
      5-жол ≤ 4-жолдан; </w:t>
      </w:r>
    </w:p>
    <w:p>
      <w:pPr>
        <w:spacing w:after="0"/>
        <w:ind w:left="0"/>
        <w:jc w:val="both"/>
      </w:pPr>
      <w:r>
        <w:rPr>
          <w:rFonts w:ascii="Times New Roman"/>
          <w:b w:val="false"/>
          <w:i w:val="false"/>
          <w:color w:val="000000"/>
          <w:sz w:val="28"/>
        </w:rPr>
        <w:t xml:space="preserve">
      6-жол &lt; "10"; </w:t>
      </w:r>
    </w:p>
    <w:p>
      <w:pPr>
        <w:spacing w:after="0"/>
        <w:ind w:left="0"/>
        <w:jc w:val="both"/>
      </w:pPr>
      <w:r>
        <w:rPr>
          <w:rFonts w:ascii="Times New Roman"/>
          <w:b w:val="false"/>
          <w:i w:val="false"/>
          <w:color w:val="000000"/>
          <w:sz w:val="28"/>
        </w:rPr>
        <w:t xml:space="preserve">
      7-жол &lt;"10"; </w:t>
      </w:r>
    </w:p>
    <w:p>
      <w:pPr>
        <w:spacing w:after="0"/>
        <w:ind w:left="0"/>
        <w:jc w:val="both"/>
      </w:pPr>
      <w:r>
        <w:rPr>
          <w:rFonts w:ascii="Times New Roman"/>
          <w:b w:val="false"/>
          <w:i w:val="false"/>
          <w:color w:val="000000"/>
          <w:sz w:val="28"/>
        </w:rPr>
        <w:t xml:space="preserve">
      8-жол &lt;"10"; </w:t>
      </w:r>
    </w:p>
    <w:p>
      <w:pPr>
        <w:spacing w:after="0"/>
        <w:ind w:left="0"/>
        <w:jc w:val="both"/>
      </w:pPr>
      <w:r>
        <w:rPr>
          <w:rFonts w:ascii="Times New Roman"/>
          <w:b w:val="false"/>
          <w:i w:val="false"/>
          <w:color w:val="000000"/>
          <w:sz w:val="28"/>
        </w:rPr>
        <w:t xml:space="preserve">
      9-жол &lt;"50"; </w:t>
      </w:r>
    </w:p>
    <w:p>
      <w:pPr>
        <w:spacing w:after="0"/>
        <w:ind w:left="0"/>
        <w:jc w:val="both"/>
      </w:pPr>
      <w:r>
        <w:rPr>
          <w:rFonts w:ascii="Times New Roman"/>
          <w:b w:val="false"/>
          <w:i w:val="false"/>
          <w:color w:val="000000"/>
          <w:sz w:val="28"/>
        </w:rPr>
        <w:t>
      10-жол &lt;"30";</w:t>
      </w:r>
    </w:p>
    <w:p>
      <w:pPr>
        <w:spacing w:after="0"/>
        <w:ind w:left="0"/>
        <w:jc w:val="both"/>
      </w:pPr>
      <w:r>
        <w:rPr>
          <w:rFonts w:ascii="Times New Roman"/>
          <w:b w:val="false"/>
          <w:i w:val="false"/>
          <w:color w:val="000000"/>
          <w:sz w:val="28"/>
        </w:rPr>
        <w:t>
      3-жол &lt; 1-жол.</w:t>
      </w:r>
    </w:p>
    <w:p>
      <w:pPr>
        <w:spacing w:after="0"/>
        <w:ind w:left="0"/>
        <w:jc w:val="both"/>
      </w:pPr>
      <w:r>
        <w:rPr>
          <w:rFonts w:ascii="Times New Roman"/>
          <w:b w:val="false"/>
          <w:i w:val="false"/>
          <w:color w:val="000000"/>
          <w:sz w:val="28"/>
        </w:rPr>
        <w:t xml:space="preserve">
      6) 6-бөлім. </w:t>
      </w:r>
    </w:p>
    <w:p>
      <w:pPr>
        <w:spacing w:after="0"/>
        <w:ind w:left="0"/>
        <w:jc w:val="both"/>
      </w:pPr>
      <w:r>
        <w:rPr>
          <w:rFonts w:ascii="Times New Roman"/>
          <w:b w:val="false"/>
          <w:i w:val="false"/>
          <w:color w:val="000000"/>
          <w:sz w:val="28"/>
        </w:rPr>
        <w:t>
      Егер 2-бөлімнің 2.2.3.2 жолы ≠ 0, онда 6-бөлім = 0</w:t>
      </w:r>
    </w:p>
    <w:p>
      <w:pPr>
        <w:spacing w:after="0"/>
        <w:ind w:left="0"/>
        <w:jc w:val="both"/>
      </w:pPr>
      <w:r>
        <w:rPr>
          <w:rFonts w:ascii="Times New Roman"/>
          <w:b w:val="false"/>
          <w:i w:val="false"/>
          <w:color w:val="000000"/>
          <w:sz w:val="28"/>
        </w:rPr>
        <w:t>
      егер 6.1.2-жол ≠ 0, онда 6.1.3.1, 6.1.3.2, 6.1.3.3, 6.1.3.4, 6.1.4-жолдар = 0;</w:t>
      </w:r>
    </w:p>
    <w:p>
      <w:pPr>
        <w:spacing w:after="0"/>
        <w:ind w:left="0"/>
        <w:jc w:val="both"/>
      </w:pPr>
      <w:r>
        <w:rPr>
          <w:rFonts w:ascii="Times New Roman"/>
          <w:b w:val="false"/>
          <w:i w:val="false"/>
          <w:color w:val="000000"/>
          <w:sz w:val="28"/>
        </w:rPr>
        <w:t xml:space="preserve">
      егер 6.1.3.1-жол ≠ 0, онда 6.1.2, 6.1.3.2, 6.1.3.3, 6.1.3.4, 6.1.4-жолдар = 0; </w:t>
      </w:r>
    </w:p>
    <w:p>
      <w:pPr>
        <w:spacing w:after="0"/>
        <w:ind w:left="0"/>
        <w:jc w:val="both"/>
      </w:pPr>
      <w:r>
        <w:rPr>
          <w:rFonts w:ascii="Times New Roman"/>
          <w:b w:val="false"/>
          <w:i w:val="false"/>
          <w:color w:val="000000"/>
          <w:sz w:val="28"/>
        </w:rPr>
        <w:t xml:space="preserve">
      егер 6.1.3.2-жол ≠ 0, онда 6.1.2, 6.1.3.1, 6.1.3.3, 6.1.3.4, 6.1.4-жолдар = 0; </w:t>
      </w:r>
    </w:p>
    <w:p>
      <w:pPr>
        <w:spacing w:after="0"/>
        <w:ind w:left="0"/>
        <w:jc w:val="both"/>
      </w:pPr>
      <w:r>
        <w:rPr>
          <w:rFonts w:ascii="Times New Roman"/>
          <w:b w:val="false"/>
          <w:i w:val="false"/>
          <w:color w:val="000000"/>
          <w:sz w:val="28"/>
        </w:rPr>
        <w:t xml:space="preserve">
      егер 6.1.3.3-жол ≠ 0, онда 6.1.2, 6.1.3.1, 6.1.3.2, 6.1.3.4, 6.1.4-жолдар = 0; </w:t>
      </w:r>
    </w:p>
    <w:p>
      <w:pPr>
        <w:spacing w:after="0"/>
        <w:ind w:left="0"/>
        <w:jc w:val="both"/>
      </w:pPr>
      <w:r>
        <w:rPr>
          <w:rFonts w:ascii="Times New Roman"/>
          <w:b w:val="false"/>
          <w:i w:val="false"/>
          <w:color w:val="000000"/>
          <w:sz w:val="28"/>
        </w:rPr>
        <w:t xml:space="preserve">
      егер 6.1.3.4-жол ≠ 0, онда 6.1.2, 6.1.3.1, 6.1.3.2, 6.1.3.3, 6.1.4-жолдар = 0; </w:t>
      </w:r>
    </w:p>
    <w:p>
      <w:pPr>
        <w:spacing w:after="0"/>
        <w:ind w:left="0"/>
        <w:jc w:val="both"/>
      </w:pPr>
      <w:r>
        <w:rPr>
          <w:rFonts w:ascii="Times New Roman"/>
          <w:b w:val="false"/>
          <w:i w:val="false"/>
          <w:color w:val="000000"/>
          <w:sz w:val="28"/>
        </w:rPr>
        <w:t xml:space="preserve">
      егер 6.1.4-жол ≠ 0, онда 6.1.2, 6.1.3.1, 6.1.3.2, 6.1.3.3, 6.1.3.4-жолдар = 0; </w:t>
      </w:r>
    </w:p>
    <w:p>
      <w:pPr>
        <w:spacing w:after="0"/>
        <w:ind w:left="0"/>
        <w:jc w:val="both"/>
      </w:pPr>
      <w:r>
        <w:rPr>
          <w:rFonts w:ascii="Times New Roman"/>
          <w:b w:val="false"/>
          <w:i w:val="false"/>
          <w:color w:val="000000"/>
          <w:sz w:val="28"/>
        </w:rPr>
        <w:t>
      егер 6.1.3.1-6.1.3.4 жолдары ≠ 0, онда 6.1.3-жолы ≠ 0;</w:t>
      </w:r>
    </w:p>
    <w:p>
      <w:pPr>
        <w:spacing w:after="0"/>
        <w:ind w:left="0"/>
        <w:jc w:val="both"/>
      </w:pPr>
      <w:r>
        <w:rPr>
          <w:rFonts w:ascii="Times New Roman"/>
          <w:b w:val="false"/>
          <w:i w:val="false"/>
          <w:color w:val="000000"/>
          <w:sz w:val="28"/>
        </w:rPr>
        <w:t>
      егер 6.1.3-жолы ≠ 0, онда 6.1.3.1-6.1.3.4 жолдары ≠ 0.</w:t>
      </w:r>
    </w:p>
    <w:p>
      <w:pPr>
        <w:spacing w:after="0"/>
        <w:ind w:left="0"/>
        <w:jc w:val="both"/>
      </w:pPr>
      <w:r>
        <w:rPr>
          <w:rFonts w:ascii="Times New Roman"/>
          <w:b w:val="false"/>
          <w:i w:val="false"/>
          <w:color w:val="000000"/>
          <w:sz w:val="28"/>
        </w:rPr>
        <w:t>
      1-бағанның 6.2-жолы ≥ 2-бағанның барлық жолдарынан.</w:t>
      </w:r>
    </w:p>
    <w:p>
      <w:pPr>
        <w:spacing w:after="0"/>
        <w:ind w:left="0"/>
        <w:jc w:val="both"/>
      </w:pPr>
      <w:r>
        <w:rPr>
          <w:rFonts w:ascii="Times New Roman"/>
          <w:b w:val="false"/>
          <w:i w:val="false"/>
          <w:color w:val="000000"/>
          <w:sz w:val="28"/>
        </w:rPr>
        <w:t>
      Жауаптың бірнеше нұсқасы таңдалуы мүмкін.</w:t>
      </w:r>
    </w:p>
    <w:p>
      <w:pPr>
        <w:spacing w:after="0"/>
        <w:ind w:left="0"/>
        <w:jc w:val="both"/>
      </w:pPr>
      <w:r>
        <w:rPr>
          <w:rFonts w:ascii="Times New Roman"/>
          <w:b w:val="false"/>
          <w:i w:val="false"/>
          <w:color w:val="000000"/>
          <w:sz w:val="28"/>
        </w:rPr>
        <w:t>
      7) Бөлімдер арасындағы бақылау:</w:t>
      </w:r>
    </w:p>
    <w:p>
      <w:pPr>
        <w:spacing w:after="0"/>
        <w:ind w:left="0"/>
        <w:jc w:val="both"/>
      </w:pPr>
      <w:r>
        <w:rPr>
          <w:rFonts w:ascii="Times New Roman"/>
          <w:b w:val="false"/>
          <w:i w:val="false"/>
          <w:color w:val="000000"/>
          <w:sz w:val="28"/>
        </w:rPr>
        <w:t>
      егер 6-бөлім 6.2.3-жол 1-баған ≠ 0, онда 5-бөлімнің 10-жолы ≠ 0;</w:t>
      </w:r>
    </w:p>
    <w:p>
      <w:pPr>
        <w:spacing w:after="0"/>
        <w:ind w:left="0"/>
        <w:jc w:val="both"/>
      </w:pPr>
      <w:r>
        <w:rPr>
          <w:rFonts w:ascii="Times New Roman"/>
          <w:b w:val="false"/>
          <w:i w:val="false"/>
          <w:color w:val="000000"/>
          <w:sz w:val="28"/>
        </w:rPr>
        <w:t>
      6-бөлімнің 1-бағанының 6.2.1-жолы ≤ 5-бөлімнің 1-бағанының 3-жолынан;</w:t>
      </w:r>
    </w:p>
    <w:p>
      <w:pPr>
        <w:spacing w:after="0"/>
        <w:ind w:left="0"/>
        <w:jc w:val="both"/>
      </w:pPr>
      <w:r>
        <w:rPr>
          <w:rFonts w:ascii="Times New Roman"/>
          <w:b w:val="false"/>
          <w:i w:val="false"/>
          <w:color w:val="000000"/>
          <w:sz w:val="28"/>
        </w:rPr>
        <w:t>
      6-бөлімнің 1-бағанының 6.2.2-жолы ≤ 5-бөлімнің 1-бағанының 3-жолынан;</w:t>
      </w:r>
    </w:p>
    <w:p>
      <w:pPr>
        <w:spacing w:after="0"/>
        <w:ind w:left="0"/>
        <w:jc w:val="both"/>
      </w:pPr>
      <w:r>
        <w:rPr>
          <w:rFonts w:ascii="Times New Roman"/>
          <w:b w:val="false"/>
          <w:i w:val="false"/>
          <w:color w:val="000000"/>
          <w:sz w:val="28"/>
        </w:rPr>
        <w:t>
      6-бөлімнің 1-бағанының 6.2.3-жолы ≤ 5-бөлімнің 1-бағанының 3-жолынан;</w:t>
      </w:r>
    </w:p>
    <w:p>
      <w:pPr>
        <w:spacing w:after="0"/>
        <w:ind w:left="0"/>
        <w:jc w:val="both"/>
      </w:pPr>
      <w:r>
        <w:rPr>
          <w:rFonts w:ascii="Times New Roman"/>
          <w:b w:val="false"/>
          <w:i w:val="false"/>
          <w:color w:val="000000"/>
          <w:sz w:val="28"/>
        </w:rPr>
        <w:t>
      3-бөлім 1-баған 6-жол = 3.1-бөлім 1-баған 5-жол;</w:t>
      </w:r>
    </w:p>
    <w:p>
      <w:pPr>
        <w:spacing w:after="0"/>
        <w:ind w:left="0"/>
        <w:jc w:val="both"/>
      </w:pPr>
      <w:r>
        <w:rPr>
          <w:rFonts w:ascii="Times New Roman"/>
          <w:b w:val="false"/>
          <w:i w:val="false"/>
          <w:color w:val="000000"/>
          <w:sz w:val="28"/>
        </w:rPr>
        <w:t>
      3-бөлім 1-баған 6.1-жол ≥ 3.1-бөлім 3-баған 5-жол + 3.1-бөлім 11-баған 5-жол;</w:t>
      </w:r>
    </w:p>
    <w:p>
      <w:pPr>
        <w:spacing w:after="0"/>
        <w:ind w:left="0"/>
        <w:jc w:val="both"/>
      </w:pPr>
      <w:r>
        <w:rPr>
          <w:rFonts w:ascii="Times New Roman"/>
          <w:b w:val="false"/>
          <w:i w:val="false"/>
          <w:color w:val="000000"/>
          <w:sz w:val="28"/>
        </w:rPr>
        <w:t>
      3-бөлім 1-баған 6.2-жол ≥ 3.1-бөлім 4-баған 5-жол + 3.1-бөлім 12-баған 5-жол;</w:t>
      </w:r>
    </w:p>
    <w:p>
      <w:pPr>
        <w:spacing w:after="0"/>
        <w:ind w:left="0"/>
        <w:jc w:val="both"/>
      </w:pPr>
      <w:r>
        <w:rPr>
          <w:rFonts w:ascii="Times New Roman"/>
          <w:b w:val="false"/>
          <w:i w:val="false"/>
          <w:color w:val="000000"/>
          <w:sz w:val="28"/>
        </w:rPr>
        <w:t>
      3-бөлім 1-баған 6.3-жол ≥ 3.1-бөлім 5-баған 5-жол + 3.1-бөлім 13-баған 5-жол;</w:t>
      </w:r>
    </w:p>
    <w:p>
      <w:pPr>
        <w:spacing w:after="0"/>
        <w:ind w:left="0"/>
        <w:jc w:val="both"/>
      </w:pPr>
      <w:r>
        <w:rPr>
          <w:rFonts w:ascii="Times New Roman"/>
          <w:b w:val="false"/>
          <w:i w:val="false"/>
          <w:color w:val="000000"/>
          <w:sz w:val="28"/>
        </w:rPr>
        <w:t>
      3-бөлім 1-баған 6.4-жол ≥ 3.1-бөлім 6-баған 5-жол + 3.1-бөлім 14-баған 5-жол;</w:t>
      </w:r>
    </w:p>
    <w:p>
      <w:pPr>
        <w:spacing w:after="0"/>
        <w:ind w:left="0"/>
        <w:jc w:val="both"/>
      </w:pPr>
      <w:r>
        <w:rPr>
          <w:rFonts w:ascii="Times New Roman"/>
          <w:b w:val="false"/>
          <w:i w:val="false"/>
          <w:color w:val="000000"/>
          <w:sz w:val="28"/>
        </w:rPr>
        <w:t>
      3-бөлім 1-баған 6.5-жол ≥ 3.1-бөлім 7-баған 5-жол + 3.1-бөлім 15-баған 5-жол;</w:t>
      </w:r>
    </w:p>
    <w:p>
      <w:pPr>
        <w:spacing w:after="0"/>
        <w:ind w:left="0"/>
        <w:jc w:val="both"/>
      </w:pPr>
      <w:r>
        <w:rPr>
          <w:rFonts w:ascii="Times New Roman"/>
          <w:b w:val="false"/>
          <w:i w:val="false"/>
          <w:color w:val="000000"/>
          <w:sz w:val="28"/>
        </w:rPr>
        <w:t>
      3-бөлім 1-баған 6.6-жол ≥ 3.1-бөлім 8-баған 5-жол + 3.1-бөлім 16-баған 5-жол;</w:t>
      </w:r>
    </w:p>
    <w:p>
      <w:pPr>
        <w:spacing w:after="0"/>
        <w:ind w:left="0"/>
        <w:jc w:val="both"/>
      </w:pPr>
      <w:r>
        <w:rPr>
          <w:rFonts w:ascii="Times New Roman"/>
          <w:b w:val="false"/>
          <w:i w:val="false"/>
          <w:color w:val="000000"/>
          <w:sz w:val="28"/>
        </w:rPr>
        <w:t>
      3-бөлім 1-баған 6.7-жол ≥ 3.1-бөлім 9-баған 5-жол + 3.1-бөлім 17-баған 5-жол;</w:t>
      </w:r>
    </w:p>
    <w:p>
      <w:pPr>
        <w:spacing w:after="0"/>
        <w:ind w:left="0"/>
        <w:jc w:val="both"/>
      </w:pPr>
      <w:r>
        <w:rPr>
          <w:rFonts w:ascii="Times New Roman"/>
          <w:b w:val="false"/>
          <w:i w:val="false"/>
          <w:color w:val="000000"/>
          <w:sz w:val="28"/>
        </w:rPr>
        <w:t xml:space="preserve">
      егер 3-бөлім 1-баған 5-жол = 0, онда 4-бөлім = 0, 5-бөлім = 0, 6-бөлім = 0; </w:t>
      </w:r>
    </w:p>
    <w:p>
      <w:pPr>
        <w:spacing w:after="0"/>
        <w:ind w:left="0"/>
        <w:jc w:val="both"/>
      </w:pPr>
      <w:r>
        <w:rPr>
          <w:rFonts w:ascii="Times New Roman"/>
          <w:b w:val="false"/>
          <w:i w:val="false"/>
          <w:color w:val="000000"/>
          <w:sz w:val="28"/>
        </w:rPr>
        <w:t xml:space="preserve">
      3-бөлім 1-баған 12-жол ≥ 3.1-бөлім 1-баған 11-жол. </w:t>
      </w:r>
    </w:p>
    <w:p>
      <w:pPr>
        <w:spacing w:after="0"/>
        <w:ind w:left="0"/>
        <w:jc w:val="both"/>
      </w:pPr>
      <w:r>
        <w:rPr>
          <w:rFonts w:ascii="Times New Roman"/>
          <w:b w:val="false"/>
          <w:i w:val="false"/>
          <w:color w:val="000000"/>
          <w:sz w:val="28"/>
        </w:rPr>
        <w:t>
      3-бөлім 1-баған 1-жол ≥ 3.1-бөлім 1-баған 1-жол;</w:t>
      </w:r>
    </w:p>
    <w:p>
      <w:pPr>
        <w:spacing w:after="0"/>
        <w:ind w:left="0"/>
        <w:jc w:val="both"/>
      </w:pPr>
      <w:r>
        <w:rPr>
          <w:rFonts w:ascii="Times New Roman"/>
          <w:b w:val="false"/>
          <w:i w:val="false"/>
          <w:color w:val="000000"/>
          <w:sz w:val="28"/>
        </w:rPr>
        <w:t>
      3-бөлім 1-баған 1.1-жол ≥ 3.1-бөлім 1-баған 1.1-жол;</w:t>
      </w:r>
    </w:p>
    <w:p>
      <w:pPr>
        <w:spacing w:after="0"/>
        <w:ind w:left="0"/>
        <w:jc w:val="both"/>
      </w:pPr>
      <w:r>
        <w:rPr>
          <w:rFonts w:ascii="Times New Roman"/>
          <w:b w:val="false"/>
          <w:i w:val="false"/>
          <w:color w:val="000000"/>
          <w:sz w:val="28"/>
        </w:rPr>
        <w:t>
      3-бөлім 1-баған 2-жол ≥ 3.1-бөлім 1-баған 2-жол;</w:t>
      </w:r>
    </w:p>
    <w:p>
      <w:pPr>
        <w:spacing w:after="0"/>
        <w:ind w:left="0"/>
        <w:jc w:val="both"/>
      </w:pPr>
      <w:r>
        <w:rPr>
          <w:rFonts w:ascii="Times New Roman"/>
          <w:b w:val="false"/>
          <w:i w:val="false"/>
          <w:color w:val="000000"/>
          <w:sz w:val="28"/>
        </w:rPr>
        <w:t>
      3-бөлім 1-баған 2.1-жол ≥ 3.1-бөлім 1-баған 2.1-жол;</w:t>
      </w:r>
    </w:p>
    <w:p>
      <w:pPr>
        <w:spacing w:after="0"/>
        <w:ind w:left="0"/>
        <w:jc w:val="both"/>
      </w:pPr>
      <w:r>
        <w:rPr>
          <w:rFonts w:ascii="Times New Roman"/>
          <w:b w:val="false"/>
          <w:i w:val="false"/>
          <w:color w:val="000000"/>
          <w:sz w:val="28"/>
        </w:rPr>
        <w:t>
      3-бөлім 1-баған 3-жол ≥ 3.1-бөлім 1-баған 3-жол;</w:t>
      </w:r>
    </w:p>
    <w:p>
      <w:pPr>
        <w:spacing w:after="0"/>
        <w:ind w:left="0"/>
        <w:jc w:val="both"/>
      </w:pPr>
      <w:r>
        <w:rPr>
          <w:rFonts w:ascii="Times New Roman"/>
          <w:b w:val="false"/>
          <w:i w:val="false"/>
          <w:color w:val="000000"/>
          <w:sz w:val="28"/>
        </w:rPr>
        <w:t>
      3-бөлім 1-баған 3.1-жол ≥ 3.1-бөлім 1-баған 3.1-жол;</w:t>
      </w:r>
    </w:p>
    <w:p>
      <w:pPr>
        <w:spacing w:after="0"/>
        <w:ind w:left="0"/>
        <w:jc w:val="both"/>
      </w:pPr>
      <w:r>
        <w:rPr>
          <w:rFonts w:ascii="Times New Roman"/>
          <w:b w:val="false"/>
          <w:i w:val="false"/>
          <w:color w:val="000000"/>
          <w:sz w:val="28"/>
        </w:rPr>
        <w:t>
      3-бөлім 1-баған 4.1-жол ≥ 3.1-бөлім 1-баған 4.1-жол;</w:t>
      </w:r>
    </w:p>
    <w:p>
      <w:pPr>
        <w:spacing w:after="0"/>
        <w:ind w:left="0"/>
        <w:jc w:val="both"/>
      </w:pPr>
      <w:r>
        <w:rPr>
          <w:rFonts w:ascii="Times New Roman"/>
          <w:b w:val="false"/>
          <w:i w:val="false"/>
          <w:color w:val="000000"/>
          <w:sz w:val="28"/>
        </w:rPr>
        <w:t>
      3-бөлім 1-баған 4.2-жол ≥ 3.1-бөлім 1-баған 4.2-жол;</w:t>
      </w:r>
    </w:p>
    <w:p>
      <w:pPr>
        <w:spacing w:after="0"/>
        <w:ind w:left="0"/>
        <w:jc w:val="both"/>
      </w:pPr>
      <w:r>
        <w:rPr>
          <w:rFonts w:ascii="Times New Roman"/>
          <w:b w:val="false"/>
          <w:i w:val="false"/>
          <w:color w:val="000000"/>
          <w:sz w:val="28"/>
        </w:rPr>
        <w:t>
      3-бөлім 1-баған 4.3-жол ≥ 3.1-бөлім 1-баған 4.3-жол;</w:t>
      </w:r>
    </w:p>
    <w:p>
      <w:pPr>
        <w:spacing w:after="0"/>
        <w:ind w:left="0"/>
        <w:jc w:val="both"/>
      </w:pPr>
      <w:r>
        <w:rPr>
          <w:rFonts w:ascii="Times New Roman"/>
          <w:b w:val="false"/>
          <w:i w:val="false"/>
          <w:color w:val="000000"/>
          <w:sz w:val="28"/>
        </w:rPr>
        <w:t>
      3-бөлім 1-баған 5-жол ≥ 3.1-бөлім 1-баған 5-жол;</w:t>
      </w:r>
    </w:p>
    <w:p>
      <w:pPr>
        <w:spacing w:after="0"/>
        <w:ind w:left="0"/>
        <w:jc w:val="both"/>
      </w:pPr>
      <w:r>
        <w:rPr>
          <w:rFonts w:ascii="Times New Roman"/>
          <w:b w:val="false"/>
          <w:i w:val="false"/>
          <w:color w:val="000000"/>
          <w:sz w:val="28"/>
        </w:rPr>
        <w:t>
      3-бөлім 1-баған 5.1-жол ≥ 3.1-бөлім 1-баған 5.1-жол;</w:t>
      </w:r>
    </w:p>
    <w:p>
      <w:pPr>
        <w:spacing w:after="0"/>
        <w:ind w:left="0"/>
        <w:jc w:val="both"/>
      </w:pPr>
      <w:r>
        <w:rPr>
          <w:rFonts w:ascii="Times New Roman"/>
          <w:b w:val="false"/>
          <w:i w:val="false"/>
          <w:color w:val="000000"/>
          <w:sz w:val="28"/>
        </w:rPr>
        <w:t>
      3-бөлім 1-баған 5-жол ≤ 5-бөлім 1-баған 5-жол;</w:t>
      </w:r>
    </w:p>
    <w:p>
      <w:pPr>
        <w:spacing w:after="0"/>
        <w:ind w:left="0"/>
        <w:jc w:val="both"/>
      </w:pPr>
      <w:r>
        <w:rPr>
          <w:rFonts w:ascii="Times New Roman"/>
          <w:b w:val="false"/>
          <w:i w:val="false"/>
          <w:color w:val="000000"/>
          <w:sz w:val="28"/>
        </w:rPr>
        <w:t>
      3-бөлім 1-баған 9.1-жол ≥ 3.1-бөлім 1-баған 8.1-жол;</w:t>
      </w:r>
    </w:p>
    <w:p>
      <w:pPr>
        <w:spacing w:after="0"/>
        <w:ind w:left="0"/>
        <w:jc w:val="both"/>
      </w:pPr>
      <w:r>
        <w:rPr>
          <w:rFonts w:ascii="Times New Roman"/>
          <w:b w:val="false"/>
          <w:i w:val="false"/>
          <w:color w:val="000000"/>
          <w:sz w:val="28"/>
        </w:rPr>
        <w:t>
      3-бөлім 1-баған 9.2-жол ≥ 3.1-бөлім 1-баған 8.2-жол;</w:t>
      </w:r>
    </w:p>
    <w:p>
      <w:pPr>
        <w:spacing w:after="0"/>
        <w:ind w:left="0"/>
        <w:jc w:val="both"/>
      </w:pPr>
      <w:r>
        <w:rPr>
          <w:rFonts w:ascii="Times New Roman"/>
          <w:b w:val="false"/>
          <w:i w:val="false"/>
          <w:color w:val="000000"/>
          <w:sz w:val="28"/>
        </w:rPr>
        <w:t>
      3-бөлім 1-баған 9.3-жол ≥ 3.1-бөлім 1-баған 8.3-жол;</w:t>
      </w:r>
    </w:p>
    <w:p>
      <w:pPr>
        <w:spacing w:after="0"/>
        <w:ind w:left="0"/>
        <w:jc w:val="both"/>
      </w:pPr>
      <w:r>
        <w:rPr>
          <w:rFonts w:ascii="Times New Roman"/>
          <w:b w:val="false"/>
          <w:i w:val="false"/>
          <w:color w:val="000000"/>
          <w:sz w:val="28"/>
        </w:rPr>
        <w:t>
      3-бөлім 1-баған 9.4-жол ≥ 3.1-бөлім 1-баған 8.4-жол;</w:t>
      </w:r>
    </w:p>
    <w:p>
      <w:pPr>
        <w:spacing w:after="0"/>
        <w:ind w:left="0"/>
        <w:jc w:val="both"/>
      </w:pPr>
      <w:r>
        <w:rPr>
          <w:rFonts w:ascii="Times New Roman"/>
          <w:b w:val="false"/>
          <w:i w:val="false"/>
          <w:color w:val="000000"/>
          <w:sz w:val="28"/>
        </w:rPr>
        <w:t>
      3-бөлім 1-баған 9.5-жол ≥ 3.1-бөлім 1-баған 8.5-жол;</w:t>
      </w:r>
    </w:p>
    <w:p>
      <w:pPr>
        <w:spacing w:after="0"/>
        <w:ind w:left="0"/>
        <w:jc w:val="both"/>
      </w:pPr>
      <w:r>
        <w:rPr>
          <w:rFonts w:ascii="Times New Roman"/>
          <w:b w:val="false"/>
          <w:i w:val="false"/>
          <w:color w:val="000000"/>
          <w:sz w:val="28"/>
        </w:rPr>
        <w:t>
      3-бөлім 1-баған 9.6-жол ≥ 3.1-бөлім 1-баған 8.6-жол;</w:t>
      </w:r>
    </w:p>
    <w:p>
      <w:pPr>
        <w:spacing w:after="0"/>
        <w:ind w:left="0"/>
        <w:jc w:val="both"/>
      </w:pPr>
      <w:r>
        <w:rPr>
          <w:rFonts w:ascii="Times New Roman"/>
          <w:b w:val="false"/>
          <w:i w:val="false"/>
          <w:color w:val="000000"/>
          <w:sz w:val="28"/>
        </w:rPr>
        <w:t>
      3-бөлім 1-баған 9.7-жол ≥ 3.1-бөлім 1-баған 8.7-жол;</w:t>
      </w:r>
    </w:p>
    <w:p>
      <w:pPr>
        <w:spacing w:after="0"/>
        <w:ind w:left="0"/>
        <w:jc w:val="both"/>
      </w:pPr>
      <w:r>
        <w:rPr>
          <w:rFonts w:ascii="Times New Roman"/>
          <w:b w:val="false"/>
          <w:i w:val="false"/>
          <w:color w:val="000000"/>
          <w:sz w:val="28"/>
        </w:rPr>
        <w:t>
      3-бөлім 1-баған 9.8-жол ≥ 3.1-бөлім 1-баған 8.8-жол;</w:t>
      </w:r>
    </w:p>
    <w:p>
      <w:pPr>
        <w:spacing w:after="0"/>
        <w:ind w:left="0"/>
        <w:jc w:val="both"/>
      </w:pPr>
      <w:r>
        <w:rPr>
          <w:rFonts w:ascii="Times New Roman"/>
          <w:b w:val="false"/>
          <w:i w:val="false"/>
          <w:color w:val="000000"/>
          <w:sz w:val="28"/>
        </w:rPr>
        <w:t>
      3-бөлім 1-баған 9.9-жол ≥ 3.1-бөлім 1-баған 8.9-жол;</w:t>
      </w:r>
    </w:p>
    <w:p>
      <w:pPr>
        <w:spacing w:after="0"/>
        <w:ind w:left="0"/>
        <w:jc w:val="both"/>
      </w:pPr>
      <w:r>
        <w:rPr>
          <w:rFonts w:ascii="Times New Roman"/>
          <w:b w:val="false"/>
          <w:i w:val="false"/>
          <w:color w:val="000000"/>
          <w:sz w:val="28"/>
        </w:rPr>
        <w:t>
      3-бөлім 1-баған 9.10-жол ≥ 3.1-бөлім 1-баған 8.10-жол;</w:t>
      </w:r>
    </w:p>
    <w:p>
      <w:pPr>
        <w:spacing w:after="0"/>
        <w:ind w:left="0"/>
        <w:jc w:val="both"/>
      </w:pPr>
      <w:r>
        <w:rPr>
          <w:rFonts w:ascii="Times New Roman"/>
          <w:b w:val="false"/>
          <w:i w:val="false"/>
          <w:color w:val="000000"/>
          <w:sz w:val="28"/>
        </w:rPr>
        <w:t>
      3-бөлім 1-баған 9.11-жол ≥ 3.1-бөлім 1-баған 8.11-жол;</w:t>
      </w:r>
    </w:p>
    <w:p>
      <w:pPr>
        <w:spacing w:after="0"/>
        <w:ind w:left="0"/>
        <w:jc w:val="both"/>
      </w:pPr>
      <w:r>
        <w:rPr>
          <w:rFonts w:ascii="Times New Roman"/>
          <w:b w:val="false"/>
          <w:i w:val="false"/>
          <w:color w:val="000000"/>
          <w:sz w:val="28"/>
        </w:rPr>
        <w:t>
      8) Өткен жылмен бақылау:</w:t>
      </w:r>
    </w:p>
    <w:p>
      <w:pPr>
        <w:spacing w:after="0"/>
        <w:ind w:left="0"/>
        <w:jc w:val="both"/>
      </w:pPr>
      <w:r>
        <w:rPr>
          <w:rFonts w:ascii="Times New Roman"/>
          <w:b w:val="false"/>
          <w:i w:val="false"/>
          <w:color w:val="000000"/>
          <w:sz w:val="28"/>
        </w:rPr>
        <w:t>
      есепті жылдың 3-бөлімінің 1-жолы = тиісті бағандар бойынша өткен жылдың 3-бөлімінің 5-жолына;</w:t>
      </w:r>
    </w:p>
    <w:p>
      <w:pPr>
        <w:spacing w:after="0"/>
        <w:ind w:left="0"/>
        <w:jc w:val="both"/>
      </w:pPr>
      <w:r>
        <w:rPr>
          <w:rFonts w:ascii="Times New Roman"/>
          <w:b w:val="false"/>
          <w:i w:val="false"/>
          <w:color w:val="000000"/>
          <w:sz w:val="28"/>
        </w:rPr>
        <w:t>
      есепті жылдың 3-бөлімінің 1.1-жолы = тиісті бағандар бойынша өткен жылдың 3-бөлімінің 5.1-жолына;</w:t>
      </w:r>
    </w:p>
    <w:p>
      <w:pPr>
        <w:spacing w:after="0"/>
        <w:ind w:left="0"/>
        <w:jc w:val="both"/>
      </w:pPr>
      <w:r>
        <w:rPr>
          <w:rFonts w:ascii="Times New Roman"/>
          <w:b w:val="false"/>
          <w:i w:val="false"/>
          <w:color w:val="000000"/>
          <w:sz w:val="28"/>
        </w:rPr>
        <w:t>
      есепті жылдың 3.1-бөлімінің 1-жолы = тиісті бағандар бойынша өткен жылдың 3.1-бөлімінің 5-жолына;</w:t>
      </w:r>
    </w:p>
    <w:p>
      <w:pPr>
        <w:spacing w:after="0"/>
        <w:ind w:left="0"/>
        <w:jc w:val="both"/>
      </w:pPr>
      <w:r>
        <w:rPr>
          <w:rFonts w:ascii="Times New Roman"/>
          <w:b w:val="false"/>
          <w:i w:val="false"/>
          <w:color w:val="000000"/>
          <w:sz w:val="28"/>
        </w:rPr>
        <w:t>
      есепті жылдың 3.1-бөлімінің 1.1-жолы = тиісті бағандар бойынша өткен жылдың 3.1-бөлімінің 5.1-жолына.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 Ұлттық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статистика бюросының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813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81300" cy="175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Еңбек қызметімен байланысты жарақаттану және кәсіптік аурулар туралы есеп</w:t>
      </w:r>
    </w:p>
    <w:p>
      <w:pPr>
        <w:spacing w:after="0"/>
        <w:ind w:left="0"/>
        <w:jc w:val="both"/>
      </w:pPr>
      <w:r>
        <w:rPr>
          <w:rFonts w:ascii="Times New Roman"/>
          <w:b w:val="false"/>
          <w:i w:val="false"/>
          <w:color w:val="000000"/>
          <w:sz w:val="28"/>
        </w:rPr>
        <w:t>
      Отчет о травматизме, связанном с трудовой деятельностью, и профессиональных заболеваниях</w:t>
      </w:r>
    </w:p>
    <w:tbl>
      <w:tblPr>
        <w:tblW w:w="0" w:type="auto"/>
        <w:tblCellSpacing w:w="0" w:type="auto"/>
        <w:tblBorders>
          <w:top w:val="none"/>
          <w:left w:val="none"/>
          <w:bottom w:val="none"/>
          <w:right w:val="none"/>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p>
            <w:pPr>
              <w:spacing w:after="20"/>
              <w:ind w:left="20"/>
              <w:jc w:val="both"/>
            </w:pPr>
            <w:r>
              <w:rPr>
                <w:rFonts w:ascii="Times New Roman"/>
                <w:b w:val="false"/>
                <w:i w:val="false"/>
                <w:color w:val="000000"/>
                <w:sz w:val="20"/>
              </w:rPr>
              <w:t>
Индекс</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w:t>
            </w:r>
          </w:p>
          <w:p>
            <w:pPr>
              <w:spacing w:after="20"/>
              <w:ind w:left="20"/>
              <w:jc w:val="both"/>
            </w:pPr>
            <w:r>
              <w:rPr>
                <w:rFonts w:ascii="Times New Roman"/>
                <w:b w:val="false"/>
                <w:i w:val="false"/>
                <w:color w:val="000000"/>
                <w:sz w:val="20"/>
              </w:rPr>
              <w:t>
годовая</w:t>
            </w: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p>
            <w:pPr>
              <w:spacing w:after="20"/>
              <w:ind w:left="20"/>
              <w:jc w:val="both"/>
            </w:pPr>
            <w:r>
              <w:rPr>
                <w:rFonts w:ascii="Times New Roman"/>
                <w:b w:val="false"/>
                <w:i w:val="false"/>
                <w:color w:val="000000"/>
                <w:sz w:val="20"/>
              </w:rPr>
              <w:t>
отчетный период</w:t>
            </w:r>
          </w:p>
        </w:tc>
        <w:tc>
          <w:tcPr>
            <w:tcW w:w="20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95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095500" cy="685800"/>
                          </a:xfrm>
                          <a:prstGeom prst="rect">
                            <a:avLst/>
                          </a:prstGeom>
                        </pic:spPr>
                      </pic:pic>
                    </a:graphicData>
                  </a:graphic>
                </wp:inline>
              </w:drawing>
            </w:r>
          </w:p>
          <w:p>
            <w:pPr>
              <w:spacing w:after="20"/>
              <w:ind w:left="20"/>
              <w:jc w:val="both"/>
            </w:pPr>
          </w:p>
          <w:p>
            <w:pPr>
              <w:spacing w:after="20"/>
              <w:ind w:left="20"/>
              <w:jc w:val="both"/>
            </w:pPr>
          </w:p>
        </w:tc>
        <w:tc>
          <w:tcPr>
            <w:tcW w:w="20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p>
            <w:pPr>
              <w:spacing w:after="20"/>
              <w:ind w:left="20"/>
              <w:jc w:val="both"/>
            </w:pPr>
            <w:r>
              <w:rPr>
                <w:rFonts w:ascii="Times New Roman"/>
                <w:b w:val="false"/>
                <w:i w:val="false"/>
                <w:color w:val="000000"/>
                <w:sz w:val="20"/>
              </w:rPr>
              <w:t>
год</w:t>
            </w:r>
          </w:p>
        </w:tc>
      </w:tr>
    </w:tbl>
    <w:p>
      <w:pPr>
        <w:spacing w:after="0"/>
        <w:ind w:left="0"/>
        <w:jc w:val="both"/>
      </w:pPr>
      <w:r>
        <w:rPr>
          <w:rFonts w:ascii="Times New Roman"/>
          <w:b w:val="false"/>
          <w:i w:val="false"/>
          <w:color w:val="000000"/>
          <w:sz w:val="28"/>
        </w:rPr>
        <w:t>
      Заңнамада белгіленген тәртіпке сәйкес атына жазатайым оқиға тіркелген заңды тұлғалар және (немесе) олардың құрылымдық және оқшауланған бөлімшелері ұсынады</w:t>
      </w:r>
    </w:p>
    <w:p>
      <w:pPr>
        <w:spacing w:after="0"/>
        <w:ind w:left="0"/>
        <w:jc w:val="both"/>
      </w:pPr>
      <w:r>
        <w:rPr>
          <w:rFonts w:ascii="Times New Roman"/>
          <w:b w:val="false"/>
          <w:i w:val="false"/>
          <w:color w:val="000000"/>
          <w:sz w:val="28"/>
        </w:rPr>
        <w:t>
      Представляют юридические лица и (или) их структурные и обособленные подразделения, на которых был зарегистрирован несчастный случай в соответствии с порядком, установленным законодательством</w:t>
      </w:r>
    </w:p>
    <w:p>
      <w:pPr>
        <w:spacing w:after="0"/>
        <w:ind w:left="0"/>
        <w:jc w:val="both"/>
      </w:pPr>
      <w:r>
        <w:rPr>
          <w:rFonts w:ascii="Times New Roman"/>
          <w:b w:val="false"/>
          <w:i w:val="false"/>
          <w:color w:val="000000"/>
          <w:sz w:val="28"/>
        </w:rPr>
        <w:t>
      Ұсыну мерзімі – есепті кезеңнен кейінгі 25 ақпанға (қоса алғанда) дейін</w:t>
      </w:r>
    </w:p>
    <w:p>
      <w:pPr>
        <w:spacing w:after="0"/>
        <w:ind w:left="0"/>
        <w:jc w:val="both"/>
      </w:pPr>
      <w:r>
        <w:rPr>
          <w:rFonts w:ascii="Times New Roman"/>
          <w:b w:val="false"/>
          <w:i w:val="false"/>
          <w:color w:val="000000"/>
          <w:sz w:val="28"/>
        </w:rPr>
        <w:t>
      Срок представления – до 25 февраля (включительно) после отчетного периода</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2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5321300" cy="660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Занды тұлғаның деректемелері</w:t>
            </w:r>
          </w:p>
          <w:p>
            <w:pPr>
              <w:spacing w:after="20"/>
              <w:ind w:left="20"/>
              <w:jc w:val="both"/>
            </w:pPr>
            <w:r>
              <w:rPr>
                <w:rFonts w:ascii="Times New Roman"/>
                <w:b w:val="false"/>
                <w:i w:val="false"/>
                <w:color w:val="000000"/>
                <w:sz w:val="20"/>
              </w:rPr>
              <w:t>
Реквизиты юридического лица</w:t>
            </w:r>
          </w:p>
          <w:p>
            <w:pPr>
              <w:spacing w:after="20"/>
              <w:ind w:left="20"/>
              <w:jc w:val="both"/>
            </w:pPr>
            <w:r>
              <w:rPr>
                <w:rFonts w:ascii="Times New Roman"/>
                <w:b w:val="false"/>
                <w:i w:val="false"/>
                <w:color w:val="000000"/>
                <w:sz w:val="20"/>
              </w:rPr>
              <w:t>
1.1 Заңды тұлғаның (бөлімшенің) нақты орналасқан орнын көрсетіңіз (оның тіркелген жеріне қарамастан)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Əкімшілік-аумақтық объектілер жіктеуішіне сәйкес аумақ коды (ƏАОЖ) (статистикалық нысанды қағаз жеткізгіште ұсынған кезде аумақтық статистика органының тиісті қызметкерлері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соответсвующим работником территориального органа статистики при представлении респондентом на бумажном носителе)</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259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025900" cy="15494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Респонденттің (бөлімшенің) экономикалық қызметінің нақты жүзеге асырылатын негізгі түрлерінің коды мен атауын Экономикалық қызмет түрлерінің жалпыжіктеуішіне (ЭҚЖЖ) сәйкес көрсетіңіз</w:t>
            </w:r>
          </w:p>
          <w:p>
            <w:pPr>
              <w:spacing w:after="20"/>
              <w:ind w:left="20"/>
              <w:jc w:val="both"/>
            </w:pPr>
            <w:r>
              <w:rPr>
                <w:rFonts w:ascii="Times New Roman"/>
                <w:b w:val="false"/>
                <w:i w:val="false"/>
                <w:color w:val="000000"/>
                <w:sz w:val="20"/>
              </w:rPr>
              <w:t>
Укажите согласно Общему классификатору видов экономической деятельности (ОКЭД) наименование и код фактически осуществляемого основного вида экономической деятельности респондента(подразделения)</w:t>
            </w: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92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492500" cy="749300"/>
                          </a:xfrm>
                          <a:prstGeom prst="rect">
                            <a:avLst/>
                          </a:prstGeom>
                        </pic:spPr>
                      </pic:pic>
                    </a:graphicData>
                  </a:graphic>
                </wp:inline>
              </w:drawing>
            </w:r>
          </w:p>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Өндірістік жарақат оқиғасының (кәсіптік аурудың, уланудың) коды</w:t>
      </w:r>
    </w:p>
    <w:p>
      <w:pPr>
        <w:spacing w:after="0"/>
        <w:ind w:left="0"/>
        <w:jc w:val="both"/>
      </w:pPr>
      <w:r>
        <w:rPr>
          <w:rFonts w:ascii="Times New Roman"/>
          <w:b w:val="false"/>
          <w:i w:val="false"/>
          <w:color w:val="000000"/>
          <w:sz w:val="28"/>
        </w:rPr>
        <w:t>
      Код случая производственной травмы (профессиональные заболевания, отравления)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жазатайым оқиға актісінің №</w:t>
            </w:r>
          </w:p>
          <w:p>
            <w:pPr>
              <w:spacing w:after="20"/>
              <w:ind w:left="20"/>
              <w:jc w:val="both"/>
            </w:pPr>
            <w:r>
              <w:rPr>
                <w:rFonts w:ascii="Times New Roman"/>
                <w:b w:val="false"/>
                <w:i w:val="false"/>
                <w:color w:val="000000"/>
                <w:sz w:val="20"/>
              </w:rPr>
              <w:t>
№ акта несчастного случая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жазатайым оқиғаның күні</w:t>
            </w:r>
          </w:p>
          <w:p>
            <w:pPr>
              <w:spacing w:after="20"/>
              <w:ind w:left="20"/>
              <w:jc w:val="both"/>
            </w:pPr>
            <w:r>
              <w:rPr>
                <w:rFonts w:ascii="Times New Roman"/>
                <w:b w:val="false"/>
                <w:i w:val="false"/>
                <w:color w:val="000000"/>
                <w:sz w:val="20"/>
              </w:rPr>
              <w:t>
дата несчастного случая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906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9906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162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162300" cy="7620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Зардап шегушінің жынысы:</w:t>
            </w:r>
          </w:p>
          <w:p>
            <w:pPr>
              <w:spacing w:after="20"/>
              <w:ind w:left="20"/>
              <w:jc w:val="both"/>
            </w:pPr>
            <w:r>
              <w:rPr>
                <w:rFonts w:ascii="Times New Roman"/>
                <w:b w:val="false"/>
                <w:i w:val="false"/>
                <w:color w:val="000000"/>
                <w:sz w:val="20"/>
              </w:rPr>
              <w:t>
Пол пострадавшего: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w:t>
            </w:r>
          </w:p>
          <w:p>
            <w:pPr>
              <w:spacing w:after="20"/>
              <w:ind w:left="20"/>
              <w:jc w:val="both"/>
            </w:pPr>
            <w:r>
              <w:rPr>
                <w:rFonts w:ascii="Times New Roman"/>
                <w:b w:val="false"/>
                <w:i w:val="false"/>
                <w:color w:val="000000"/>
                <w:sz w:val="20"/>
              </w:rPr>
              <w:t>
мужской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w:t>
            </w:r>
          </w:p>
          <w:p>
            <w:pPr>
              <w:spacing w:after="20"/>
              <w:ind w:left="20"/>
              <w:jc w:val="both"/>
            </w:pPr>
            <w:r>
              <w:rPr>
                <w:rFonts w:ascii="Times New Roman"/>
                <w:b w:val="false"/>
                <w:i w:val="false"/>
                <w:color w:val="000000"/>
                <w:sz w:val="20"/>
              </w:rPr>
              <w:t>
женский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Жасы (жарақат алған сәтіндегі толық жасының санын көрсету керек)</w:t>
      </w:r>
    </w:p>
    <w:p>
      <w:pPr>
        <w:spacing w:after="0"/>
        <w:ind w:left="0"/>
        <w:jc w:val="both"/>
      </w:pPr>
      <w:r>
        <w:rPr>
          <w:rFonts w:ascii="Times New Roman"/>
          <w:b w:val="false"/>
          <w:i w:val="false"/>
          <w:color w:val="000000"/>
          <w:sz w:val="28"/>
        </w:rPr>
        <w:t>
      Возраст (указать число полных лет на момент получения травмы)</w:t>
      </w:r>
    </w:p>
    <w:p>
      <w:pPr>
        <w:spacing w:after="0"/>
        <w:ind w:left="0"/>
        <w:jc w:val="both"/>
      </w:pPr>
      <w:r>
        <w:rPr>
          <w:rFonts w:ascii="Times New Roman"/>
          <w:b w:val="false"/>
          <w:i w:val="false"/>
          <w:color w:val="000000"/>
          <w:sz w:val="28"/>
        </w:rPr>
        <w:t>
      5. Осы статистикалық нысанға 1-қосымшаға сәйкес Жұмыстардың үлкейтілген топтарының, шағын топтарының, құрамалы және базалық топтарының тізбесіне сәйкес зардап шегушінің кәсібі мәртебесінің кодын көрсетіңіз</w:t>
      </w:r>
    </w:p>
    <w:p>
      <w:pPr>
        <w:spacing w:after="0"/>
        <w:ind w:left="0"/>
        <w:jc w:val="both"/>
      </w:pPr>
      <w:r>
        <w:rPr>
          <w:rFonts w:ascii="Times New Roman"/>
          <w:b w:val="false"/>
          <w:i w:val="false"/>
          <w:color w:val="000000"/>
          <w:sz w:val="28"/>
        </w:rPr>
        <w:t>
      Укажите код занятия пострадавшего в соответствии с Перечнем укрупненных групп, подгрупп, составных и базовых групп занятий, согласно приложению 1 к настоящей статистической форме</w:t>
      </w:r>
    </w:p>
    <w:p>
      <w:pPr>
        <w:spacing w:after="0"/>
        <w:ind w:left="0"/>
        <w:jc w:val="both"/>
      </w:pPr>
      <w:r>
        <w:rPr>
          <w:rFonts w:ascii="Times New Roman"/>
          <w:b w:val="false"/>
          <w:i w:val="false"/>
          <w:color w:val="000000"/>
          <w:sz w:val="28"/>
        </w:rPr>
        <w:t>
      6. Сіздің жұмысыңыз ауысымды болып табыла ма, соны көрсетіңіз</w:t>
      </w:r>
    </w:p>
    <w:p>
      <w:pPr>
        <w:spacing w:after="0"/>
        <w:ind w:left="0"/>
        <w:jc w:val="both"/>
      </w:pPr>
      <w:r>
        <w:rPr>
          <w:rFonts w:ascii="Times New Roman"/>
          <w:b w:val="false"/>
          <w:i w:val="false"/>
          <w:color w:val="000000"/>
          <w:sz w:val="28"/>
        </w:rPr>
        <w:t>
      Укажите, является ли ваша работа сменной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5720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Жазатайым оқиға болған ауысымды көрсетіңіз</w:t>
            </w:r>
          </w:p>
          <w:p>
            <w:pPr>
              <w:spacing w:after="20"/>
              <w:ind w:left="20"/>
              <w:jc w:val="both"/>
            </w:pPr>
            <w:r>
              <w:rPr>
                <w:rFonts w:ascii="Times New Roman"/>
                <w:b w:val="false"/>
                <w:i w:val="false"/>
                <w:color w:val="000000"/>
                <w:sz w:val="20"/>
              </w:rPr>
              <w:t>
Укажите смену, в которой произошел несчастный случай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044700" cy="5588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Зардап шегушінің жазатайым оқиға сәтіндегі денсаулық жағдайын (сот-медициналық сараптама қорытындысына сәйкес) белгілеңіз:</w:t>
      </w:r>
    </w:p>
    <w:p>
      <w:pPr>
        <w:spacing w:after="0"/>
        <w:ind w:left="0"/>
        <w:jc w:val="both"/>
      </w:pPr>
      <w:r>
        <w:rPr>
          <w:rFonts w:ascii="Times New Roman"/>
          <w:b w:val="false"/>
          <w:i w:val="false"/>
          <w:color w:val="000000"/>
          <w:sz w:val="28"/>
        </w:rPr>
        <w:t>
      Отметьте физическое состояние пострадавшего в момент несчастного случая (согласно заключению судебно - медицинской экспертизы):</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429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58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58800" cy="4699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алкогольден масаю</w:t>
            </w:r>
          </w:p>
          <w:p>
            <w:pPr>
              <w:spacing w:after="20"/>
              <w:ind w:left="20"/>
              <w:jc w:val="both"/>
            </w:pPr>
            <w:r>
              <w:rPr>
                <w:rFonts w:ascii="Times New Roman"/>
                <w:b w:val="false"/>
                <w:i w:val="false"/>
                <w:color w:val="000000"/>
                <w:sz w:val="20"/>
              </w:rPr>
              <w:t>
алкогольное опьянение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есірткіден масаю</w:t>
            </w:r>
          </w:p>
          <w:p>
            <w:pPr>
              <w:spacing w:after="20"/>
              <w:ind w:left="20"/>
              <w:jc w:val="both"/>
            </w:pPr>
            <w:r>
              <w:rPr>
                <w:rFonts w:ascii="Times New Roman"/>
                <w:b w:val="false"/>
                <w:i w:val="false"/>
                <w:color w:val="000000"/>
                <w:sz w:val="20"/>
              </w:rPr>
              <w:t>
наркотическое опьянение</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психиканың бұзылуы</w:t>
            </w:r>
          </w:p>
          <w:p>
            <w:pPr>
              <w:spacing w:after="20"/>
              <w:ind w:left="20"/>
              <w:jc w:val="both"/>
            </w:pPr>
            <w:r>
              <w:rPr>
                <w:rFonts w:ascii="Times New Roman"/>
                <w:b w:val="false"/>
                <w:i w:val="false"/>
                <w:color w:val="000000"/>
                <w:sz w:val="20"/>
              </w:rPr>
              <w:t>
психическое расстройство</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82600" cy="406400"/>
                          </a:xfrm>
                          <a:prstGeom prst="rect">
                            <a:avLst/>
                          </a:prstGeom>
                        </pic:spPr>
                      </pic:pic>
                    </a:graphicData>
                  </a:graphic>
                </wp:inline>
              </w:drawing>
            </w:r>
          </w:p>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Осы статистикалық нысанға 2-қосымшаға сәйкес Жарақат түрлерінің тізбесіне сәйкес жарақат түрінің кодын көрсетіңіз</w:t>
      </w:r>
    </w:p>
    <w:p>
      <w:pPr>
        <w:spacing w:after="0"/>
        <w:ind w:left="0"/>
        <w:jc w:val="both"/>
      </w:pPr>
      <w:r>
        <w:rPr>
          <w:rFonts w:ascii="Times New Roman"/>
          <w:b w:val="false"/>
          <w:i w:val="false"/>
          <w:color w:val="000000"/>
          <w:sz w:val="28"/>
        </w:rPr>
        <w:t>
      Укажите код вида травмы в соответствии с Перечнем видов травм, согласно приложению 2 к настоящей статистической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Осы статистикалық нысанға 3-қосымшаға сәйкес Дененің зақымданған мүшелерінің тізбесіне сәйкес жарақаттанған дене мүшелерінің кодын көрсетіңіз</w:t>
      </w:r>
    </w:p>
    <w:p>
      <w:pPr>
        <w:spacing w:after="0"/>
        <w:ind w:left="0"/>
        <w:jc w:val="both"/>
      </w:pPr>
      <w:r>
        <w:rPr>
          <w:rFonts w:ascii="Times New Roman"/>
          <w:b w:val="false"/>
          <w:i w:val="false"/>
          <w:color w:val="000000"/>
          <w:sz w:val="28"/>
        </w:rPr>
        <w:t>
      Укажите код пострадавших частей тела в соответствии с Перечнем пострадавших частей тела, согласно приложению 3 к настоящей статистической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5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651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Кәсіптік ауру түрінің тиісті кодын белгілеңіз</w:t>
      </w:r>
    </w:p>
    <w:p>
      <w:pPr>
        <w:spacing w:after="0"/>
        <w:ind w:left="0"/>
        <w:jc w:val="both"/>
      </w:pPr>
      <w:r>
        <w:rPr>
          <w:rFonts w:ascii="Times New Roman"/>
          <w:b w:val="false"/>
          <w:i w:val="false"/>
          <w:color w:val="000000"/>
          <w:sz w:val="28"/>
        </w:rPr>
        <w:t>
      Отметьте соответствующий код вида профессионального заболевания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4930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Осы статистикалық нысанға 4-қосымшаға сәйкес Жазатайым оқиғаға әкеп соққан оқиға түрлерінің тізбесіне сәйкес оқиға түрінің кодын көрсетіңіз</w:t>
      </w:r>
    </w:p>
    <w:p>
      <w:pPr>
        <w:spacing w:after="0"/>
        <w:ind w:left="0"/>
        <w:jc w:val="both"/>
      </w:pPr>
      <w:r>
        <w:rPr>
          <w:rFonts w:ascii="Times New Roman"/>
          <w:b w:val="false"/>
          <w:i w:val="false"/>
          <w:color w:val="000000"/>
          <w:sz w:val="28"/>
        </w:rPr>
        <w:t>
      Укажите код вида происшествия в соответствии с Перечнем видов происшествия, приведших к несчастному случаю согласно приложению 4 к настоящей статистической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685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Осы статистикалық нысанға 5-қосымшаға сәйкес Жазатайым оқиға себептерінің тізбесіне сәйкес жазатайым оқиға себебінің кодын көрсетіңіз</w:t>
      </w:r>
    </w:p>
    <w:p>
      <w:pPr>
        <w:spacing w:after="0"/>
        <w:ind w:left="0"/>
        <w:jc w:val="both"/>
      </w:pPr>
      <w:r>
        <w:rPr>
          <w:rFonts w:ascii="Times New Roman"/>
          <w:b w:val="false"/>
          <w:i w:val="false"/>
          <w:color w:val="000000"/>
          <w:sz w:val="28"/>
        </w:rPr>
        <w:t>
      Укажите код причины несчастного случая в соответствии с Перечнем причин несчастного случая, согласно приложению 5 к настоящей статистической форме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858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Осы статистикалық нысанға 6-қосымшаға сәйкес зардап шегуші жарақатының ауыртпалық дәрежесінің кодын көрсетіңіз</w:t>
      </w:r>
    </w:p>
    <w:p>
      <w:pPr>
        <w:spacing w:after="0"/>
        <w:ind w:left="0"/>
        <w:jc w:val="both"/>
      </w:pPr>
      <w:r>
        <w:rPr>
          <w:rFonts w:ascii="Times New Roman"/>
          <w:b w:val="false"/>
          <w:i w:val="false"/>
          <w:color w:val="000000"/>
          <w:sz w:val="28"/>
        </w:rPr>
        <w:t xml:space="preserve">
      Укажите код степени тяжести травмы пострадавшего в соответствии с приложением 6 к настоящей статистической форме </w:t>
      </w:r>
    </w:p>
    <w:p>
      <w:pPr>
        <w:spacing w:after="0"/>
        <w:ind w:left="0"/>
        <w:jc w:val="both"/>
      </w:pPr>
      <w:r>
        <w:drawing>
          <wp:inline distT="0" distB="0" distL="0" distR="0">
            <wp:extent cx="48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82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Еңбекке қабілеттілігін жоғалтқан күнтізбелік адам-күндерінің саны</w:t>
            </w:r>
          </w:p>
          <w:p>
            <w:pPr>
              <w:spacing w:after="20"/>
              <w:ind w:left="20"/>
              <w:jc w:val="both"/>
            </w:pPr>
            <w:r>
              <w:rPr>
                <w:rFonts w:ascii="Times New Roman"/>
                <w:b w:val="false"/>
                <w:i w:val="false"/>
                <w:color w:val="000000"/>
                <w:sz w:val="20"/>
              </w:rPr>
              <w:t>
Число календарных человеко-дней потери трудоспособности</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Еңбекке қабілеттілігін жоғалтқан жұмыс адам-күндерінің саны</w:t>
            </w:r>
          </w:p>
          <w:p>
            <w:pPr>
              <w:spacing w:after="20"/>
              <w:ind w:left="20"/>
              <w:jc w:val="both"/>
            </w:pPr>
            <w:r>
              <w:rPr>
                <w:rFonts w:ascii="Times New Roman"/>
                <w:b w:val="false"/>
                <w:i w:val="false"/>
                <w:color w:val="000000"/>
                <w:sz w:val="20"/>
              </w:rPr>
              <w:t>
Число рабочих человеко-дней потери трудоспособности</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9271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927100" cy="4318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Жазатайым оқиғаның материалдық зардаптары:</w:t>
            </w:r>
          </w:p>
          <w:p>
            <w:pPr>
              <w:spacing w:after="20"/>
              <w:ind w:left="20"/>
              <w:jc w:val="both"/>
            </w:pPr>
            <w:r>
              <w:rPr>
                <w:rFonts w:ascii="Times New Roman"/>
                <w:b w:val="false"/>
                <w:i w:val="false"/>
                <w:color w:val="000000"/>
                <w:sz w:val="20"/>
              </w:rPr>
              <w:t>
Материальные последствия несчастного случая:</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жарамсыздығы туралы парағы бойынша төленді, мың теңге</w:t>
            </w:r>
          </w:p>
          <w:p>
            <w:pPr>
              <w:spacing w:after="20"/>
              <w:ind w:left="20"/>
              <w:jc w:val="both"/>
            </w:pPr>
            <w:r>
              <w:rPr>
                <w:rFonts w:ascii="Times New Roman"/>
                <w:b w:val="false"/>
                <w:i w:val="false"/>
                <w:color w:val="000000"/>
                <w:sz w:val="20"/>
              </w:rPr>
              <w:t>
Выплачено по листу о временной нетрудоспособности, тысяч тенге</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8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1384300" cy="4699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жұмысқа ауыстырғанда бұрынғы табысқа дейінгі қосымша төлемдердің сомасы, мың теңге</w:t>
            </w:r>
          </w:p>
          <w:p>
            <w:pPr>
              <w:spacing w:after="20"/>
              <w:ind w:left="20"/>
              <w:jc w:val="both"/>
            </w:pPr>
            <w:r>
              <w:rPr>
                <w:rFonts w:ascii="Times New Roman"/>
                <w:b w:val="false"/>
                <w:i w:val="false"/>
                <w:color w:val="000000"/>
                <w:sz w:val="20"/>
              </w:rPr>
              <w:t>
Сумма доплат до прежнего заработка при переводе на другую работу, тысяч тенге</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1460500" cy="4699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Біржолғы жәрдемақылар төленді, мың теңге</w:t>
            </w:r>
          </w:p>
          <w:p>
            <w:pPr>
              <w:spacing w:after="20"/>
              <w:ind w:left="20"/>
              <w:jc w:val="both"/>
            </w:pPr>
            <w:r>
              <w:rPr>
                <w:rFonts w:ascii="Times New Roman"/>
                <w:b w:val="false"/>
                <w:i w:val="false"/>
                <w:color w:val="000000"/>
                <w:sz w:val="20"/>
              </w:rPr>
              <w:t>
Выплачено единовременных пособий, тысяч тенге</w:t>
            </w: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6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1460500" cy="469900"/>
                          </a:xfrm>
                          <a:prstGeom prst="rect">
                            <a:avLst/>
                          </a:prstGeom>
                        </pic:spPr>
                      </pic:pic>
                    </a:graphicData>
                  </a:graphic>
                </wp:inline>
              </w:drawing>
            </w:r>
          </w:p>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Статистикалық нысанды толтыруға жұмсалған уақытты көрсетіңіз, сағатпен (қажеттiсiн қоршаңыз)</w:t>
      </w:r>
    </w:p>
    <w:p>
      <w:pPr>
        <w:spacing w:after="0"/>
        <w:ind w:left="0"/>
        <w:jc w:val="both"/>
      </w:pPr>
      <w:r>
        <w:rPr>
          <w:rFonts w:ascii="Times New Roman"/>
          <w:b w:val="false"/>
          <w:i w:val="false"/>
          <w:color w:val="000000"/>
          <w:sz w:val="28"/>
        </w:rPr>
        <w:t>
      Укажите время, затраченное на заполнение статистической формы, в часах (нужное обвести)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сағатқа дейiн</w:t>
            </w:r>
          </w:p>
          <w:p>
            <w:pPr>
              <w:spacing w:after="20"/>
              <w:ind w:left="20"/>
              <w:jc w:val="both"/>
            </w:pPr>
            <w:r>
              <w:rPr>
                <w:rFonts w:ascii="Times New Roman"/>
                <w:b w:val="false"/>
                <w:i w:val="false"/>
                <w:color w:val="000000"/>
                <w:sz w:val="20"/>
              </w:rPr>
              <w:t>
до 1 часа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сағаттан артық</w:t>
            </w:r>
          </w:p>
          <w:p>
            <w:pPr>
              <w:spacing w:after="20"/>
              <w:ind w:left="20"/>
              <w:jc w:val="both"/>
            </w:pPr>
            <w:r>
              <w:rPr>
                <w:rFonts w:ascii="Times New Roman"/>
                <w:b w:val="false"/>
                <w:i w:val="false"/>
                <w:color w:val="000000"/>
                <w:sz w:val="20"/>
              </w:rPr>
              <w:t>
более 40 часов</w:t>
            </w:r>
          </w:p>
        </w:tc>
      </w:tr>
    </w:tbl>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Наименование_______________________________________________________</w:t>
      </w:r>
    </w:p>
    <w:p>
      <w:pPr>
        <w:spacing w:after="0"/>
        <w:ind w:left="0"/>
        <w:jc w:val="both"/>
      </w:pPr>
      <w:r>
        <w:rPr>
          <w:rFonts w:ascii="Times New Roman"/>
          <w:b w:val="false"/>
          <w:i w:val="false"/>
          <w:color w:val="000000"/>
          <w:sz w:val="28"/>
        </w:rPr>
        <w:t>
      Мекенжайы</w:t>
      </w:r>
    </w:p>
    <w:p>
      <w:pPr>
        <w:spacing w:after="0"/>
        <w:ind w:left="0"/>
        <w:jc w:val="both"/>
      </w:pPr>
      <w:r>
        <w:rPr>
          <w:rFonts w:ascii="Times New Roman"/>
          <w:b w:val="false"/>
          <w:i w:val="false"/>
          <w:color w:val="000000"/>
          <w:sz w:val="28"/>
        </w:rPr>
        <w:t>
      Адрес_______________________________________________________________</w:t>
      </w:r>
    </w:p>
    <w:p>
      <w:pPr>
        <w:spacing w:after="0"/>
        <w:ind w:left="0"/>
        <w:jc w:val="both"/>
      </w:pPr>
      <w:r>
        <w:rPr>
          <w:rFonts w:ascii="Times New Roman"/>
          <w:b w:val="false"/>
          <w:i w:val="false"/>
          <w:color w:val="000000"/>
          <w:sz w:val="28"/>
        </w:rPr>
        <w:t xml:space="preserve">
      Телефоны (респонденттің)____________________________ ______________________ </w:t>
      </w:r>
    </w:p>
    <w:p>
      <w:pPr>
        <w:spacing w:after="0"/>
        <w:ind w:left="0"/>
        <w:jc w:val="both"/>
      </w:pPr>
      <w:r>
        <w:rPr>
          <w:rFonts w:ascii="Times New Roman"/>
          <w:b w:val="false"/>
          <w:i w:val="false"/>
          <w:color w:val="000000"/>
          <w:sz w:val="28"/>
        </w:rPr>
        <w:t xml:space="preserve">
      Телефон (респондента)                   стационарлық             ұялы </w:t>
      </w:r>
    </w:p>
    <w:p>
      <w:pPr>
        <w:spacing w:after="0"/>
        <w:ind w:left="0"/>
        <w:jc w:val="both"/>
      </w:pPr>
      <w:r>
        <w:rPr>
          <w:rFonts w:ascii="Times New Roman"/>
          <w:b w:val="false"/>
          <w:i w:val="false"/>
          <w:color w:val="000000"/>
          <w:sz w:val="28"/>
        </w:rPr>
        <w:t>
      стационарный             мобильный</w:t>
      </w:r>
    </w:p>
    <w:p>
      <w:pPr>
        <w:spacing w:after="0"/>
        <w:ind w:left="0"/>
        <w:jc w:val="both"/>
      </w:pPr>
      <w:r>
        <w:rPr>
          <w:rFonts w:ascii="Times New Roman"/>
          <w:b w:val="false"/>
          <w:i w:val="false"/>
          <w:color w:val="000000"/>
          <w:sz w:val="28"/>
        </w:rPr>
        <w:t>
      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xml:space="preserve">
      Исполнитель___________________________________ __________________________ </w:t>
      </w:r>
    </w:p>
    <w:p>
      <w:pPr>
        <w:spacing w:after="0"/>
        <w:ind w:left="0"/>
        <w:jc w:val="both"/>
      </w:pPr>
      <w:r>
        <w:rPr>
          <w:rFonts w:ascii="Times New Roman"/>
          <w:b w:val="false"/>
          <w:i w:val="false"/>
          <w:color w:val="000000"/>
          <w:sz w:val="28"/>
        </w:rPr>
        <w:t>
      тегі, аты және әкесінің аты (бар болған жағдайда) қолы, телефоны (орындаушының)</w:t>
      </w:r>
    </w:p>
    <w:p>
      <w:pPr>
        <w:spacing w:after="0"/>
        <w:ind w:left="0"/>
        <w:jc w:val="both"/>
      </w:pPr>
      <w:r>
        <w:rPr>
          <w:rFonts w:ascii="Times New Roman"/>
          <w:b w:val="false"/>
          <w:i w:val="false"/>
          <w:color w:val="000000"/>
          <w:sz w:val="28"/>
        </w:rPr>
        <w:t>
      фамилия, имя и отчество (при его наличии)       подпись, телефон (исполнителя)</w:t>
      </w:r>
    </w:p>
    <w:p>
      <w:pPr>
        <w:spacing w:after="0"/>
        <w:ind w:left="0"/>
        <w:jc w:val="both"/>
      </w:pPr>
      <w:r>
        <w:rPr>
          <w:rFonts w:ascii="Times New Roman"/>
          <w:b w:val="false"/>
          <w:i w:val="false"/>
          <w:color w:val="000000"/>
          <w:sz w:val="28"/>
        </w:rPr>
        <w:t xml:space="preserve">
      Бас бухгалтер немесе </w:t>
      </w:r>
    </w:p>
    <w:p>
      <w:pPr>
        <w:spacing w:after="0"/>
        <w:ind w:left="0"/>
        <w:jc w:val="both"/>
      </w:pPr>
      <w:r>
        <w:rPr>
          <w:rFonts w:ascii="Times New Roman"/>
          <w:b w:val="false"/>
          <w:i w:val="false"/>
          <w:color w:val="000000"/>
          <w:sz w:val="28"/>
        </w:rPr>
        <w:t xml:space="preserve">
      оның міндетін атқарушы тұлға </w:t>
      </w:r>
    </w:p>
    <w:p>
      <w:pPr>
        <w:spacing w:after="0"/>
        <w:ind w:left="0"/>
        <w:jc w:val="both"/>
      </w:pPr>
      <w:r>
        <w:rPr>
          <w:rFonts w:ascii="Times New Roman"/>
          <w:b w:val="false"/>
          <w:i w:val="false"/>
          <w:color w:val="000000"/>
          <w:sz w:val="28"/>
        </w:rPr>
        <w:t xml:space="preserve">
      Главный бухгалтер или лицо, </w:t>
      </w:r>
    </w:p>
    <w:p>
      <w:pPr>
        <w:spacing w:after="0"/>
        <w:ind w:left="0"/>
        <w:jc w:val="both"/>
      </w:pPr>
      <w:r>
        <w:rPr>
          <w:rFonts w:ascii="Times New Roman"/>
          <w:b w:val="false"/>
          <w:i w:val="false"/>
          <w:color w:val="000000"/>
          <w:sz w:val="28"/>
        </w:rPr>
        <w:t xml:space="preserve">
      исполняющий его обязанности ________________________________ ______________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xml:space="preserve">
      Басшы немесе оның </w:t>
      </w:r>
    </w:p>
    <w:p>
      <w:pPr>
        <w:spacing w:after="0"/>
        <w:ind w:left="0"/>
        <w:jc w:val="both"/>
      </w:pPr>
      <w:r>
        <w:rPr>
          <w:rFonts w:ascii="Times New Roman"/>
          <w:b w:val="false"/>
          <w:i w:val="false"/>
          <w:color w:val="000000"/>
          <w:sz w:val="28"/>
        </w:rPr>
        <w:t xml:space="preserve">
      міндетін атқарушы тұлға </w:t>
      </w:r>
    </w:p>
    <w:p>
      <w:pPr>
        <w:spacing w:after="0"/>
        <w:ind w:left="0"/>
        <w:jc w:val="both"/>
      </w:pPr>
      <w:r>
        <w:rPr>
          <w:rFonts w:ascii="Times New Roman"/>
          <w:b w:val="false"/>
          <w:i w:val="false"/>
          <w:color w:val="000000"/>
          <w:sz w:val="28"/>
        </w:rPr>
        <w:t xml:space="preserve">
      Руководитель или лицо, </w:t>
      </w:r>
    </w:p>
    <w:p>
      <w:pPr>
        <w:spacing w:after="0"/>
        <w:ind w:left="0"/>
        <w:jc w:val="both"/>
      </w:pPr>
      <w:r>
        <w:rPr>
          <w:rFonts w:ascii="Times New Roman"/>
          <w:b w:val="false"/>
          <w:i w:val="false"/>
          <w:color w:val="000000"/>
          <w:sz w:val="28"/>
        </w:rPr>
        <w:t xml:space="preserve">
      исполняющее его обязанности ___________________________________ ___________ </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"Əкімшілік құқық бұзушылық туралы" Қазақстан Республикасы Кодексінің </w:t>
      </w:r>
      <w:r>
        <w:rPr>
          <w:rFonts w:ascii="Times New Roman"/>
          <w:b w:val="false"/>
          <w:i w:val="false"/>
          <w:color w:val="000000"/>
          <w:sz w:val="28"/>
        </w:rPr>
        <w:t>497-бабында</w:t>
      </w:r>
      <w:r>
        <w:rPr>
          <w:rFonts w:ascii="Times New Roman"/>
          <w:b w:val="false"/>
          <w:i w:val="false"/>
          <w:color w:val="000000"/>
          <w:sz w:val="28"/>
        </w:rPr>
        <w:t xml:space="preserve"> көзделген әкімшілік құқық бұзушылықтар болып табылады.</w:t>
      </w:r>
    </w:p>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жарақаттану және кәсіптік</w:t>
            </w:r>
            <w:r>
              <w:br/>
            </w:r>
            <w:r>
              <w:rPr>
                <w:rFonts w:ascii="Times New Roman"/>
                <w:b w:val="false"/>
                <w:i w:val="false"/>
                <w:color w:val="000000"/>
                <w:sz w:val="20"/>
              </w:rPr>
              <w:t xml:space="preserve">аурулар туралы есеп" </w:t>
            </w:r>
            <w:r>
              <w:br/>
            </w:r>
            <w:r>
              <w:rPr>
                <w:rFonts w:ascii="Times New Roman"/>
                <w:b w:val="false"/>
                <w:i w:val="false"/>
                <w:color w:val="000000"/>
                <w:sz w:val="20"/>
              </w:rPr>
              <w:t>(индексі 7-ТПЗ,</w:t>
            </w:r>
            <w:r>
              <w:br/>
            </w:r>
            <w:r>
              <w:rPr>
                <w:rFonts w:ascii="Times New Roman"/>
                <w:b w:val="false"/>
                <w:i w:val="false"/>
                <w:color w:val="000000"/>
                <w:sz w:val="20"/>
              </w:rPr>
              <w:t xml:space="preserve">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1-қосымша</w:t>
            </w:r>
          </w:p>
        </w:tc>
      </w:tr>
    </w:tbl>
    <w:bookmarkStart w:name="z142" w:id="124"/>
    <w:p>
      <w:pPr>
        <w:spacing w:after="0"/>
        <w:ind w:left="0"/>
        <w:jc w:val="left"/>
      </w:pPr>
      <w:r>
        <w:rPr>
          <w:rFonts w:ascii="Times New Roman"/>
          <w:b/>
          <w:i w:val="false"/>
          <w:color w:val="000000"/>
        </w:rPr>
        <w:t xml:space="preserve"> Жұмыстардың үлкейтілген топтарының, шағын топтарының, құрамалы және базалық топтарының тізбесі* Перечень укрупненных групп, подгрупп, составных и базовых групп занятий*</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және мемлекеттік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Руководители и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Специалисты-профессионалы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мамандар және басқа да кәсіби к?мекші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Специалисты-техники и иной вспомогательный</w:t>
            </w:r>
          </w:p>
          <w:p>
            <w:pPr>
              <w:spacing w:after="20"/>
              <w:ind w:left="20"/>
              <w:jc w:val="both"/>
            </w:pPr>
            <w:r>
              <w:rPr>
                <w:rFonts w:ascii="Times New Roman"/>
                <w:b w:val="false"/>
                <w:i w:val="false"/>
                <w:color w:val="000000"/>
                <w:sz w:val="20"/>
              </w:rPr>
              <w:t>
профессиональный персонал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Әкімшілендіру саласындағы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в области администрирования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К?рсетілетін қызметтер және сауда-саттық саласының қызметкерлері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сферы услуг и продаж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және ауыл мен орман шаруашылығының, балық шаруашылығының және балық аулау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Фермеры и рабочие сельского и лесного хозяйства, рыбоводства 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?неркәсіп, құрылыс, к?лік және басқа тектес қызметтердің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промышленности, строительства,</w:t>
            </w:r>
          </w:p>
          <w:p>
            <w:pPr>
              <w:spacing w:after="20"/>
              <w:ind w:left="20"/>
              <w:jc w:val="both"/>
            </w:pPr>
            <w:r>
              <w:rPr>
                <w:rFonts w:ascii="Times New Roman"/>
                <w:b w:val="false"/>
                <w:i w:val="false"/>
                <w:color w:val="000000"/>
                <w:sz w:val="20"/>
              </w:rPr>
              <w:t>
транспорта и других родственных занятий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Құрылысшы-монтажшылар, құрылысшы- әрлеушілер, сылақшылар және электриктерден басқа, тектес қызметтердің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Строители-монтажники, строители-отделочники, маляры и рабочие родственных занятий, кроме</w:t>
            </w:r>
          </w:p>
          <w:p>
            <w:pPr>
              <w:spacing w:after="20"/>
              <w:ind w:left="20"/>
              <w:jc w:val="both"/>
            </w:pPr>
            <w:r>
              <w:rPr>
                <w:rFonts w:ascii="Times New Roman"/>
                <w:b w:val="false"/>
                <w:i w:val="false"/>
                <w:color w:val="000000"/>
                <w:sz w:val="20"/>
              </w:rPr>
              <w:t>
электриков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?ңдеу, жабдықтарға қызмет к?рсету ж?ніндегі және электриктерден басқа, тектес қызметтердің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металлообработке, обслуживанию оборудования и родственных занятий, кроме электриков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Қол?нершілер, дәл (жоғары дәлдіктегі) құрал- саймандар, полиграфия және картография ж?ніндегі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Ремесленники, рабочие по точным (прецизионным) инструментам, полиграфии и картографии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Электрика, электроника және телекоммуникациялар ж?ніндегі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электрике, электронике и телекоммуникациям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 және балық шаруашылығы шикізаттарын қайта ?ңдеу және олардан ?нім шығару ж?ніндегі жұмысшылар және тектес қызметтердің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по переработке и изготовлению продукции из сырья сельского, лесного и рыбного хозяйства и рабочие родственных занятий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?ндірістік жабдық операторлары, құрастырушылары және жүргізушілері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оборудования, сборщики и водители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?ндірістік стационалық жабдық операторлары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Операторы производственного стационарного</w:t>
            </w:r>
          </w:p>
          <w:p>
            <w:pPr>
              <w:spacing w:after="20"/>
              <w:ind w:left="20"/>
              <w:jc w:val="both"/>
            </w:pPr>
            <w:r>
              <w:rPr>
                <w:rFonts w:ascii="Times New Roman"/>
                <w:b w:val="false"/>
                <w:i w:val="false"/>
                <w:color w:val="000000"/>
                <w:sz w:val="20"/>
              </w:rPr>
              <w:t>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Бұйымдарды құрастырушылар мен сынаушылар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Сборщики и испытатели изделий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Қозғалмалы жабдықтардың жүргізушілері мен операторлары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Водители и операторы подвижного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жоқ жұмысшылар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Тазалаушылар және үй қызметшісі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Уборщики и прислуга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 балық ?сіру және балық аулау шаруашылығының біліктілігі жоқ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 сельского и лесного хозяйства, рыбоводства и рыболовства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?неркәсіп, құрылыс және тасымалдаудың біліктілігі жоқ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Неквалифицированные рабочие</w:t>
            </w:r>
          </w:p>
          <w:p>
            <w:pPr>
              <w:spacing w:after="20"/>
              <w:ind w:left="20"/>
              <w:jc w:val="both"/>
            </w:pPr>
            <w:r>
              <w:rPr>
                <w:rFonts w:ascii="Times New Roman"/>
                <w:b w:val="false"/>
                <w:i w:val="false"/>
                <w:color w:val="000000"/>
                <w:sz w:val="20"/>
              </w:rPr>
              <w:t>
промышленности, строительства и перевозок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дайындалатын тағам дайындаушылар және тазалаушылардан басқа, қоғамдық тамақтану орындарының біліктілігі жоқ жұмысшылары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Изготовители пищи быстрого приготовления и</w:t>
            </w:r>
          </w:p>
          <w:p>
            <w:pPr>
              <w:spacing w:after="20"/>
              <w:ind w:left="20"/>
              <w:jc w:val="both"/>
            </w:pPr>
            <w:r>
              <w:rPr>
                <w:rFonts w:ascii="Times New Roman"/>
                <w:b w:val="false"/>
                <w:i w:val="false"/>
                <w:color w:val="000000"/>
                <w:sz w:val="20"/>
              </w:rPr>
              <w:t>
низкоквалифицированные рабочие точек общественного питания, кроме уборщиков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кірмейтін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входящие в другие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қызметшілері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Служащие правоохранительных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қызметкерлері, әскери қызметшілері және жұмыскерлері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Сотрудники, военнослужащие и работники</w:t>
            </w:r>
          </w:p>
          <w:p>
            <w:pPr>
              <w:spacing w:after="20"/>
              <w:ind w:left="20"/>
              <w:jc w:val="both"/>
            </w:pPr>
            <w:r>
              <w:rPr>
                <w:rFonts w:ascii="Times New Roman"/>
                <w:b w:val="false"/>
                <w:i w:val="false"/>
                <w:color w:val="000000"/>
                <w:sz w:val="20"/>
              </w:rPr>
              <w:t>
специальных государственных органов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х3000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Кәсібінің деректерін толық ұсынбайтын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х4000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предоставляют неполное описание</w:t>
            </w:r>
          </w:p>
          <w:p>
            <w:pPr>
              <w:spacing w:after="20"/>
              <w:ind w:left="20"/>
              <w:jc w:val="both"/>
            </w:pPr>
            <w:r>
              <w:rPr>
                <w:rFonts w:ascii="Times New Roman"/>
                <w:b w:val="false"/>
                <w:i w:val="false"/>
                <w:color w:val="000000"/>
                <w:sz w:val="20"/>
              </w:rPr>
              <w:t>
профессии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Кәсіптерін ұсынбайтын жұмыскерлер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не предоставляют профессии</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бұл жіктелім Қазақстан Республикасы Инвестициялар және даму министрлігі Техникалық реттеу және метрология комитетінің 2017 жылғы 11 мамыр №130-од бұйрығымен бекітілген Қызметтердің ұлттық жіктеуішіне негізделген ҚР ҰЖ 01-2017</w:t>
      </w:r>
    </w:p>
    <w:p>
      <w:pPr>
        <w:spacing w:after="0"/>
        <w:ind w:left="0"/>
        <w:jc w:val="both"/>
      </w:pPr>
      <w:r>
        <w:rPr>
          <w:rFonts w:ascii="Times New Roman"/>
          <w:b w:val="false"/>
          <w:i w:val="false"/>
          <w:color w:val="000000"/>
          <w:sz w:val="28"/>
        </w:rPr>
        <w:t>
      * Данный перечень укрупненных групп, подгрупп, составных и базовых групп занятий основан на Национальном классификаторе занятий НК РК 01-2017, утвержденном приказом Комитета технического регулирования и метрологии Министерства по инвестициям и развитию Республики Казахстан от 11 мая 2017 года № 130-од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 xml:space="preserve">жарақаттану және кәсіптік </w:t>
            </w:r>
            <w:r>
              <w:br/>
            </w:r>
            <w:r>
              <w:rPr>
                <w:rFonts w:ascii="Times New Roman"/>
                <w:b w:val="false"/>
                <w:i w:val="false"/>
                <w:color w:val="000000"/>
                <w:sz w:val="20"/>
              </w:rPr>
              <w:t>аурулар туралы есеп"</w:t>
            </w:r>
            <w:r>
              <w:br/>
            </w:r>
            <w:r>
              <w:rPr>
                <w:rFonts w:ascii="Times New Roman"/>
                <w:b w:val="false"/>
                <w:i w:val="false"/>
                <w:color w:val="000000"/>
                <w:sz w:val="20"/>
              </w:rPr>
              <w:t>(индексі 7-ТПЗ, кезеңділігі</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2-қосымша</w:t>
            </w:r>
          </w:p>
        </w:tc>
      </w:tr>
    </w:tbl>
    <w:bookmarkStart w:name="z144" w:id="125"/>
    <w:p>
      <w:pPr>
        <w:spacing w:after="0"/>
        <w:ind w:left="0"/>
        <w:jc w:val="left"/>
      </w:pPr>
      <w:r>
        <w:rPr>
          <w:rFonts w:ascii="Times New Roman"/>
          <w:b/>
          <w:i w:val="false"/>
          <w:color w:val="000000"/>
        </w:rPr>
        <w:t xml:space="preserve"> Жарақат түрлерінің тізбесі* Перечень видов травм*</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жарақат (тырналу, су к?піршігі (термиялық емес), соғып алу, сыртқы б?тен денеден жарақаттану, (үлкен ашық жараларсыз), жәндіктердің шағып алуы (улы емес)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Поверхностные травмы (включая ссадины, водные пузыри (нетермические), ушибы, травмы от поверхностного инородного тела (без больших открытых ран), укусы насекомых (неядовитые)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бірнеше б?ліктеріне жайылған ашық жарақат (соның ішінде кесілген, жұлынған, басқа денеге қадалған жарақат, шағып алу, қауып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раны, захватывающие несколько областей тела (в том числе, резаные, рваные, колотые раны с</w:t>
            </w:r>
          </w:p>
          <w:p>
            <w:pPr>
              <w:spacing w:after="20"/>
              <w:ind w:left="20"/>
              <w:jc w:val="both"/>
            </w:pPr>
            <w:r>
              <w:rPr>
                <w:rFonts w:ascii="Times New Roman"/>
                <w:b w:val="false"/>
                <w:i w:val="false"/>
                <w:color w:val="000000"/>
                <w:sz w:val="20"/>
              </w:rPr>
              <w:t>
проникающим инородным телом, укушенные)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сынықтар**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переломы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сынықтар**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переломы**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сынықтар (шығып кетумен, ығысумен)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переломы (с вывихом, со смещением)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анықталмаған б?лігінің қаптамалы- байламалық аппаратының шығуы, созылуы және оған артық күш тусуі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Вывих, растяжение и перенапряжение капсульно- связочного аппарата неуточненной области тела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комбинацияларда дененің басқамүшелерін қамтитын травматикалық отау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Травматические ампутации, захватывающие другие области тела в разных комбинациях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Шайқалудан болған жарақаттар және ішкі ағзалардың жарақаттары (соның ішінде жарылыс толқынынан, қанталаудан, шайқалудан, мылжаланған, шабылғаннан болған жарақаттар, қанды ісік жарақаты, тесілген жарылған және ішкі ағзалардың тесілуі)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Травмы от сотрясения и травмы внутренних органов (в том числе от взрывной волны, кровоподтеки, травмы от сотрясения, размозжения, рассечения, травматическая гематома, проколы, разрывы и надрывы внутренних органов)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 (термиялық) (электр қыздырғыш приборлардан, электр тогынан, жалыннан, үйкелуден, ыстық ауадан және ыстық газдан, ыстық заттардан, найзағайдан, радиациядан болған)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(термические) (вызванные электронагревательными приборами, электрическим током, пламенем, трением, горячим воздухом и горячими газами, горячими предметами, молнией, радиацией)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күйіктер**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ожоги**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сұйықтықтан және будан болған күйіктер**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Ожоги кипящей жидкостью и паром**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Обморожения**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улану (кері әсерлер, инъекцияға тез реакция, улы, іріп-шіріген және каустикалық заттарды жұту, сору немесе дем алу; улы сұйықтықтармен байланыстағы удың әсерін қосқанда)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Острые отравления (отрицательные воздействия, резкая реакция на инъекцию, глотание, абсорбция или вдыхание токсических, разъедающих и каустических веществ; включая токсическое воздействие контактов с ядовитыми жидкостями)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Инфекциялар, соның ішінде жұқпалы ішек аурулары, кейбір зооноздар, паразиттік аурулар, вирустық жұқпалар, микоздар)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Инфекции (в том числе кишечные инфекционные болезни, некоторые зоонозы, паразитарные болезни, вирусные инфекции, микозы)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Радиацияның күшті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радиации**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 мен жарық ықпалының әсерлері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воздействия высокой температуры и света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Гипотермия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 қысымы мен су қысымының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атмосферного давления и давления воды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Тұншығу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Асфиксия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Қатыгез қарау синдромы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Синдром жестокого обращения (физическая</w:t>
            </w:r>
          </w:p>
          <w:p>
            <w:pPr>
              <w:spacing w:after="20"/>
              <w:ind w:left="20"/>
              <w:jc w:val="both"/>
            </w:pPr>
            <w:r>
              <w:rPr>
                <w:rFonts w:ascii="Times New Roman"/>
                <w:b w:val="false"/>
                <w:i w:val="false"/>
                <w:color w:val="000000"/>
                <w:sz w:val="20"/>
              </w:rPr>
              <w:t>
жестокость, психологическая жестокость)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зақымдану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молнией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 және батудан ?лмеу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 и не смертельное погружение в воду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Дірілдің әсері (бірден естімей қалуды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вибрации (включая резкую потерю слуха)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тогының әсері (электр тогымен ?лімші болып зақымдану, электр тогынан болған шок)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электрического тока (смертельное поражение электрическим током, шок, вызванный электрическим током)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Бірқатар басқа да жарақаттар**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другие травмы**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жарақат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уточненный вид травмы**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бұл жіктелім АХЖ-10 аурулар мен денсаулыққа байланысты проблемалардың халықаралық статистикалық жіктеуішіне негізделген</w:t>
      </w:r>
    </w:p>
    <w:p>
      <w:pPr>
        <w:spacing w:after="0"/>
        <w:ind w:left="0"/>
        <w:jc w:val="both"/>
      </w:pPr>
      <w:r>
        <w:rPr>
          <w:rFonts w:ascii="Times New Roman"/>
          <w:b w:val="false"/>
          <w:i w:val="false"/>
          <w:color w:val="000000"/>
          <w:sz w:val="28"/>
        </w:rPr>
        <w:t>
      * данная классификация основана на Международной статистической классификации болезней и проблем, связанных со здоровьем, МКБ-10</w:t>
      </w:r>
    </w:p>
    <w:p>
      <w:pPr>
        <w:spacing w:after="0"/>
        <w:ind w:left="0"/>
        <w:jc w:val="both"/>
      </w:pPr>
      <w:r>
        <w:rPr>
          <w:rFonts w:ascii="Times New Roman"/>
          <w:b w:val="false"/>
          <w:i w:val="false"/>
          <w:color w:val="000000"/>
          <w:sz w:val="28"/>
        </w:rPr>
        <w:t>
      ** аталған сипаттамалар жарақаттардың (жиынтықталған атаумен) топтамалары болып табылады</w:t>
      </w:r>
    </w:p>
    <w:p>
      <w:pPr>
        <w:spacing w:after="0"/>
        <w:ind w:left="0"/>
        <w:jc w:val="both"/>
      </w:pPr>
      <w:r>
        <w:rPr>
          <w:rFonts w:ascii="Times New Roman"/>
          <w:b w:val="false"/>
          <w:i w:val="false"/>
          <w:color w:val="000000"/>
          <w:sz w:val="28"/>
        </w:rPr>
        <w:t>
      ** данные описания являются группировками травм (обобщенным наименованием)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 xml:space="preserve">жарақаттану және кәсіптік </w:t>
            </w:r>
            <w:r>
              <w:br/>
            </w:r>
            <w:r>
              <w:rPr>
                <w:rFonts w:ascii="Times New Roman"/>
                <w:b w:val="false"/>
                <w:i w:val="false"/>
                <w:color w:val="000000"/>
                <w:sz w:val="20"/>
              </w:rPr>
              <w:t>аурулар туралы есеп"</w:t>
            </w:r>
            <w:r>
              <w:br/>
            </w:r>
            <w:r>
              <w:rPr>
                <w:rFonts w:ascii="Times New Roman"/>
                <w:b w:val="false"/>
                <w:i w:val="false"/>
                <w:color w:val="000000"/>
                <w:sz w:val="20"/>
              </w:rPr>
              <w:t xml:space="preserve">(индексі 7-ТПЗ, кезеңділігі </w:t>
            </w:r>
            <w:r>
              <w:br/>
            </w:r>
            <w:r>
              <w:rPr>
                <w:rFonts w:ascii="Times New Roman"/>
                <w:b w:val="false"/>
                <w:i w:val="false"/>
                <w:color w:val="000000"/>
                <w:sz w:val="20"/>
              </w:rPr>
              <w:t xml:space="preserve">жылдық) статистикалық </w:t>
            </w:r>
            <w:r>
              <w:br/>
            </w:r>
            <w:r>
              <w:rPr>
                <w:rFonts w:ascii="Times New Roman"/>
                <w:b w:val="false"/>
                <w:i w:val="false"/>
                <w:color w:val="000000"/>
                <w:sz w:val="20"/>
              </w:rPr>
              <w:t>нысанына</w:t>
            </w:r>
            <w:r>
              <w:br/>
            </w:r>
            <w:r>
              <w:rPr>
                <w:rFonts w:ascii="Times New Roman"/>
                <w:b w:val="false"/>
                <w:i w:val="false"/>
                <w:color w:val="000000"/>
                <w:sz w:val="20"/>
              </w:rPr>
              <w:t>3-қосымша</w:t>
            </w:r>
          </w:p>
        </w:tc>
      </w:tr>
    </w:tbl>
    <w:bookmarkStart w:name="z146" w:id="126"/>
    <w:p>
      <w:pPr>
        <w:spacing w:after="0"/>
        <w:ind w:left="0"/>
        <w:jc w:val="left"/>
      </w:pPr>
      <w:r>
        <w:rPr>
          <w:rFonts w:ascii="Times New Roman"/>
          <w:b/>
          <w:i w:val="false"/>
          <w:color w:val="000000"/>
        </w:rPr>
        <w:t xml:space="preserve"> Дененің зақымданған мүшелерінің тізбесі</w:t>
      </w:r>
    </w:p>
    <w:bookmarkEnd w:id="126"/>
    <w:p>
      <w:pPr>
        <w:spacing w:after="0"/>
        <w:ind w:left="0"/>
        <w:jc w:val="both"/>
      </w:pPr>
      <w:r>
        <w:rPr>
          <w:rFonts w:ascii="Times New Roman"/>
          <w:b w:val="false"/>
          <w:i w:val="false"/>
          <w:color w:val="000000"/>
          <w:sz w:val="28"/>
        </w:rPr>
        <w:t>
      Перечень пострадавших частей тела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Бастың шаш б?лігі, бас сүйек, ми, бас сүйек нервтері және қан тамырлары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Волосистая часть головы, черепная коробка,</w:t>
            </w:r>
          </w:p>
          <w:p>
            <w:pPr>
              <w:spacing w:after="20"/>
              <w:ind w:left="20"/>
              <w:jc w:val="both"/>
            </w:pPr>
            <w:r>
              <w:rPr>
                <w:rFonts w:ascii="Times New Roman"/>
                <w:b w:val="false"/>
                <w:i w:val="false"/>
                <w:color w:val="000000"/>
                <w:sz w:val="20"/>
              </w:rPr>
              <w:t>
головной мозг, черепные нервы и сосуды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 (құлақтар)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Ухо (уши)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К?з (к?здер)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 (глаза)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тістер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зубы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Беттің басқа да белгіленген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отмеченные части лицевой стороны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к?птеген зақымдары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многочисленные поражения головы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бастың басқа б?лімдерде к?рсетілмеген басқа да белгіленген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другие отмеченные части головы, не</w:t>
            </w:r>
          </w:p>
          <w:p>
            <w:pPr>
              <w:spacing w:after="20"/>
              <w:ind w:left="20"/>
              <w:jc w:val="both"/>
            </w:pPr>
            <w:r>
              <w:rPr>
                <w:rFonts w:ascii="Times New Roman"/>
                <w:b w:val="false"/>
                <w:i w:val="false"/>
                <w:color w:val="000000"/>
                <w:sz w:val="20"/>
              </w:rPr>
              <w:t>
указанные в других разделах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анықталмаған б?лігі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 не уточненная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Мойынның артқы б?лігі және бұғананың үстіңгі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Задняя часть шеи и надключичная область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оның басқа б?лімдерде к?рсетілмеген басқа да анықталған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другие уточненные ее части, не указанные в</w:t>
            </w:r>
          </w:p>
          <w:p>
            <w:pPr>
              <w:spacing w:after="20"/>
              <w:ind w:left="20"/>
              <w:jc w:val="both"/>
            </w:pPr>
            <w:r>
              <w:rPr>
                <w:rFonts w:ascii="Times New Roman"/>
                <w:b w:val="false"/>
                <w:i w:val="false"/>
                <w:color w:val="000000"/>
                <w:sz w:val="20"/>
              </w:rPr>
              <w:t>
других разделах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анықталмаған б?лігі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не уточненная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Омыртқа және омыртқалар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Позвоночник и позвонки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оның басқа б?лімдерде к?рсетілмеген басқа да анықталған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другие уточненные части, не указанные в других разделах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анықталмаған б?лігі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Спина, не уточненная часть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 (қабырға, соның ішінде т?с және омыртқаның кеуде б?лігі)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Грудная клетка (ребра, в том числе грудины и</w:t>
            </w:r>
          </w:p>
          <w:p>
            <w:pPr>
              <w:spacing w:after="20"/>
              <w:ind w:left="20"/>
              <w:jc w:val="both"/>
            </w:pPr>
            <w:r>
              <w:rPr>
                <w:rFonts w:ascii="Times New Roman"/>
                <w:b w:val="false"/>
                <w:i w:val="false"/>
                <w:color w:val="000000"/>
                <w:sz w:val="20"/>
              </w:rPr>
              <w:t>
грудного отдела позвоночника)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клеткасының басқа б?ліктері, соның ішінде ішкі ағзалар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части грудной клетки, в том числе</w:t>
            </w:r>
          </w:p>
          <w:p>
            <w:pPr>
              <w:spacing w:after="20"/>
              <w:ind w:left="20"/>
              <w:jc w:val="both"/>
            </w:pPr>
            <w:r>
              <w:rPr>
                <w:rFonts w:ascii="Times New Roman"/>
                <w:b w:val="false"/>
                <w:i w:val="false"/>
                <w:color w:val="000000"/>
                <w:sz w:val="20"/>
              </w:rPr>
              <w:t>
внутренние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пен іштің т?менгі б?лігі, соның ішінде ішкі ағзалар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Нижняя часть таза и живота, в том числе</w:t>
            </w:r>
          </w:p>
          <w:p>
            <w:pPr>
              <w:spacing w:after="20"/>
              <w:ind w:left="20"/>
              <w:jc w:val="both"/>
            </w:pPr>
            <w:r>
              <w:rPr>
                <w:rFonts w:ascii="Times New Roman"/>
                <w:b w:val="false"/>
                <w:i w:val="false"/>
                <w:color w:val="000000"/>
                <w:sz w:val="20"/>
              </w:rPr>
              <w:t>
внутренние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 половые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к?птеген б?ліктерін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повреждения многих областей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оның басқа б?лімдерде к?рсетілмеген басқа да анықталған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другие уточненные части, не указанные</w:t>
            </w:r>
          </w:p>
          <w:p>
            <w:pPr>
              <w:spacing w:after="20"/>
              <w:ind w:left="20"/>
              <w:jc w:val="both"/>
            </w:pPr>
            <w:r>
              <w:rPr>
                <w:rFonts w:ascii="Times New Roman"/>
                <w:b w:val="false"/>
                <w:i w:val="false"/>
                <w:color w:val="000000"/>
                <w:sz w:val="20"/>
              </w:rPr>
              <w:t>
в других разделах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және анықталмаған ішкі ағзалар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Туловище и внутренние органы, не уточненные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 және иықтың жігі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Плечо и плечевой пояс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соның ішінде шынтақ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Рука, в том числе локоть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Запястье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Кисть руки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басының үлкен саусағы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Большой палец кисти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саусақ (басқа саусақтар)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палец (другие пальцы)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к?птеген б?ліктерін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повреждения многих областей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оның басқа б?лімдерде к?рсетілмеген басқа да анықталған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другие уточненные части, не</w:t>
            </w:r>
          </w:p>
          <w:p>
            <w:pPr>
              <w:spacing w:after="20"/>
              <w:ind w:left="20"/>
              <w:jc w:val="both"/>
            </w:pPr>
            <w:r>
              <w:rPr>
                <w:rFonts w:ascii="Times New Roman"/>
                <w:b w:val="false"/>
                <w:i w:val="false"/>
                <w:color w:val="000000"/>
                <w:sz w:val="20"/>
              </w:rPr>
              <w:t>
указанные в других разделах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Қолдар,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Верхние конечности, не уточненные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және ұршық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 и тазобедренный сустав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соның ішінде тізе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Голень, в том числе колено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Тобық буыны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Голеностопный сустав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Стопа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Табан башпайы (табан башпайлары)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Палец стопы (пальцы стопы)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к?птеген б?ліктерін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повреждения многих областей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оның басқа б?лімдерде к?рсетілмеген басқа да анықталған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другие уточненные части, не</w:t>
            </w:r>
          </w:p>
          <w:p>
            <w:pPr>
              <w:spacing w:after="20"/>
              <w:ind w:left="20"/>
              <w:jc w:val="both"/>
            </w:pPr>
            <w:r>
              <w:rPr>
                <w:rFonts w:ascii="Times New Roman"/>
                <w:b w:val="false"/>
                <w:i w:val="false"/>
                <w:color w:val="000000"/>
                <w:sz w:val="20"/>
              </w:rPr>
              <w:t>
указанные в других разделах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 анықталмаған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Нижние конечности, не уточненные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әсері (мысалы, улану немесе жұқпалардан)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действие (например, от отравления или</w:t>
            </w:r>
          </w:p>
          <w:p>
            <w:pPr>
              <w:spacing w:after="20"/>
              <w:ind w:left="20"/>
              <w:jc w:val="both"/>
            </w:pPr>
            <w:r>
              <w:rPr>
                <w:rFonts w:ascii="Times New Roman"/>
                <w:b w:val="false"/>
                <w:i w:val="false"/>
                <w:color w:val="000000"/>
                <w:sz w:val="20"/>
              </w:rPr>
              <w:t>
инфекции)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Дененің к?птеген б?ліктерін зақымдау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Повреждения многих областей тела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зақымданған дене мүшелері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поврежденные части тела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зақымданған дене мүшесі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Поврежденная часть тела, не уточненная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қызметімен байланысты </w:t>
            </w:r>
            <w:r>
              <w:br/>
            </w:r>
            <w:r>
              <w:rPr>
                <w:rFonts w:ascii="Times New Roman"/>
                <w:b w:val="false"/>
                <w:i w:val="false"/>
                <w:color w:val="000000"/>
                <w:sz w:val="20"/>
              </w:rPr>
              <w:t xml:space="preserve">жарақаттану және кәсіптік </w:t>
            </w:r>
            <w:r>
              <w:br/>
            </w:r>
            <w:r>
              <w:rPr>
                <w:rFonts w:ascii="Times New Roman"/>
                <w:b w:val="false"/>
                <w:i w:val="false"/>
                <w:color w:val="000000"/>
                <w:sz w:val="20"/>
              </w:rPr>
              <w:t xml:space="preserve">аурулар туралы есеп" (индексі </w:t>
            </w:r>
            <w:r>
              <w:br/>
            </w:r>
            <w:r>
              <w:rPr>
                <w:rFonts w:ascii="Times New Roman"/>
                <w:b w:val="false"/>
                <w:i w:val="false"/>
                <w:color w:val="000000"/>
                <w:sz w:val="20"/>
              </w:rPr>
              <w:t xml:space="preserve">7-ТПЗ, 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4-қосымша</w:t>
            </w:r>
          </w:p>
        </w:tc>
      </w:tr>
    </w:tbl>
    <w:bookmarkStart w:name="z148" w:id="127"/>
    <w:p>
      <w:pPr>
        <w:spacing w:after="0"/>
        <w:ind w:left="0"/>
        <w:jc w:val="left"/>
      </w:pPr>
      <w:r>
        <w:rPr>
          <w:rFonts w:ascii="Times New Roman"/>
          <w:b/>
          <w:i w:val="false"/>
          <w:color w:val="000000"/>
        </w:rPr>
        <w:t xml:space="preserve"> Жазатайым оқиғаға әкеп соққан оқиға түрлерінің тізбесі* Перечень видов происшествия, приведших к несчастному случаю*</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к?лігінде болған жол-к?лік оқиғасы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транспорте</w:t>
            </w:r>
          </w:p>
          <w:p>
            <w:pPr>
              <w:spacing w:after="20"/>
              <w:ind w:left="20"/>
              <w:jc w:val="both"/>
            </w:pPr>
            <w:r>
              <w:rPr>
                <w:rFonts w:ascii="Times New Roman"/>
                <w:b w:val="false"/>
                <w:i w:val="false"/>
                <w:color w:val="000000"/>
                <w:sz w:val="20"/>
              </w:rPr>
              <w:t>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к?лікте болған жол-к?лік оқиғасы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общественном</w:t>
            </w:r>
          </w:p>
          <w:p>
            <w:pPr>
              <w:spacing w:after="20"/>
              <w:ind w:left="20"/>
              <w:jc w:val="both"/>
            </w:pPr>
            <w:r>
              <w:rPr>
                <w:rFonts w:ascii="Times New Roman"/>
                <w:b w:val="false"/>
                <w:i w:val="false"/>
                <w:color w:val="000000"/>
                <w:sz w:val="20"/>
              </w:rPr>
              <w:t>
транспорте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к?лікте болған жол-к?лік оқиғасы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происшествие на личном</w:t>
            </w:r>
          </w:p>
          <w:p>
            <w:pPr>
              <w:spacing w:after="20"/>
              <w:ind w:left="20"/>
              <w:jc w:val="both"/>
            </w:pPr>
            <w:r>
              <w:rPr>
                <w:rFonts w:ascii="Times New Roman"/>
                <w:b w:val="false"/>
                <w:i w:val="false"/>
                <w:color w:val="000000"/>
                <w:sz w:val="20"/>
              </w:rPr>
              <w:t>
транспорте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к?лік оқиғасы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Железнодорожное транспортное</w:t>
            </w:r>
          </w:p>
          <w:p>
            <w:pPr>
              <w:spacing w:after="20"/>
              <w:ind w:left="20"/>
              <w:jc w:val="both"/>
            </w:pPr>
            <w:r>
              <w:rPr>
                <w:rFonts w:ascii="Times New Roman"/>
                <w:b w:val="false"/>
                <w:i w:val="false"/>
                <w:color w:val="000000"/>
                <w:sz w:val="20"/>
              </w:rPr>
              <w:t>
происшествие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к?лік оқиғасы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Воздушно-транспортное происшествие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к?лік оқиғасы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Воднотранспортное происшествие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биіктен құлауы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пострадавшего с высоты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материалдардың, жердің және құлауы, қирауы, опырылуы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Обрушение, обвалы, падение предметов,</w:t>
            </w:r>
          </w:p>
          <w:p>
            <w:pPr>
              <w:spacing w:after="20"/>
              <w:ind w:left="20"/>
              <w:jc w:val="both"/>
            </w:pPr>
            <w:r>
              <w:rPr>
                <w:rFonts w:ascii="Times New Roman"/>
                <w:b w:val="false"/>
                <w:i w:val="false"/>
                <w:color w:val="000000"/>
                <w:sz w:val="20"/>
              </w:rPr>
              <w:t>
материалов, земли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Қозғалып жүрген, ұшып жүрген, айналмалы заттар мен б?лшектердің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движущихся, разлетающихся,</w:t>
            </w:r>
          </w:p>
          <w:p>
            <w:pPr>
              <w:spacing w:after="20"/>
              <w:ind w:left="20"/>
              <w:jc w:val="both"/>
            </w:pPr>
            <w:r>
              <w:rPr>
                <w:rFonts w:ascii="Times New Roman"/>
                <w:b w:val="false"/>
                <w:i w:val="false"/>
                <w:color w:val="000000"/>
                <w:sz w:val="20"/>
              </w:rPr>
              <w:t>
вращающихся предметов и деталей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тоғымен зақымдану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Поражение электрическим током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Шектен тыс температуралардың әсері (?рт)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экстремальных температур</w:t>
            </w:r>
          </w:p>
          <w:p>
            <w:pPr>
              <w:spacing w:after="20"/>
              <w:ind w:left="20"/>
              <w:jc w:val="both"/>
            </w:pPr>
            <w:r>
              <w:rPr>
                <w:rFonts w:ascii="Times New Roman"/>
                <w:b w:val="false"/>
                <w:i w:val="false"/>
                <w:color w:val="000000"/>
                <w:sz w:val="20"/>
              </w:rPr>
              <w:t>
(пожар)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?ндірістік факторлар мен заттардың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вредных и опасных</w:t>
            </w:r>
          </w:p>
          <w:p>
            <w:pPr>
              <w:spacing w:after="20"/>
              <w:ind w:left="20"/>
              <w:jc w:val="both"/>
            </w:pPr>
            <w:r>
              <w:rPr>
                <w:rFonts w:ascii="Times New Roman"/>
                <w:b w:val="false"/>
                <w:i w:val="false"/>
                <w:color w:val="000000"/>
                <w:sz w:val="20"/>
              </w:rPr>
              <w:t>
производственных факторов и веществ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ионизирующих излучений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тыс жүктемелер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перегрузки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Жануарлармен және жәндіктермен жанасу нәтижесіндегі зақымдану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в результате контакта с животными и насекомыми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Утопление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Кісі ?лтіру немесе денесіне зақым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Убийство или телесное повреждение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Сұрапыл зілзала кезінде зақымдану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Повреждение при стихийных бедствиях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ауыру және улану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заболевание и отравление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Оқиғалардың басқа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происшествия</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p>
      <w:pPr>
        <w:spacing w:after="0"/>
        <w:ind w:left="0"/>
        <w:jc w:val="both"/>
      </w:pPr>
      <w:r>
        <w:rPr>
          <w:rFonts w:ascii="Times New Roman"/>
          <w:b w:val="false"/>
          <w:i w:val="false"/>
          <w:color w:val="000000"/>
          <w:sz w:val="28"/>
        </w:rPr>
        <w:t>
      * утвержден приказом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"Еңбек қызметімен байланысты </w:t>
            </w:r>
            <w:r>
              <w:br/>
            </w:r>
            <w:r>
              <w:rPr>
                <w:rFonts w:ascii="Times New Roman"/>
                <w:b w:val="false"/>
                <w:i w:val="false"/>
                <w:color w:val="000000"/>
                <w:sz w:val="20"/>
              </w:rPr>
              <w:t xml:space="preserve">жарақаттану және кәсіптік </w:t>
            </w:r>
            <w:r>
              <w:br/>
            </w:r>
            <w:r>
              <w:rPr>
                <w:rFonts w:ascii="Times New Roman"/>
                <w:b w:val="false"/>
                <w:i w:val="false"/>
                <w:color w:val="000000"/>
                <w:sz w:val="20"/>
              </w:rPr>
              <w:t xml:space="preserve">аурулар туралы есеп" (индексі </w:t>
            </w:r>
            <w:r>
              <w:br/>
            </w:r>
            <w:r>
              <w:rPr>
                <w:rFonts w:ascii="Times New Roman"/>
                <w:b w:val="false"/>
                <w:i w:val="false"/>
                <w:color w:val="000000"/>
                <w:sz w:val="20"/>
              </w:rPr>
              <w:t xml:space="preserve">7-ТПЗ, кезеңділігі жылдық) </w:t>
            </w:r>
            <w:r>
              <w:br/>
            </w:r>
            <w:r>
              <w:rPr>
                <w:rFonts w:ascii="Times New Roman"/>
                <w:b w:val="false"/>
                <w:i w:val="false"/>
                <w:color w:val="000000"/>
                <w:sz w:val="20"/>
              </w:rPr>
              <w:t xml:space="preserve">статистикалық нысанына </w:t>
            </w:r>
            <w:r>
              <w:br/>
            </w:r>
            <w:r>
              <w:rPr>
                <w:rFonts w:ascii="Times New Roman"/>
                <w:b w:val="false"/>
                <w:i w:val="false"/>
                <w:color w:val="000000"/>
                <w:sz w:val="20"/>
              </w:rPr>
              <w:t>5-қосымша</w:t>
            </w:r>
          </w:p>
        </w:tc>
      </w:tr>
    </w:tbl>
    <w:bookmarkStart w:name="z150" w:id="128"/>
    <w:p>
      <w:pPr>
        <w:spacing w:after="0"/>
        <w:ind w:left="0"/>
        <w:jc w:val="left"/>
      </w:pPr>
      <w:r>
        <w:rPr>
          <w:rFonts w:ascii="Times New Roman"/>
          <w:b/>
          <w:i w:val="false"/>
          <w:color w:val="000000"/>
        </w:rPr>
        <w:t xml:space="preserve"> Жазатайым оқиға себептерінің тізбесі* Перечень причин несчастного случая*</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аймағындағы ауаның шамадан тыс тозаңдануы мен газдануы</w:t>
            </w:r>
          </w:p>
          <w:p>
            <w:pPr>
              <w:spacing w:after="20"/>
              <w:ind w:left="20"/>
              <w:jc w:val="both"/>
            </w:pPr>
            <w:r>
              <w:rPr>
                <w:rFonts w:ascii="Times New Roman"/>
                <w:b w:val="false"/>
                <w:i w:val="false"/>
                <w:color w:val="000000"/>
                <w:sz w:val="20"/>
              </w:rPr>
              <w:t>
Повышенная запыленность и загазованность воздуха рабочей зоны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Шудың жоғары деңгейі</w:t>
            </w:r>
          </w:p>
          <w:p>
            <w:pPr>
              <w:spacing w:after="20"/>
              <w:ind w:left="20"/>
              <w:jc w:val="both"/>
            </w:pPr>
            <w:r>
              <w:rPr>
                <w:rFonts w:ascii="Times New Roman"/>
                <w:b w:val="false"/>
                <w:i w:val="false"/>
                <w:color w:val="000000"/>
                <w:sz w:val="20"/>
              </w:rPr>
              <w:t>
Повышенный уровень шума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Тербелістің жоғары деңгейі</w:t>
            </w:r>
          </w:p>
          <w:p>
            <w:pPr>
              <w:spacing w:after="20"/>
              <w:ind w:left="20"/>
              <w:jc w:val="both"/>
            </w:pPr>
            <w:r>
              <w:rPr>
                <w:rFonts w:ascii="Times New Roman"/>
                <w:b w:val="false"/>
                <w:i w:val="false"/>
                <w:color w:val="000000"/>
                <w:sz w:val="20"/>
              </w:rPr>
              <w:t>
Повышенный уровень вибрации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сәулелердің жоғары деңгейі</w:t>
            </w:r>
          </w:p>
          <w:p>
            <w:pPr>
              <w:spacing w:after="20"/>
              <w:ind w:left="20"/>
              <w:jc w:val="both"/>
            </w:pPr>
            <w:r>
              <w:rPr>
                <w:rFonts w:ascii="Times New Roman"/>
                <w:b w:val="false"/>
                <w:i w:val="false"/>
                <w:color w:val="000000"/>
                <w:sz w:val="20"/>
              </w:rPr>
              <w:t>
Повышенный уровень ионизирующих излучений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 к?здерімен қарым-қатынас (аурудың атауы к?рсетіледі)</w:t>
            </w:r>
          </w:p>
          <w:p>
            <w:pPr>
              <w:spacing w:after="20"/>
              <w:ind w:left="20"/>
              <w:jc w:val="both"/>
            </w:pPr>
            <w:r>
              <w:rPr>
                <w:rFonts w:ascii="Times New Roman"/>
                <w:b w:val="false"/>
                <w:i w:val="false"/>
                <w:color w:val="000000"/>
                <w:sz w:val="20"/>
              </w:rPr>
              <w:t>
Контакт с источниками инфекционных заболеваний (указывается наименование заболеваний)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Шамадан артық жүктің адам организміне әсері</w:t>
            </w:r>
          </w:p>
          <w:p>
            <w:pPr>
              <w:spacing w:after="20"/>
              <w:ind w:left="20"/>
              <w:jc w:val="both"/>
            </w:pPr>
            <w:r>
              <w:rPr>
                <w:rFonts w:ascii="Times New Roman"/>
                <w:b w:val="false"/>
                <w:i w:val="false"/>
                <w:color w:val="000000"/>
                <w:sz w:val="20"/>
              </w:rPr>
              <w:t>
Воздействие на организм человека физических перегрузок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тетіктер және жабдықтардың құрылысындағы кемшіліктер</w:t>
            </w:r>
          </w:p>
          <w:p>
            <w:pPr>
              <w:spacing w:after="20"/>
              <w:ind w:left="20"/>
              <w:jc w:val="both"/>
            </w:pPr>
            <w:r>
              <w:rPr>
                <w:rFonts w:ascii="Times New Roman"/>
                <w:b w:val="false"/>
                <w:i w:val="false"/>
                <w:color w:val="000000"/>
                <w:sz w:val="20"/>
              </w:rPr>
              <w:t>
Конструктивные недостатки машин, механизмов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Ақаулы машиналарды, тетіктерді және жабдықтарды пайдалану</w:t>
            </w:r>
          </w:p>
          <w:p>
            <w:pPr>
              <w:spacing w:after="20"/>
              <w:ind w:left="20"/>
              <w:jc w:val="both"/>
            </w:pPr>
            <w:r>
              <w:rPr>
                <w:rFonts w:ascii="Times New Roman"/>
                <w:b w:val="false"/>
                <w:i w:val="false"/>
                <w:color w:val="000000"/>
                <w:sz w:val="20"/>
              </w:rPr>
              <w:t>
Эксплуатация неисправных машин, механизмов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процестердің бұзылуы</w:t>
            </w:r>
          </w:p>
          <w:p>
            <w:pPr>
              <w:spacing w:after="20"/>
              <w:ind w:left="20"/>
              <w:jc w:val="both"/>
            </w:pPr>
            <w:r>
              <w:rPr>
                <w:rFonts w:ascii="Times New Roman"/>
                <w:b w:val="false"/>
                <w:i w:val="false"/>
                <w:color w:val="000000"/>
                <w:sz w:val="20"/>
              </w:rPr>
              <w:t>
Нарушение технологических процессов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К?лік құралдарын пайдалану кезіндегі қауіпсіздік талаптарының бұзылуы</w:t>
            </w:r>
          </w:p>
          <w:p>
            <w:pPr>
              <w:spacing w:after="20"/>
              <w:ind w:left="20"/>
              <w:jc w:val="both"/>
            </w:pPr>
            <w:r>
              <w:rPr>
                <w:rFonts w:ascii="Times New Roman"/>
                <w:b w:val="false"/>
                <w:i w:val="false"/>
                <w:color w:val="000000"/>
                <w:sz w:val="20"/>
              </w:rPr>
              <w:t>
Нарушение требований безопасности при эксплуатации транспортных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қозғалысы ережелерінің бұзылуы</w:t>
            </w:r>
          </w:p>
          <w:p>
            <w:pPr>
              <w:spacing w:after="20"/>
              <w:ind w:left="20"/>
              <w:jc w:val="both"/>
            </w:pPr>
            <w:r>
              <w:rPr>
                <w:rFonts w:ascii="Times New Roman"/>
                <w:b w:val="false"/>
                <w:i w:val="false"/>
                <w:color w:val="000000"/>
                <w:sz w:val="20"/>
              </w:rPr>
              <w:t>
Нарушение правил автодорожного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қозғалысы ережелерінің бұзылуы</w:t>
            </w:r>
          </w:p>
          <w:p>
            <w:pPr>
              <w:spacing w:after="20"/>
              <w:ind w:left="20"/>
              <w:jc w:val="both"/>
            </w:pPr>
            <w:r>
              <w:rPr>
                <w:rFonts w:ascii="Times New Roman"/>
                <w:b w:val="false"/>
                <w:i w:val="false"/>
                <w:color w:val="000000"/>
                <w:sz w:val="20"/>
              </w:rPr>
              <w:t>
Нарушение правил железнодорожного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Әуежол қозғалысы ережелерінің бұзылуы</w:t>
            </w:r>
          </w:p>
          <w:p>
            <w:pPr>
              <w:spacing w:after="20"/>
              <w:ind w:left="20"/>
              <w:jc w:val="both"/>
            </w:pPr>
            <w:r>
              <w:rPr>
                <w:rFonts w:ascii="Times New Roman"/>
                <w:b w:val="false"/>
                <w:i w:val="false"/>
                <w:color w:val="000000"/>
                <w:sz w:val="20"/>
              </w:rPr>
              <w:t>
Нарушение правил воздушно-транспортного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Сужол қозғалысы ережелерінің бұзылуы</w:t>
            </w:r>
          </w:p>
          <w:p>
            <w:pPr>
              <w:spacing w:after="20"/>
              <w:ind w:left="20"/>
              <w:jc w:val="both"/>
            </w:pPr>
            <w:r>
              <w:rPr>
                <w:rFonts w:ascii="Times New Roman"/>
                <w:b w:val="false"/>
                <w:i w:val="false"/>
                <w:color w:val="000000"/>
                <w:sz w:val="20"/>
              </w:rPr>
              <w:t>
Нарушение правил воднотранспортного движения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w:t>
            </w:r>
          </w:p>
          <w:p>
            <w:pPr>
              <w:spacing w:after="20"/>
              <w:ind w:left="20"/>
              <w:jc w:val="both"/>
            </w:pPr>
            <w:r>
              <w:rPr>
                <w:rFonts w:ascii="Times New Roman"/>
                <w:b w:val="false"/>
                <w:i w:val="false"/>
                <w:color w:val="000000"/>
                <w:sz w:val="20"/>
              </w:rPr>
              <w:t>
Аварии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жүргізудің қанағаттанғысыз ұйымдастырылуы</w:t>
            </w:r>
          </w:p>
          <w:p>
            <w:pPr>
              <w:spacing w:after="20"/>
              <w:ind w:left="20"/>
              <w:jc w:val="both"/>
            </w:pPr>
            <w:r>
              <w:rPr>
                <w:rFonts w:ascii="Times New Roman"/>
                <w:b w:val="false"/>
                <w:i w:val="false"/>
                <w:color w:val="000000"/>
                <w:sz w:val="20"/>
              </w:rPr>
              <w:t>
Неудовлетворительная организация производства работ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құрылыстардың техникалық қанағаттанғысыз жай-күйі, аумақтардың ұсталуы, жұмыс орындарының ұйымдастырылуындағы кемшіліктер</w:t>
            </w:r>
          </w:p>
          <w:p>
            <w:pPr>
              <w:spacing w:after="20"/>
              <w:ind w:left="20"/>
              <w:jc w:val="both"/>
            </w:pPr>
            <w:r>
              <w:rPr>
                <w:rFonts w:ascii="Times New Roman"/>
                <w:b w:val="false"/>
                <w:i w:val="false"/>
                <w:color w:val="000000"/>
                <w:sz w:val="20"/>
              </w:rPr>
              <w:t>
Неудовлетворительное техническое состояние зданий, сооружений, содержание территорий и недостатки в организации рабочих мест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қауіпсіздігі тәсілдерін оқытудағы кемшіліктер</w:t>
            </w:r>
          </w:p>
          <w:p>
            <w:pPr>
              <w:spacing w:after="20"/>
              <w:ind w:left="20"/>
              <w:jc w:val="both"/>
            </w:pPr>
            <w:r>
              <w:rPr>
                <w:rFonts w:ascii="Times New Roman"/>
                <w:b w:val="false"/>
                <w:i w:val="false"/>
                <w:color w:val="000000"/>
                <w:sz w:val="20"/>
              </w:rPr>
              <w:t>
Недостатки в обучении безопасным приемам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құралдарымен қамтамасыз етілмеуі немесе қолданбауы</w:t>
            </w:r>
          </w:p>
          <w:p>
            <w:pPr>
              <w:spacing w:after="20"/>
              <w:ind w:left="20"/>
              <w:jc w:val="both"/>
            </w:pPr>
            <w:r>
              <w:rPr>
                <w:rFonts w:ascii="Times New Roman"/>
                <w:b w:val="false"/>
                <w:i w:val="false"/>
                <w:color w:val="000000"/>
                <w:sz w:val="20"/>
              </w:rPr>
              <w:t>
Необеспеченность или неприменение средств индивидуальной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қорғаныш құралдарымен қамтамасыз етілмеуі</w:t>
            </w:r>
          </w:p>
          <w:p>
            <w:pPr>
              <w:spacing w:after="20"/>
              <w:ind w:left="20"/>
              <w:jc w:val="both"/>
            </w:pPr>
            <w:r>
              <w:rPr>
                <w:rFonts w:ascii="Times New Roman"/>
                <w:b w:val="false"/>
                <w:i w:val="false"/>
                <w:color w:val="000000"/>
                <w:sz w:val="20"/>
              </w:rPr>
              <w:t>
Необеспеченность средствами коллективной защиты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?ндіріс тәртіптерін бұзу</w:t>
            </w:r>
          </w:p>
          <w:p>
            <w:pPr>
              <w:spacing w:after="20"/>
              <w:ind w:left="20"/>
              <w:jc w:val="both"/>
            </w:pPr>
            <w:r>
              <w:rPr>
                <w:rFonts w:ascii="Times New Roman"/>
                <w:b w:val="false"/>
                <w:i w:val="false"/>
                <w:color w:val="000000"/>
                <w:sz w:val="20"/>
              </w:rPr>
              <w:t>
Нарушение трудовой и производственной дисциплины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еңбек қауіпсіздігі ережелерін бұзу</w:t>
            </w:r>
          </w:p>
          <w:p>
            <w:pPr>
              <w:spacing w:after="20"/>
              <w:ind w:left="20"/>
              <w:jc w:val="both"/>
            </w:pPr>
            <w:r>
              <w:rPr>
                <w:rFonts w:ascii="Times New Roman"/>
                <w:b w:val="false"/>
                <w:i w:val="false"/>
                <w:color w:val="000000"/>
                <w:sz w:val="20"/>
              </w:rPr>
              <w:t>
Нарушение правил безопасности и охраны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еңбек режимін бұзу</w:t>
            </w:r>
          </w:p>
          <w:p>
            <w:pPr>
              <w:spacing w:after="20"/>
              <w:ind w:left="20"/>
              <w:jc w:val="both"/>
            </w:pPr>
            <w:r>
              <w:rPr>
                <w:rFonts w:ascii="Times New Roman"/>
                <w:b w:val="false"/>
                <w:i w:val="false"/>
                <w:color w:val="000000"/>
                <w:sz w:val="20"/>
              </w:rPr>
              <w:t>
Нарушение установленного режима труда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 шегушінің ?рескел абайсыздығы</w:t>
            </w:r>
          </w:p>
          <w:p>
            <w:pPr>
              <w:spacing w:after="20"/>
              <w:ind w:left="20"/>
              <w:jc w:val="both"/>
            </w:pPr>
            <w:r>
              <w:rPr>
                <w:rFonts w:ascii="Times New Roman"/>
                <w:b w:val="false"/>
                <w:i w:val="false"/>
                <w:color w:val="000000"/>
                <w:sz w:val="20"/>
              </w:rPr>
              <w:t>
Грубая неосторожность пострадавшего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Прочие</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p>
      <w:pPr>
        <w:spacing w:after="0"/>
        <w:ind w:left="0"/>
        <w:jc w:val="both"/>
      </w:pPr>
      <w:r>
        <w:rPr>
          <w:rFonts w:ascii="Times New Roman"/>
          <w:b w:val="false"/>
          <w:i w:val="false"/>
          <w:color w:val="000000"/>
          <w:sz w:val="28"/>
        </w:rPr>
        <w:t>
      * утвержден приказом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қызметімен байланысты</w:t>
            </w:r>
            <w:r>
              <w:br/>
            </w:r>
            <w:r>
              <w:rPr>
                <w:rFonts w:ascii="Times New Roman"/>
                <w:b w:val="false"/>
                <w:i w:val="false"/>
                <w:color w:val="000000"/>
                <w:sz w:val="20"/>
              </w:rPr>
              <w:t xml:space="preserve">жарақаттану және кәсіптік </w:t>
            </w:r>
            <w:r>
              <w:br/>
            </w:r>
            <w:r>
              <w:rPr>
                <w:rFonts w:ascii="Times New Roman"/>
                <w:b w:val="false"/>
                <w:i w:val="false"/>
                <w:color w:val="000000"/>
                <w:sz w:val="20"/>
              </w:rPr>
              <w:t xml:space="preserve">аурулар туралы есеп" </w:t>
            </w:r>
            <w:r>
              <w:br/>
            </w:r>
            <w:r>
              <w:rPr>
                <w:rFonts w:ascii="Times New Roman"/>
                <w:b w:val="false"/>
                <w:i w:val="false"/>
                <w:color w:val="000000"/>
                <w:sz w:val="20"/>
              </w:rPr>
              <w:t>(индексі 7-ТПЗ,</w:t>
            </w:r>
            <w:r>
              <w:br/>
            </w:r>
            <w:r>
              <w:rPr>
                <w:rFonts w:ascii="Times New Roman"/>
                <w:b w:val="false"/>
                <w:i w:val="false"/>
                <w:color w:val="000000"/>
                <w:sz w:val="20"/>
              </w:rPr>
              <w:t>кезеңділігі жылдық)</w:t>
            </w:r>
            <w:r>
              <w:br/>
            </w:r>
            <w:r>
              <w:rPr>
                <w:rFonts w:ascii="Times New Roman"/>
                <w:b w:val="false"/>
                <w:i w:val="false"/>
                <w:color w:val="000000"/>
                <w:sz w:val="20"/>
              </w:rPr>
              <w:t>статистикалық нысанына</w:t>
            </w:r>
            <w:r>
              <w:br/>
            </w:r>
            <w:r>
              <w:rPr>
                <w:rFonts w:ascii="Times New Roman"/>
                <w:b w:val="false"/>
                <w:i w:val="false"/>
                <w:color w:val="000000"/>
                <w:sz w:val="20"/>
              </w:rPr>
              <w:t>6-қосымша</w:t>
            </w:r>
          </w:p>
        </w:tc>
      </w:tr>
    </w:tbl>
    <w:bookmarkStart w:name="z152" w:id="129"/>
    <w:p>
      <w:pPr>
        <w:spacing w:after="0"/>
        <w:ind w:left="0"/>
        <w:jc w:val="left"/>
      </w:pPr>
      <w:r>
        <w:rPr>
          <w:rFonts w:ascii="Times New Roman"/>
          <w:b/>
          <w:i w:val="false"/>
          <w:color w:val="000000"/>
        </w:rPr>
        <w:t xml:space="preserve"> Зардап шегушінің жарақат ауыртпалығының дәрежесі* Степень тяжести травмы пострадавшего*</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жарақат</w:t>
            </w:r>
          </w:p>
          <w:p>
            <w:pPr>
              <w:spacing w:after="20"/>
              <w:ind w:left="20"/>
              <w:jc w:val="both"/>
            </w:pPr>
            <w:r>
              <w:rPr>
                <w:rFonts w:ascii="Times New Roman"/>
                <w:b w:val="false"/>
                <w:i w:val="false"/>
                <w:color w:val="000000"/>
                <w:sz w:val="20"/>
              </w:rPr>
              <w:t>
Легкая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жарақат</w:t>
            </w:r>
          </w:p>
          <w:p>
            <w:pPr>
              <w:spacing w:after="20"/>
              <w:ind w:left="20"/>
              <w:jc w:val="both"/>
            </w:pPr>
            <w:r>
              <w:rPr>
                <w:rFonts w:ascii="Times New Roman"/>
                <w:b w:val="false"/>
                <w:i w:val="false"/>
                <w:color w:val="000000"/>
                <w:sz w:val="20"/>
              </w:rPr>
              <w:t>
Средняя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жарақат</w:t>
            </w:r>
          </w:p>
          <w:p>
            <w:pPr>
              <w:spacing w:after="20"/>
              <w:ind w:left="20"/>
              <w:jc w:val="both"/>
            </w:pPr>
            <w:r>
              <w:rPr>
                <w:rFonts w:ascii="Times New Roman"/>
                <w:b w:val="false"/>
                <w:i w:val="false"/>
                <w:color w:val="000000"/>
                <w:sz w:val="20"/>
              </w:rPr>
              <w:t>
Тяжелая степень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(қаза) болды</w:t>
            </w:r>
          </w:p>
          <w:p>
            <w:pPr>
              <w:spacing w:after="20"/>
              <w:ind w:left="20"/>
              <w:jc w:val="both"/>
            </w:pPr>
            <w:r>
              <w:rPr>
                <w:rFonts w:ascii="Times New Roman"/>
                <w:b w:val="false"/>
                <w:i w:val="false"/>
                <w:color w:val="000000"/>
                <w:sz w:val="20"/>
              </w:rPr>
              <w:t>
Умер (погиб)</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12655 болып тіркелген, "Әділет" ақпараттық-құқықтық жүйесінде 2016 жылғы 26 қаңтарда жарияланған).</w:t>
      </w:r>
    </w:p>
    <w:p>
      <w:pPr>
        <w:spacing w:after="0"/>
        <w:ind w:left="0"/>
        <w:jc w:val="both"/>
      </w:pPr>
      <w:r>
        <w:rPr>
          <w:rFonts w:ascii="Times New Roman"/>
          <w:b w:val="false"/>
          <w:i w:val="false"/>
          <w:color w:val="000000"/>
          <w:sz w:val="28"/>
        </w:rPr>
        <w:t>
      *утверждена приказом Министра здравоохранения и социального развития Республики Казахстан "Об утверждении форм по оформлению материалов расследования несчастных случаев связанных с трудовой деятельностью" от 28 декабря 2015 года № 1055 (зарегистрирован в Реестре государственной регистрации нормативных правовых актов за № 12655).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 xml:space="preserve">реформалар агенттігінің </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w:t>
            </w:r>
            <w:r>
              <w:br/>
            </w:r>
            <w:r>
              <w:rPr>
                <w:rFonts w:ascii="Times New Roman"/>
                <w:b w:val="false"/>
                <w:i w:val="false"/>
                <w:color w:val="000000"/>
                <w:sz w:val="20"/>
              </w:rPr>
              <w:t>14-қосымша</w:t>
            </w:r>
          </w:p>
        </w:tc>
      </w:tr>
    </w:tbl>
    <w:bookmarkStart w:name="z154" w:id="130"/>
    <w:p>
      <w:pPr>
        <w:spacing w:after="0"/>
        <w:ind w:left="0"/>
        <w:jc w:val="left"/>
      </w:pPr>
      <w:r>
        <w:rPr>
          <w:rFonts w:ascii="Times New Roman"/>
          <w:b/>
          <w:i w:val="false"/>
          <w:color w:val="000000"/>
        </w:rPr>
        <w:t xml:space="preserve">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толтыру жөніндегі нұсқаулық</w:t>
      </w:r>
    </w:p>
    <w:bookmarkEnd w:id="130"/>
    <w:bookmarkStart w:name="z155" w:id="131"/>
    <w:p>
      <w:pPr>
        <w:spacing w:after="0"/>
        <w:ind w:left="0"/>
        <w:jc w:val="both"/>
      </w:pPr>
      <w:r>
        <w:rPr>
          <w:rFonts w:ascii="Times New Roman"/>
          <w:b w:val="false"/>
          <w:i w:val="false"/>
          <w:color w:val="000000"/>
          <w:sz w:val="28"/>
        </w:rPr>
        <w:t>
      1. Осы нұсқаулық "Еңбек қызметімен байланысты жарақаттану және кәсіптік аурулар туралы есеп" (индексі 7-ТПЗ, кезеңділігі жылдық) жалпымемлекеттік статистикалық байқаудың статистикалық нысанын (бұдан әрі – статистикалық нысан) толтыруды нақтылайды.</w:t>
      </w:r>
    </w:p>
    <w:bookmarkEnd w:id="131"/>
    <w:bookmarkStart w:name="z156" w:id="132"/>
    <w:p>
      <w:pPr>
        <w:spacing w:after="0"/>
        <w:ind w:left="0"/>
        <w:jc w:val="both"/>
      </w:pPr>
      <w:r>
        <w:rPr>
          <w:rFonts w:ascii="Times New Roman"/>
          <w:b w:val="false"/>
          <w:i w:val="false"/>
          <w:color w:val="000000"/>
          <w:sz w:val="28"/>
        </w:rPr>
        <w:t>
      2. Осы нұсқаулықта мынадай анықтамалар пайдаланылады:</w:t>
      </w:r>
    </w:p>
    <w:bookmarkEnd w:id="132"/>
    <w:bookmarkStart w:name="z157" w:id="133"/>
    <w:p>
      <w:pPr>
        <w:spacing w:after="0"/>
        <w:ind w:left="0"/>
        <w:jc w:val="both"/>
      </w:pPr>
      <w:r>
        <w:rPr>
          <w:rFonts w:ascii="Times New Roman"/>
          <w:b w:val="false"/>
          <w:i w:val="false"/>
          <w:color w:val="000000"/>
          <w:sz w:val="28"/>
        </w:rPr>
        <w:t>
      1)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әкеп соқтырған зиянды және (немесе) қауіпті өндірістік фактордың жұмыскерге, жіберуші тараптың жұмыскеріне әсер етуі;</w:t>
      </w:r>
    </w:p>
    <w:bookmarkEnd w:id="133"/>
    <w:bookmarkStart w:name="z158" w:id="134"/>
    <w:p>
      <w:pPr>
        <w:spacing w:after="0"/>
        <w:ind w:left="0"/>
        <w:jc w:val="both"/>
      </w:pPr>
      <w:r>
        <w:rPr>
          <w:rFonts w:ascii="Times New Roman"/>
          <w:b w:val="false"/>
          <w:i w:val="false"/>
          <w:color w:val="000000"/>
          <w:sz w:val="28"/>
        </w:rPr>
        <w:t>
      2)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bookmarkEnd w:id="134"/>
    <w:bookmarkStart w:name="z159" w:id="135"/>
    <w:p>
      <w:pPr>
        <w:spacing w:after="0"/>
        <w:ind w:left="0"/>
        <w:jc w:val="both"/>
      </w:pPr>
      <w:r>
        <w:rPr>
          <w:rFonts w:ascii="Times New Roman"/>
          <w:b w:val="false"/>
          <w:i w:val="false"/>
          <w:color w:val="000000"/>
          <w:sz w:val="28"/>
        </w:rPr>
        <w:t>
      3)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bookmarkEnd w:id="135"/>
    <w:bookmarkStart w:name="z160" w:id="136"/>
    <w:p>
      <w:pPr>
        <w:spacing w:after="0"/>
        <w:ind w:left="0"/>
        <w:jc w:val="both"/>
      </w:pPr>
      <w:r>
        <w:rPr>
          <w:rFonts w:ascii="Times New Roman"/>
          <w:b w:val="false"/>
          <w:i w:val="false"/>
          <w:color w:val="000000"/>
          <w:sz w:val="28"/>
        </w:rPr>
        <w:t xml:space="preserve">
      3. Статистикалық нысан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(бұдан әрі – Еңбек кодексі) "Еңбек қызметіне байланысты жазатайым оқиғаларды тергеп-тексеру және есепке алу" 20-тарауының "Еңбек қауіпсіздігі және еңбекті қорғау" 4-бөліміне және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толтырылады (Нормативтік құқықтық актілерді мемлекеттік тіркеу тізілімінде № 12655 болып тіркелген).</w:t>
      </w:r>
    </w:p>
    <w:bookmarkEnd w:id="136"/>
    <w:p>
      <w:pPr>
        <w:spacing w:after="0"/>
        <w:ind w:left="0"/>
        <w:jc w:val="both"/>
      </w:pPr>
      <w:r>
        <w:rPr>
          <w:rFonts w:ascii="Times New Roman"/>
          <w:b w:val="false"/>
          <w:i w:val="false"/>
          <w:color w:val="000000"/>
          <w:sz w:val="28"/>
        </w:rPr>
        <w:t>
      Өлімге әкеліп соқтырған өндірістік жарақат осы жарақаттың себебі болған өндірістегі жазатайым оқиға күнінен бастап бір жыл ішінде өлімге әкеліп соқтырған өндірістік жарақат ретінде өлшенеді.</w:t>
      </w:r>
    </w:p>
    <w:p>
      <w:pPr>
        <w:spacing w:after="0"/>
        <w:ind w:left="0"/>
        <w:jc w:val="both"/>
      </w:pPr>
      <w:r>
        <w:rPr>
          <w:rFonts w:ascii="Times New Roman"/>
          <w:b w:val="false"/>
          <w:i w:val="false"/>
          <w:color w:val="000000"/>
          <w:sz w:val="28"/>
        </w:rPr>
        <w:t xml:space="preserve">
      Статистикалық нысанға өндірісте жұмысшылармен, қызметшілермен, олар бойынша Еңбек </w:t>
      </w:r>
      <w:r>
        <w:rPr>
          <w:rFonts w:ascii="Times New Roman"/>
          <w:b w:val="false"/>
          <w:i w:val="false"/>
          <w:color w:val="000000"/>
          <w:sz w:val="28"/>
        </w:rPr>
        <w:t>кодексіне</w:t>
      </w:r>
      <w:r>
        <w:rPr>
          <w:rFonts w:ascii="Times New Roman"/>
          <w:b w:val="false"/>
          <w:i w:val="false"/>
          <w:color w:val="000000"/>
          <w:sz w:val="28"/>
        </w:rPr>
        <w:t xml:space="preserve"> сәйкес жазатайым оқиға тіркелген барлық меншік нысандарындағы кәсіпорындарда, мекемелерде, ұйымдарда тәжірибеден өтуі немесе жұмыстарды орындауы кезінде оқушылармен және студенттермен болған жазатайым оқиғалар туралы деректер кіреді.</w:t>
      </w:r>
    </w:p>
    <w:p>
      <w:pPr>
        <w:spacing w:after="0"/>
        <w:ind w:left="0"/>
        <w:jc w:val="both"/>
      </w:pPr>
      <w:r>
        <w:rPr>
          <w:rFonts w:ascii="Times New Roman"/>
          <w:b w:val="false"/>
          <w:i w:val="false"/>
          <w:color w:val="000000"/>
          <w:sz w:val="28"/>
        </w:rPr>
        <w:t>
      Есепке алуға жұмыс берушілермен еңбек қатынастарында болған қызметкерлермен еңбек міндеттемелерін орындау үдерісінде жазатайым оқиға немесе денсаулыққа өзге де кері әсер ету нәтижесінде болған, ағымдағы жылы тексеріс жүргізілген барлық жарақаттар, кәсіби сырқаттар, уланулар және денсаулыққа өзге де кері әсер етулер жатады.</w:t>
      </w:r>
    </w:p>
    <w:p>
      <w:pPr>
        <w:spacing w:after="0"/>
        <w:ind w:left="0"/>
        <w:jc w:val="both"/>
      </w:pPr>
      <w:r>
        <w:rPr>
          <w:rFonts w:ascii="Times New Roman"/>
          <w:b w:val="false"/>
          <w:i w:val="false"/>
          <w:color w:val="000000"/>
          <w:sz w:val="28"/>
        </w:rPr>
        <w:t>
      Тергеп-тексеру барысында алкогольден немесе есірткіден масаю жағдайында өз денсаулығына қасақана зиян келтірген деп белгіленген, жұмыс берушінің мүддесімен байланысты емес қауіпті және зиянды өндірістік факторлардың әсеріне қатысты емес зардап шегушінің денсаулығының кенеттен нашарлауы нәтижесіндегі еңбек қызметімен байланысты емес жарақаттар және қызметкер денсаулығының өзге де зақымданулары өндірістік (кәсіптік) ауру болып ресімделмейді.</w:t>
      </w:r>
    </w:p>
    <w:bookmarkStart w:name="z161" w:id="137"/>
    <w:p>
      <w:pPr>
        <w:spacing w:after="0"/>
        <w:ind w:left="0"/>
        <w:jc w:val="both"/>
      </w:pPr>
      <w:r>
        <w:rPr>
          <w:rFonts w:ascii="Times New Roman"/>
          <w:b w:val="false"/>
          <w:i w:val="false"/>
          <w:color w:val="000000"/>
          <w:sz w:val="28"/>
        </w:rPr>
        <w:t>
      4. 1-сұрақта заңды тұлғаның (бөлімшенің) (оның тіркелген жеріне қарамастан) нақты орналасқан орны – облыс, қала, аудан, елді мекен, сондай-ақ Экономикалық қызмет түрлерінің жалпы жіктеуішіне (ЭҚЖЖ) сәйкес заңды тұлғаның (бөлімшенің) экономикалық қызметінің нақты жүзеге асырылатын негізгі түрінің коды мен атауы көрсетіледі.</w:t>
      </w:r>
    </w:p>
    <w:bookmarkEnd w:id="137"/>
    <w:p>
      <w:pPr>
        <w:spacing w:after="0"/>
        <w:ind w:left="0"/>
        <w:jc w:val="both"/>
      </w:pPr>
      <w:r>
        <w:rPr>
          <w:rFonts w:ascii="Times New Roman"/>
          <w:b w:val="false"/>
          <w:i w:val="false"/>
          <w:color w:val="000000"/>
          <w:sz w:val="28"/>
        </w:rPr>
        <w:t>
      2.1-сұрақта жазатайым оқиға (кәсіптік ауру, улану) актісінің нөмірі қойылады;</w:t>
      </w:r>
    </w:p>
    <w:p>
      <w:pPr>
        <w:spacing w:after="0"/>
        <w:ind w:left="0"/>
        <w:jc w:val="both"/>
      </w:pPr>
      <w:r>
        <w:rPr>
          <w:rFonts w:ascii="Times New Roman"/>
          <w:b w:val="false"/>
          <w:i w:val="false"/>
          <w:color w:val="000000"/>
          <w:sz w:val="28"/>
        </w:rPr>
        <w:t>
      2.2-сұрақта жазатайым оқиғаның (кәсіптік аурудың, уланудың) күні көрсетіледі.</w:t>
      </w:r>
    </w:p>
    <w:p>
      <w:pPr>
        <w:spacing w:after="0"/>
        <w:ind w:left="0"/>
        <w:jc w:val="both"/>
      </w:pPr>
      <w:r>
        <w:rPr>
          <w:rFonts w:ascii="Times New Roman"/>
          <w:b w:val="false"/>
          <w:i w:val="false"/>
          <w:color w:val="000000"/>
          <w:sz w:val="28"/>
        </w:rPr>
        <w:t>
      3-сұрақта зардап шегушінің жынысы, 4-сұрақта жарақат алу сәтіндегі зардап шегушінің жасы (толық жасының саны) көрсетіледі.</w:t>
      </w:r>
    </w:p>
    <w:p>
      <w:pPr>
        <w:spacing w:after="0"/>
        <w:ind w:left="0"/>
        <w:jc w:val="both"/>
      </w:pPr>
      <w:r>
        <w:rPr>
          <w:rFonts w:ascii="Times New Roman"/>
          <w:b w:val="false"/>
          <w:i w:val="false"/>
          <w:color w:val="000000"/>
          <w:sz w:val="28"/>
        </w:rPr>
        <w:t>
      5-сұрақта осы статистикалық нысанға 1-қосымшада көрсетілген Қызметтердің ұлттық жіктеуішінен зардап шегушінің мәртебесі келтіріледі.</w:t>
      </w:r>
    </w:p>
    <w:p>
      <w:pPr>
        <w:spacing w:after="0"/>
        <w:ind w:left="0"/>
        <w:jc w:val="both"/>
      </w:pPr>
      <w:r>
        <w:rPr>
          <w:rFonts w:ascii="Times New Roman"/>
          <w:b w:val="false"/>
          <w:i w:val="false"/>
          <w:color w:val="000000"/>
          <w:sz w:val="28"/>
        </w:rPr>
        <w:t xml:space="preserve">
      6-сұрақта Еңбек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жұмыс ауысымды болған-болмағаны жайлы көрсетіледі. "Жоқ" жауабын көрсеткен жағдайда 7-сұрақ толтырылмайды.</w:t>
      </w:r>
    </w:p>
    <w:p>
      <w:pPr>
        <w:spacing w:after="0"/>
        <w:ind w:left="0"/>
        <w:jc w:val="both"/>
      </w:pPr>
      <w:r>
        <w:rPr>
          <w:rFonts w:ascii="Times New Roman"/>
          <w:b w:val="false"/>
          <w:i w:val="false"/>
          <w:color w:val="000000"/>
          <w:sz w:val="28"/>
        </w:rPr>
        <w:t xml:space="preserve">
      7-сұрақта Еңбек Кодексінің 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(бөлім ауысымдық жұмыс кезінде толтырылады) жазатайым оқиға болған ауысым көрсетіледі.</w:t>
      </w:r>
    </w:p>
    <w:p>
      <w:pPr>
        <w:spacing w:after="0"/>
        <w:ind w:left="0"/>
        <w:jc w:val="both"/>
      </w:pPr>
      <w:r>
        <w:rPr>
          <w:rFonts w:ascii="Times New Roman"/>
          <w:b w:val="false"/>
          <w:i w:val="false"/>
          <w:color w:val="000000"/>
          <w:sz w:val="28"/>
        </w:rPr>
        <w:t>
      8-сұрақта сот-медициналық сараптама қорытындысы бойынша жазатайым оқиға сәтіндегі науқастың денсаулық жағдайы толтырылады.</w:t>
      </w:r>
    </w:p>
    <w:p>
      <w:pPr>
        <w:spacing w:after="0"/>
        <w:ind w:left="0"/>
        <w:jc w:val="both"/>
      </w:pPr>
      <w:r>
        <w:rPr>
          <w:rFonts w:ascii="Times New Roman"/>
          <w:b w:val="false"/>
          <w:i w:val="false"/>
          <w:color w:val="000000"/>
          <w:sz w:val="28"/>
        </w:rPr>
        <w:t>
      9-сұрақта жарақат түрінің коды көрсетіледі. Осы жіктелім осы статистикалық нысанға 2-қосымшада келтірілген Аурулар мен денсаулыққа байланысты проблемалардың халықаралық статистикалық жіктеуішіне (бұдан әрі – АХЖ-10) негізделген. (жарақат түрі – жабық сынық – коды – S0001). Көптеген жарақат болған жағдайда 5 кодқа дейін толтыру көзделген.</w:t>
      </w:r>
    </w:p>
    <w:p>
      <w:pPr>
        <w:spacing w:after="0"/>
        <w:ind w:left="0"/>
        <w:jc w:val="both"/>
      </w:pPr>
      <w:r>
        <w:rPr>
          <w:rFonts w:ascii="Times New Roman"/>
          <w:b w:val="false"/>
          <w:i w:val="false"/>
          <w:color w:val="000000"/>
          <w:sz w:val="28"/>
        </w:rPr>
        <w:t>
      10-сұрақта осы статистикалық нысанға 3-қосымшада келтірілген АХЖ-10 негізінде зардап шеккен дене мүшесінің коды (дененің бірнеше бөлігі зардап шеккен жағдайда 5 кодқа дейін толтыру көзделген) көрсетіледі.</w:t>
      </w:r>
    </w:p>
    <w:p>
      <w:pPr>
        <w:spacing w:after="0"/>
        <w:ind w:left="0"/>
        <w:jc w:val="both"/>
      </w:pPr>
      <w:r>
        <w:rPr>
          <w:rFonts w:ascii="Times New Roman"/>
          <w:b w:val="false"/>
          <w:i w:val="false"/>
          <w:color w:val="000000"/>
          <w:sz w:val="28"/>
        </w:rPr>
        <w:t xml:space="preserve">
      11-сұрақта кәсіптік ауру түрінің коды көрсетіледі. Өндірістегі ауыр кәсіптік ауру мен улану жағдайы "Еңбек қызметіне байланысты жазатайым оқиғаларды тергеп-тексеру материалдарын ресімдеу бойынша нысандарды бекіту туралы" Қазақстан Республикасы Денсаулық сақтау және әлеуметтік даму министрінің 2015 жылғы 28 желтоқсандағы № 1055 </w:t>
      </w:r>
      <w:r>
        <w:rPr>
          <w:rFonts w:ascii="Times New Roman"/>
          <w:b w:val="false"/>
          <w:i w:val="false"/>
          <w:color w:val="000000"/>
          <w:sz w:val="28"/>
        </w:rPr>
        <w:t>бұйрығына</w:t>
      </w:r>
      <w:r>
        <w:rPr>
          <w:rFonts w:ascii="Times New Roman"/>
          <w:b w:val="false"/>
          <w:i w:val="false"/>
          <w:color w:val="000000"/>
          <w:sz w:val="28"/>
        </w:rPr>
        <w:t xml:space="preserve"> сәйкес аталған нысан бойынша жүргізілген материалдар негізінде Еңбек қызметіне байланысты жазатайым оқиға туралы актімен ресімделеді (Нормативтік құқықтық актілерді мемлекеттік тіркеу тізілімінде № 12655 болып тіркелген) (бірнеше кәсіби ауру болған жағдайда5 кодқа дейін толтыру көзделген).</w:t>
      </w:r>
    </w:p>
    <w:p>
      <w:pPr>
        <w:spacing w:after="0"/>
        <w:ind w:left="0"/>
        <w:jc w:val="both"/>
      </w:pPr>
      <w:r>
        <w:rPr>
          <w:rFonts w:ascii="Times New Roman"/>
          <w:b w:val="false"/>
          <w:i w:val="false"/>
          <w:color w:val="000000"/>
          <w:sz w:val="28"/>
        </w:rPr>
        <w:t>
      12-сұрақта осы статистикалық нысанға 4-қосымшада көрсетілген оқиғалар түрлері тізбесінің коды көрсетіледі (оқиға түрі – электр тогымен зақымдану – коды 11).</w:t>
      </w:r>
    </w:p>
    <w:p>
      <w:pPr>
        <w:spacing w:after="0"/>
        <w:ind w:left="0"/>
        <w:jc w:val="both"/>
      </w:pPr>
      <w:r>
        <w:rPr>
          <w:rFonts w:ascii="Times New Roman"/>
          <w:b w:val="false"/>
          <w:i w:val="false"/>
          <w:color w:val="000000"/>
          <w:sz w:val="28"/>
        </w:rPr>
        <w:t>
      13-сұрақта осы статистикалық нысанға 5-қосымшада келтірілген жазатайым оқиға себептері тізбесінің коды көрсетіледі (жазатайым оқиғаның себебі - еңбектің қауіпсіздігі тәсілдеріне оқытудағы кемшіліктер – коды 18).</w:t>
      </w:r>
    </w:p>
    <w:p>
      <w:pPr>
        <w:spacing w:after="0"/>
        <w:ind w:left="0"/>
        <w:jc w:val="both"/>
      </w:pPr>
      <w:r>
        <w:rPr>
          <w:rFonts w:ascii="Times New Roman"/>
          <w:b w:val="false"/>
          <w:i w:val="false"/>
          <w:color w:val="000000"/>
          <w:sz w:val="28"/>
        </w:rPr>
        <w:t>
      14-сұрақта осы статистикалық нысанға 6-қосымшада көрсетілген зардап шегуші жарақатының ауыртпалық дәрежесінің коды көрсетіледі (ауыртпалық деңгейі – орташа – коды 2). Адам өліміне әкелген жағдайларды қоспағанда кәсіптік аурулардан зардап шеккендер бойынша бұл сұрақ толтырылмайды.</w:t>
      </w:r>
    </w:p>
    <w:p>
      <w:pPr>
        <w:spacing w:after="0"/>
        <w:ind w:left="0"/>
        <w:jc w:val="both"/>
      </w:pPr>
      <w:r>
        <w:rPr>
          <w:rFonts w:ascii="Times New Roman"/>
          <w:b w:val="false"/>
          <w:i w:val="false"/>
          <w:color w:val="000000"/>
          <w:sz w:val="28"/>
        </w:rPr>
        <w:t>
      15 және 16-сұрақтарда көрсетілген жоғалған уақыт еңбекке қабілеттілікті уақытша жоғалтуға әкеп соғатын өндірістік жарақаттың әрбір жағдайы бойынша жеке өлшенеді.</w:t>
      </w:r>
    </w:p>
    <w:p>
      <w:pPr>
        <w:spacing w:after="0"/>
        <w:ind w:left="0"/>
        <w:jc w:val="both"/>
      </w:pPr>
      <w:r>
        <w:rPr>
          <w:rFonts w:ascii="Times New Roman"/>
          <w:b w:val="false"/>
          <w:i w:val="false"/>
          <w:color w:val="000000"/>
          <w:sz w:val="28"/>
        </w:rPr>
        <w:t>
      Осы жарақаттың жұмыс күндеріндегі де ауыртпалығын бағалау үшін ол зардап шеккен адамның уақытша еңбекке жарамсыз болған күнтізбелік күндерінің саны ретінде өлшенеді.</w:t>
      </w:r>
    </w:p>
    <w:p>
      <w:pPr>
        <w:spacing w:after="0"/>
        <w:ind w:left="0"/>
        <w:jc w:val="both"/>
      </w:pPr>
      <w:r>
        <w:rPr>
          <w:rFonts w:ascii="Times New Roman"/>
          <w:b w:val="false"/>
          <w:i w:val="false"/>
          <w:color w:val="000000"/>
          <w:sz w:val="28"/>
        </w:rPr>
        <w:t>
      Жоғалған уақыт жазатайым оқиға болған күннен кейінгі бірінші күннен бастап жұмыс орнына оралған күннің алдындағы күнге дейін өлшенеді. Нақты өндірістік жарақат салдарынан жұмыста қайтадан болмаған жағдайда, әрбір кезең жоғарыда көрсетілгенге сәйкес өлшенеді, ал әрбір кезеңдегі жоғалтқан күндердің саны осы жарақаттың нәтижесінде жоғалтқан уақыттың жалпы санына қосылады. Жұмыста уақытша болмаған уақыт, егер ол емделу себебіне байланысты бір күннен аспаса, онда ол жоғалған уақытқа қосылмайды.</w:t>
      </w:r>
    </w:p>
    <w:p>
      <w:pPr>
        <w:spacing w:after="0"/>
        <w:ind w:left="0"/>
        <w:jc w:val="both"/>
      </w:pPr>
      <w:r>
        <w:rPr>
          <w:rFonts w:ascii="Times New Roman"/>
          <w:b w:val="false"/>
          <w:i w:val="false"/>
          <w:color w:val="000000"/>
          <w:sz w:val="28"/>
        </w:rPr>
        <w:t>
      Бір және оданда көп күнге еңбекке қабілетін жоғалтумен жазатайым оқиғаның материалдық зардаптары (адам өліміне әкеліп соқтырған жазатайым оқиғаның материалдық зардаптарын қосқанда) 17.1, 17.2, 17.3-жолдар бойынша көрсетіледі. Егер зардап шегушінің уақытша еңбекке жарамсыздығы алдыңғы жылдың соңынан бастап созылса, онда мұндай жағдайда есепті жылдағы еңбекке жарамсыз (күнтізбелік және жұмыс) күндері мен (жазатайым оқиғаны сәйкестендіру үшін), кезеңдегі материалдық зардаптары тек бірінші жолға толтырылады.</w:t>
      </w:r>
    </w:p>
    <w:bookmarkStart w:name="z162" w:id="138"/>
    <w:p>
      <w:pPr>
        <w:spacing w:after="0"/>
        <w:ind w:left="0"/>
        <w:jc w:val="both"/>
      </w:pPr>
      <w:r>
        <w:rPr>
          <w:rFonts w:ascii="Times New Roman"/>
          <w:b w:val="false"/>
          <w:i w:val="false"/>
          <w:color w:val="000000"/>
          <w:sz w:val="28"/>
        </w:rPr>
        <w:t>
      5. Осы статистикалық нысанды ұсыну электрондық түрде немесе қағаз жеткізгіште жүзеге асырылады. Статистикалық нысанды электрондық түрде толтыру Қазақстан Республикасы Стратегиялық жоспарлау және реформалар агенттігі Ұлттық статистика бюросының интернет-ресурсында (https://cabinet.stat.gov.kz/) орналастырылған "Респонденттің кабинеті" арқылы он-лайн режимде жүзеге асырылады.</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Стратегиялық жоспарлау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реформалар агенттігінің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статистика бюросының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18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 Бұйрыққа 15-қосымша</w:t>
            </w:r>
          </w:p>
        </w:tc>
      </w:tr>
    </w:tbl>
    <w:p>
      <w:pPr>
        <w:spacing w:after="0"/>
        <w:ind w:left="0"/>
        <w:jc w:val="both"/>
      </w:pPr>
      <w:r>
        <w:rPr>
          <w:rFonts w:ascii="Times New Roman"/>
          <w:b w:val="false"/>
          <w:i w:val="false"/>
          <w:color w:val="ff0000"/>
          <w:sz w:val="28"/>
        </w:rPr>
        <w:t xml:space="preserve">
      Ескерту. 15-қосымша алып тасталды - ҚР Стратегиялық жоспарлау және реформалар агенттігі Ұлттық статистика бюросы Басшысының 18.07.2024 </w:t>
      </w:r>
      <w:r>
        <w:rPr>
          <w:rFonts w:ascii="Times New Roman"/>
          <w:b w:val="false"/>
          <w:i w:val="false"/>
          <w:color w:val="ff0000"/>
          <w:sz w:val="28"/>
        </w:rPr>
        <w:t>№ 20</w:t>
      </w:r>
      <w:r>
        <w:rPr>
          <w:rFonts w:ascii="Times New Roman"/>
          <w:b w:val="false"/>
          <w:i w:val="false"/>
          <w:color w:val="ff0000"/>
          <w:sz w:val="28"/>
        </w:rPr>
        <w:t xml:space="preserve"> (01.01.2025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 xml:space="preserve">Ұлттық статистика бюросының </w:t>
            </w:r>
            <w:r>
              <w:br/>
            </w:r>
            <w:r>
              <w:rPr>
                <w:rFonts w:ascii="Times New Roman"/>
                <w:b w:val="false"/>
                <w:i w:val="false"/>
                <w:color w:val="000000"/>
                <w:sz w:val="20"/>
              </w:rPr>
              <w:t>басшысы</w:t>
            </w:r>
            <w:r>
              <w:br/>
            </w:r>
            <w:r>
              <w:rPr>
                <w:rFonts w:ascii="Times New Roman"/>
                <w:b w:val="false"/>
                <w:i w:val="false"/>
                <w:color w:val="000000"/>
                <w:sz w:val="20"/>
              </w:rPr>
              <w:t>2022 жылғы 18 қазандағы</w:t>
            </w:r>
            <w:r>
              <w:br/>
            </w:r>
            <w:r>
              <w:rPr>
                <w:rFonts w:ascii="Times New Roman"/>
                <w:b w:val="false"/>
                <w:i w:val="false"/>
                <w:color w:val="000000"/>
                <w:sz w:val="20"/>
              </w:rPr>
              <w:t>№ 34 Бұйрыққа</w:t>
            </w:r>
            <w:r>
              <w:br/>
            </w:r>
            <w:r>
              <w:rPr>
                <w:rFonts w:ascii="Times New Roman"/>
                <w:b w:val="false"/>
                <w:i w:val="false"/>
                <w:color w:val="000000"/>
                <w:sz w:val="20"/>
              </w:rPr>
              <w:t>16-қосымша</w:t>
            </w:r>
          </w:p>
        </w:tc>
      </w:tr>
    </w:tbl>
    <w:bookmarkStart w:name="z167" w:id="139"/>
    <w:p>
      <w:pPr>
        <w:spacing w:after="0"/>
        <w:ind w:left="0"/>
        <w:jc w:val="left"/>
      </w:pPr>
      <w:r>
        <w:rPr>
          <w:rFonts w:ascii="Times New Roman"/>
          <w:b/>
          <w:i w:val="false"/>
          <w:color w:val="000000"/>
        </w:rPr>
        <w:t xml:space="preserve">  "Санаториялық-курорттық қызмет туралы есеп" (индексі 1-санаторий, кезеңділігі жылдық) жалпымемлекеттік статистикалық байқаудың статистикалық нысанын толтыру жөніндегі нұсқаулық</w:t>
      </w:r>
    </w:p>
    <w:bookmarkEnd w:id="139"/>
    <w:p>
      <w:pPr>
        <w:spacing w:after="0"/>
        <w:ind w:left="0"/>
        <w:jc w:val="both"/>
      </w:pPr>
      <w:r>
        <w:rPr>
          <w:rFonts w:ascii="Times New Roman"/>
          <w:b w:val="false"/>
          <w:i w:val="false"/>
          <w:color w:val="ff0000"/>
          <w:sz w:val="28"/>
        </w:rPr>
        <w:t xml:space="preserve">
      Ескерту. 16-қосымша алып тасталды - ҚР Стратегиялық жоспарлау және реформалар агенттігі Ұлттық статистика бюросы Басшысының 18.07.2024 </w:t>
      </w:r>
      <w:r>
        <w:rPr>
          <w:rFonts w:ascii="Times New Roman"/>
          <w:b w:val="false"/>
          <w:i w:val="false"/>
          <w:color w:val="ff0000"/>
          <w:sz w:val="28"/>
        </w:rPr>
        <w:t>№ 20</w:t>
      </w:r>
      <w:r>
        <w:rPr>
          <w:rFonts w:ascii="Times New Roman"/>
          <w:b w:val="false"/>
          <w:i w:val="false"/>
          <w:color w:val="ff0000"/>
          <w:sz w:val="28"/>
        </w:rPr>
        <w:t xml:space="preserve"> (01.01.2025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