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913e" w14:textId="2109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18 қазандағы № 1077 бұйрығы. Қазақстан Республикасының Әділет министрлігінде 2022 жылғы 19 қазанда № 30234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министрлігінің кейбір бұйрығына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қағидаларын бекіту туралы" Қазақстан Республикасы Қаржы министрінің 2018 жылғы 15 наурыздағы № 370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16682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430-бабы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тасымалдау маршрутын белгілеуге және сақтауға байланысты кедендік операцияларды жасау қағидалары "Қазақстан Республикасындағы кедендік реттеу туралы" Қазақстан Республикасы Кодексінің (бұдан әрі – Кодекс) 430-бабы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Кодекске сәйкес кедендік транзиттің кедендік рәсімімен орналастырылмай Еуразиялық экономикалық одақтың кедендік аумағы арқылы тасымалданатын және кедендік бақылаудағы тауарларға қатысты белгіленген тауарларды тасымалдау маршрутын белгілеуге және сақтауға байланысты кедендік операцияларды жасау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Кедендік бақылаудағы шетелдік тауарларды, белгіленген маршрут бойынша тасымалдау кезінде олардың сақталуын қамтамасыз ету үшін тауарлар және оларға құжаттар, жүк тиейтін орынжайлар (бөліктер) Кодекстің </w:t>
      </w:r>
      <w:r>
        <w:rPr>
          <w:rFonts w:ascii="Times New Roman"/>
          <w:b w:val="false"/>
          <w:i w:val="false"/>
          <w:color w:val="000000"/>
          <w:sz w:val="28"/>
        </w:rPr>
        <w:t>427-бабына</w:t>
      </w:r>
      <w:r>
        <w:rPr>
          <w:rFonts w:ascii="Times New Roman"/>
          <w:b w:val="false"/>
          <w:i w:val="false"/>
          <w:color w:val="000000"/>
          <w:sz w:val="28"/>
        </w:rPr>
        <w:t xml:space="preserve"> сәйкес сәйкестендіріледі.";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"13. Тауарлардың уақытша сақтау орнында орналастыруын растайтын құжаттарды тіркеген мемлекеттік кірістер органының лауазымды тұлғасы жұмыс уақытының 2 (екі) сағаты ішінде тауарларды тасымалдау маршрутын белгілеген мемлекеттік кірістер органын байланыстың жедел арналары бойынша бақылаудан алу үшін тасымалдау маршрутының сақталғаны туралы хабардар етеді.";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"Шетелдік тауарлардың авария немесе еңсерілмейтін күш әсері салдарынан жойылу және (немесе) қалпына келтірілмейтін жоғалу фактісін не осы тауарларды қалыпты жағдайларда тасымалдау (тасу) және (немесе) сақтау кезінде табиғи кему нәтижесінде қалпына келтірілмейтін жоғалу фактісін тану қағидаларын бекіту туралы" Қазақстан Республикасы Қаржы министрінің 2018 жылғы 15 наурыздағы № 373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16704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орыс тілінде өзгермейді, қазақ тілінде мынадай редакцияда жазылсын:</w:t>
      </w:r>
    </w:p>
    <w:bookmarkStart w:name="z16" w:id="3"/>
    <w:p>
      <w:pPr>
        <w:spacing w:after="0"/>
        <w:ind w:left="0"/>
        <w:jc w:val="both"/>
      </w:pPr>
      <w:r>
        <w:rPr>
          <w:rFonts w:ascii="Times New Roman"/>
          <w:b w:val="false"/>
          <w:i w:val="false"/>
          <w:color w:val="000000"/>
          <w:sz w:val="28"/>
        </w:rPr>
        <w:t>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34-бабы 7-тармағының </w:t>
      </w:r>
      <w:r>
        <w:rPr>
          <w:rFonts w:ascii="Times New Roman"/>
          <w:b w:val="false"/>
          <w:i w:val="false"/>
          <w:color w:val="000000"/>
          <w:sz w:val="28"/>
        </w:rPr>
        <w:t>8) тармақшасына</w:t>
      </w:r>
      <w:r>
        <w:rPr>
          <w:rFonts w:ascii="Times New Roman"/>
          <w:b w:val="false"/>
          <w:i w:val="false"/>
          <w:color w:val="000000"/>
          <w:sz w:val="28"/>
        </w:rPr>
        <w:t xml:space="preserve">, 88-бабы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174-бабы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305-бабы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306-бабы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322-бабы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328-бабы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Шетелдік тауарлардың авария немесе еңсерілмейтін күш әсері салдарынан жойылу және (немесе) қалпына келтірілмейтін жоғалу фактісін не осы тауарларды қалыпты жағдайларда тасымалдау (тасу) және (немесе) сақтау кезінде табиғи кему нәтижесінде қалпына келтірілмейтін жоғалу фактісін тану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орыс тілінде өзгермейді, қазақ тілінде мынадай редакцияда жазылсын:</w:t>
      </w:r>
    </w:p>
    <w:bookmarkStart w:name="z21" w:id="4"/>
    <w:p>
      <w:pPr>
        <w:spacing w:after="0"/>
        <w:ind w:left="0"/>
        <w:jc w:val="both"/>
      </w:pPr>
      <w:r>
        <w:rPr>
          <w:rFonts w:ascii="Times New Roman"/>
          <w:b w:val="false"/>
          <w:i w:val="false"/>
          <w:color w:val="000000"/>
          <w:sz w:val="28"/>
        </w:rPr>
        <w:t>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 (бұдан әрі – Қағидалар);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тану қағидалары (бұдан әрі – Қағидалар) "Қазақстан Республикасындағы кедендік реттеу туралы" Қазақстан Республикасы Кодексінің (бұдан әрі – Кодекс) 34-бабы 7-тармағының </w:t>
      </w:r>
      <w:r>
        <w:rPr>
          <w:rFonts w:ascii="Times New Roman"/>
          <w:b w:val="false"/>
          <w:i w:val="false"/>
          <w:color w:val="000000"/>
          <w:sz w:val="28"/>
        </w:rPr>
        <w:t>8) тармақшасына</w:t>
      </w:r>
      <w:r>
        <w:rPr>
          <w:rFonts w:ascii="Times New Roman"/>
          <w:b w:val="false"/>
          <w:i w:val="false"/>
          <w:color w:val="000000"/>
          <w:sz w:val="28"/>
        </w:rPr>
        <w:t xml:space="preserve">, 88-бабы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174-бабы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305-бабы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306-бабы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322-бабы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328-бабы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шетелдік тауарлардың авария немесе еңсерілмейтін күш әрекетінің салдарынан жойылу және (немесе) қайтарымсыз жоғалу фактісін не осы тауарлардың тасымалдаудың (тасудың) және (немесе) сақтаудың қалыпты жағдайлары кезінде табиғи кему нәтижесінде қайтарымсыз жоғалу фактісін мемлекеттік кірістер органының тану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Теміржол көлігімен тауарларды тасымалдау кезінде, авария фактісін растау ретінде мемлекеттік кірістер органы тасымалдаушыдан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бұйрығымен (Нормативтік құқықтық актілердің мемлекеттік тіркеу тізілімінде № 19188 болып тіркелген) бекітілген, Теміржол көлігімен жүктерді тасымалдау қағидаларына </w:t>
      </w:r>
      <w:r>
        <w:rPr>
          <w:rFonts w:ascii="Times New Roman"/>
          <w:b w:val="false"/>
          <w:i w:val="false"/>
          <w:color w:val="000000"/>
          <w:sz w:val="28"/>
        </w:rPr>
        <w:t>13-қосымшаға</w:t>
      </w:r>
      <w:r>
        <w:rPr>
          <w:rFonts w:ascii="Times New Roman"/>
          <w:b w:val="false"/>
          <w:i w:val="false"/>
          <w:color w:val="000000"/>
          <w:sz w:val="28"/>
        </w:rPr>
        <w:t xml:space="preserve"> сәйкес Вагонның, контейнердің техникалық жай-күйі туралы актінің көшірмесін қосымша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орыс тіліндегі мәтіні өзгермейді, қазақ тілінде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29"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30"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32"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18 қазандағы</w:t>
            </w:r>
            <w:r>
              <w:br/>
            </w:r>
            <w:r>
              <w:rPr>
                <w:rFonts w:ascii="Times New Roman"/>
                <w:b w:val="false"/>
                <w:i w:val="false"/>
                <w:color w:val="000000"/>
                <w:sz w:val="20"/>
              </w:rPr>
              <w:t>№ 1077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тауарлардың авария</w:t>
            </w:r>
            <w:r>
              <w:br/>
            </w:r>
            <w:r>
              <w:rPr>
                <w:rFonts w:ascii="Times New Roman"/>
                <w:b w:val="false"/>
                <w:i w:val="false"/>
                <w:color w:val="000000"/>
                <w:sz w:val="20"/>
              </w:rPr>
              <w:t>немесе еңсерілмейтін күш</w:t>
            </w:r>
            <w:r>
              <w:br/>
            </w:r>
            <w:r>
              <w:rPr>
                <w:rFonts w:ascii="Times New Roman"/>
                <w:b w:val="false"/>
                <w:i w:val="false"/>
                <w:color w:val="000000"/>
                <w:sz w:val="20"/>
              </w:rPr>
              <w:t>әрекетінің салдарынан жойылу</w:t>
            </w:r>
            <w:r>
              <w:br/>
            </w:r>
            <w:r>
              <w:rPr>
                <w:rFonts w:ascii="Times New Roman"/>
                <w:b w:val="false"/>
                <w:i w:val="false"/>
                <w:color w:val="000000"/>
                <w:sz w:val="20"/>
              </w:rPr>
              <w:t>және (немесе) қайтарымсыз</w:t>
            </w:r>
            <w:r>
              <w:br/>
            </w:r>
            <w:r>
              <w:rPr>
                <w:rFonts w:ascii="Times New Roman"/>
                <w:b w:val="false"/>
                <w:i w:val="false"/>
                <w:color w:val="000000"/>
                <w:sz w:val="20"/>
              </w:rPr>
              <w:t xml:space="preserve">жоғалу фактісін не осы </w:t>
            </w:r>
            <w:r>
              <w:br/>
            </w:r>
            <w:r>
              <w:rPr>
                <w:rFonts w:ascii="Times New Roman"/>
                <w:b w:val="false"/>
                <w:i w:val="false"/>
                <w:color w:val="000000"/>
                <w:sz w:val="20"/>
              </w:rPr>
              <w:t xml:space="preserve">тауарлардың тасымалдаудың </w:t>
            </w:r>
            <w:r>
              <w:br/>
            </w:r>
            <w:r>
              <w:rPr>
                <w:rFonts w:ascii="Times New Roman"/>
                <w:b w:val="false"/>
                <w:i w:val="false"/>
                <w:color w:val="000000"/>
                <w:sz w:val="20"/>
              </w:rPr>
              <w:t xml:space="preserve">(тасудың) және (немесе) </w:t>
            </w:r>
            <w:r>
              <w:br/>
            </w:r>
            <w:r>
              <w:rPr>
                <w:rFonts w:ascii="Times New Roman"/>
                <w:b w:val="false"/>
                <w:i w:val="false"/>
                <w:color w:val="000000"/>
                <w:sz w:val="20"/>
              </w:rPr>
              <w:t>сақтаудың қалыпты</w:t>
            </w:r>
            <w:r>
              <w:br/>
            </w:r>
            <w:r>
              <w:rPr>
                <w:rFonts w:ascii="Times New Roman"/>
                <w:b w:val="false"/>
                <w:i w:val="false"/>
                <w:color w:val="000000"/>
                <w:sz w:val="20"/>
              </w:rPr>
              <w:t>жағдайлары кезінде табиғи</w:t>
            </w:r>
            <w:r>
              <w:br/>
            </w:r>
            <w:r>
              <w:rPr>
                <w:rFonts w:ascii="Times New Roman"/>
                <w:b w:val="false"/>
                <w:i w:val="false"/>
                <w:color w:val="000000"/>
                <w:sz w:val="20"/>
              </w:rPr>
              <w:t>кему нәтижесінде қайтарымсыз</w:t>
            </w:r>
            <w:r>
              <w:br/>
            </w:r>
            <w:r>
              <w:rPr>
                <w:rFonts w:ascii="Times New Roman"/>
                <w:b w:val="false"/>
                <w:i w:val="false"/>
                <w:color w:val="000000"/>
                <w:sz w:val="20"/>
              </w:rPr>
              <w:t xml:space="preserve">жоғалу фактісін тану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9"/>
    <w:p>
      <w:pPr>
        <w:spacing w:after="0"/>
        <w:ind w:left="0"/>
        <w:jc w:val="left"/>
      </w:pPr>
      <w:r>
        <w:rPr>
          <w:rFonts w:ascii="Times New Roman"/>
          <w:b/>
          <w:i w:val="false"/>
          <w:color w:val="000000"/>
        </w:rPr>
        <w:t xml:space="preserve"> Авария немесе еңсерілмейтін күш әрекетінің салдары (шетелдік тауарлардың тасымалдаудың (тасудың) және (немесе) сақтаудың қалыпты жағдайлары кезінде табиғи кему нәтижесінде қайтарымсыз жоғалуы) туралы АКТ</w:t>
      </w:r>
    </w:p>
    <w:bookmarkEnd w:id="9"/>
    <w:p>
      <w:pPr>
        <w:spacing w:after="0"/>
        <w:ind w:left="0"/>
        <w:jc w:val="both"/>
      </w:pPr>
      <w:r>
        <w:rPr>
          <w:rFonts w:ascii="Times New Roman"/>
          <w:b w:val="false"/>
          <w:i w:val="false"/>
          <w:color w:val="000000"/>
          <w:sz w:val="28"/>
        </w:rPr>
        <w:t>
      Мемлекеттік кірістер органының атауы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Жөнелтуші кеден органы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Межелі кеден органы</w:t>
            </w:r>
          </w:p>
        </w:tc>
      </w:tr>
      <w:tr>
        <w:trPr>
          <w:trHeight w:val="30" w:hRule="atLeast"/>
        </w:trPr>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Алдыңғы транзиттік декларацияның тіркеу нөмірі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Халықаралық тасымалдау көлік құралының (контейнер) тіркеу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Тасымалдаушы (атауы, мекенжайы)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Сәйкестендіру құралдары</w:t>
            </w:r>
          </w:p>
          <w:p>
            <w:pPr>
              <w:spacing w:after="20"/>
              <w:ind w:left="20"/>
              <w:jc w:val="both"/>
            </w:pPr>
            <w:r>
              <w:rPr>
                <w:rFonts w:ascii="Times New Roman"/>
                <w:b w:val="false"/>
                <w:i w:val="false"/>
                <w:color w:val="000000"/>
                <w:sz w:val="20"/>
              </w:rPr>
              <w:t>
зақымдалған зақымдалмаған</w:t>
            </w: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жоғалғаны анықталмады</w:t>
            </w:r>
          </w:p>
          <w:p>
            <w:pPr>
              <w:spacing w:after="20"/>
              <w:ind w:left="20"/>
              <w:jc w:val="both"/>
            </w:pPr>
            <w:r>
              <w:rPr>
                <w:rFonts w:ascii="Times New Roman"/>
                <w:b w:val="false"/>
                <w:i w:val="false"/>
                <w:color w:val="000000"/>
                <w:sz w:val="20"/>
              </w:rPr>
              <w:t xml:space="preserve">
иә жоқ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Жүк бөлімі</w:t>
            </w:r>
          </w:p>
          <w:p>
            <w:pPr>
              <w:spacing w:after="20"/>
              <w:ind w:left="20"/>
              <w:jc w:val="both"/>
            </w:pPr>
            <w:r>
              <w:rPr>
                <w:rFonts w:ascii="Times New Roman"/>
                <w:b w:val="false"/>
                <w:i w:val="false"/>
                <w:color w:val="000000"/>
                <w:sz w:val="20"/>
              </w:rPr>
              <w:t>
зақымдалған зақымдалмаған</w:t>
            </w: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tcBorders>
          </w:tc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Инвоисқа (тауар көлік жүкқұжаты) және транзиттік текларацияға сәйкес тауардың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көлемі және жүк орындарының саны, тауардың коды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Авариядан кейінгі қалған тауардың мөлшері</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Ескертулер (жоқ немесе жойылған тауарлардың мөлшерін көрсету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Актінің жасалған күні мен орны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14. Кедендік бақылаумен тасымалдау үшін қабылданған шаралар: </w:t>
            </w: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жаңа сәйкестендіру құралдарын салу: саны ___ сипаттамасы _____________ ________________________________________________________________________ </w:t>
            </w:r>
          </w:p>
          <w:p>
            <w:pPr>
              <w:spacing w:after="20"/>
              <w:ind w:left="20"/>
              <w:jc w:val="both"/>
            </w:pPr>
            <w:r>
              <w:rPr>
                <w:rFonts w:ascii="Times New Roman"/>
                <w:b w:val="false"/>
                <w:i w:val="false"/>
                <w:color w:val="000000"/>
                <w:sz w:val="20"/>
              </w:rPr>
              <w:t xml:space="preserve">
тауарларды қайта тиеу (15-бағанды қараңыз) </w:t>
            </w:r>
          </w:p>
          <w:p>
            <w:pPr>
              <w:spacing w:after="20"/>
              <w:ind w:left="20"/>
              <w:jc w:val="both"/>
            </w:pPr>
          </w:p>
          <w:p>
            <w:pPr>
              <w:spacing w:after="20"/>
              <w:ind w:left="20"/>
              <w:jc w:val="both"/>
            </w:pPr>
            <w:r>
              <w:drawing>
                <wp:inline distT="0" distB="0" distL="0" distR="0">
                  <wp:extent cx="558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588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өзгеде </w:t>
            </w: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Егер тауарлар қайта тиелсе, тауарлар қайта тиелген халықаралық тасымалдау көлік құралының айырым белгілері:</w:t>
            </w:r>
          </w:p>
          <w:p>
            <w:pPr>
              <w:spacing w:after="20"/>
              <w:ind w:left="20"/>
              <w:jc w:val="both"/>
            </w:pPr>
            <w:r>
              <w:rPr>
                <w:rFonts w:ascii="Times New Roman"/>
                <w:b w:val="false"/>
                <w:i w:val="false"/>
                <w:color w:val="000000"/>
                <w:sz w:val="20"/>
              </w:rPr>
              <w:t>
Тіркеу нөмірі</w:t>
            </w:r>
          </w:p>
          <w:p>
            <w:pPr>
              <w:spacing w:after="20"/>
              <w:ind w:left="20"/>
              <w:jc w:val="both"/>
            </w:pPr>
            <w:r>
              <w:rPr>
                <w:rFonts w:ascii="Times New Roman"/>
                <w:b w:val="false"/>
                <w:i w:val="false"/>
                <w:color w:val="000000"/>
                <w:sz w:val="20"/>
              </w:rPr>
              <w:t>
Сәйкестендіру құралдарының саны және сипаттамасы</w:t>
            </w:r>
          </w:p>
          <w:p>
            <w:pPr>
              <w:spacing w:after="20"/>
              <w:ind w:left="20"/>
              <w:jc w:val="both"/>
            </w:pPr>
            <w:r>
              <w:rPr>
                <w:rFonts w:ascii="Times New Roman"/>
                <w:b w:val="false"/>
                <w:i w:val="false"/>
                <w:color w:val="000000"/>
                <w:sz w:val="20"/>
              </w:rPr>
              <w:t>
а) көлік құралы ______________ _____________________</w:t>
            </w:r>
          </w:p>
          <w:p>
            <w:pPr>
              <w:spacing w:after="20"/>
              <w:ind w:left="20"/>
              <w:jc w:val="both"/>
            </w:pPr>
            <w:r>
              <w:rPr>
                <w:rFonts w:ascii="Times New Roman"/>
                <w:b w:val="false"/>
                <w:i w:val="false"/>
                <w:color w:val="000000"/>
                <w:sz w:val="20"/>
              </w:rPr>
              <w:t>
б) контейнер ______________ _____________________</w:t>
            </w:r>
          </w:p>
          <w:p>
            <w:pPr>
              <w:spacing w:after="20"/>
              <w:ind w:left="20"/>
              <w:jc w:val="both"/>
            </w:pPr>
            <w:r>
              <w:rPr>
                <w:rFonts w:ascii="Times New Roman"/>
                <w:b w:val="false"/>
                <w:i w:val="false"/>
                <w:color w:val="000000"/>
                <w:sz w:val="20"/>
              </w:rPr>
              <w:t>
в) тасымалдаушының атауы және мекенжайы 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Актіні жасаған лауазымды адамның, тегі, аты және әкесінің аты (ол болған кезде) мемлекеттік кірістер органыың атауы,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Қосымшалар: _____________________________________________________________ ____________________________________________________________________________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18 қазандағы</w:t>
            </w:r>
            <w:r>
              <w:br/>
            </w:r>
            <w:r>
              <w:rPr>
                <w:rFonts w:ascii="Times New Roman"/>
                <w:b w:val="false"/>
                <w:i w:val="false"/>
                <w:color w:val="000000"/>
                <w:sz w:val="20"/>
              </w:rPr>
              <w:t>№ 1077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 тауарлардың авария</w:t>
            </w:r>
            <w:r>
              <w:br/>
            </w:r>
            <w:r>
              <w:rPr>
                <w:rFonts w:ascii="Times New Roman"/>
                <w:b w:val="false"/>
                <w:i w:val="false"/>
                <w:color w:val="000000"/>
                <w:sz w:val="20"/>
              </w:rPr>
              <w:t>немесе еңсерілмейтін күш</w:t>
            </w:r>
            <w:r>
              <w:br/>
            </w:r>
            <w:r>
              <w:rPr>
                <w:rFonts w:ascii="Times New Roman"/>
                <w:b w:val="false"/>
                <w:i w:val="false"/>
                <w:color w:val="000000"/>
                <w:sz w:val="20"/>
              </w:rPr>
              <w:t>әрекетінің салдарынан жойылу</w:t>
            </w:r>
            <w:r>
              <w:br/>
            </w:r>
            <w:r>
              <w:rPr>
                <w:rFonts w:ascii="Times New Roman"/>
                <w:b w:val="false"/>
                <w:i w:val="false"/>
                <w:color w:val="000000"/>
                <w:sz w:val="20"/>
              </w:rPr>
              <w:t>және (немесе) қайтарымсыз</w:t>
            </w:r>
            <w:r>
              <w:br/>
            </w:r>
            <w:r>
              <w:rPr>
                <w:rFonts w:ascii="Times New Roman"/>
                <w:b w:val="false"/>
                <w:i w:val="false"/>
                <w:color w:val="000000"/>
                <w:sz w:val="20"/>
              </w:rPr>
              <w:t xml:space="preserve">жоғалу фактісін не осы </w:t>
            </w:r>
            <w:r>
              <w:br/>
            </w:r>
            <w:r>
              <w:rPr>
                <w:rFonts w:ascii="Times New Roman"/>
                <w:b w:val="false"/>
                <w:i w:val="false"/>
                <w:color w:val="000000"/>
                <w:sz w:val="20"/>
              </w:rPr>
              <w:t xml:space="preserve">тауарлардың тасымалдаудың </w:t>
            </w:r>
            <w:r>
              <w:br/>
            </w:r>
            <w:r>
              <w:rPr>
                <w:rFonts w:ascii="Times New Roman"/>
                <w:b w:val="false"/>
                <w:i w:val="false"/>
                <w:color w:val="000000"/>
                <w:sz w:val="20"/>
              </w:rPr>
              <w:t xml:space="preserve">(тасудың) және (немесе) </w:t>
            </w:r>
            <w:r>
              <w:br/>
            </w:r>
            <w:r>
              <w:rPr>
                <w:rFonts w:ascii="Times New Roman"/>
                <w:b w:val="false"/>
                <w:i w:val="false"/>
                <w:color w:val="000000"/>
                <w:sz w:val="20"/>
              </w:rPr>
              <w:t>сақтаудың қалыпты</w:t>
            </w:r>
            <w:r>
              <w:br/>
            </w:r>
            <w:r>
              <w:rPr>
                <w:rFonts w:ascii="Times New Roman"/>
                <w:b w:val="false"/>
                <w:i w:val="false"/>
                <w:color w:val="000000"/>
                <w:sz w:val="20"/>
              </w:rPr>
              <w:t>жағдайлары кезінде табиғи кему</w:t>
            </w:r>
            <w:r>
              <w:br/>
            </w:r>
            <w:r>
              <w:rPr>
                <w:rFonts w:ascii="Times New Roman"/>
                <w:b w:val="false"/>
                <w:i w:val="false"/>
                <w:color w:val="000000"/>
                <w:sz w:val="20"/>
              </w:rPr>
              <w:t xml:space="preserve">нәтижесінде қайтарымсыз </w:t>
            </w:r>
            <w:r>
              <w:br/>
            </w:r>
            <w:r>
              <w:rPr>
                <w:rFonts w:ascii="Times New Roman"/>
                <w:b w:val="false"/>
                <w:i w:val="false"/>
                <w:color w:val="000000"/>
                <w:sz w:val="20"/>
              </w:rPr>
              <w:t xml:space="preserve">жоғалу фактісін тану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8" w:id="10"/>
    <w:p>
      <w:pPr>
        <w:spacing w:after="0"/>
        <w:ind w:left="0"/>
        <w:jc w:val="left"/>
      </w:pPr>
      <w:r>
        <w:rPr>
          <w:rFonts w:ascii="Times New Roman"/>
          <w:b/>
          <w:i w:val="false"/>
          <w:color w:val="000000"/>
        </w:rPr>
        <w:t xml:space="preserve"> Авария немесе еңсерілмейтін күш әрекетінің салдары (шетелдік тауарлардың тасымалдаудың (тасудың) және (немесе) сақтаудың қалыпты жағдайлары кезінде табиғи кему нәтижесінде қайтарымсыз жоғалуы) туралы журнал</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реттік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тіркеген күн және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ТД/ХЖТ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(тасымалдау) құжаттарының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 немесе еңсерілмейтін күш әрекетінің салдарын және т.б. растайтын құжаттар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қайта тиелген көлік құралының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фактін тіркеген лауазымды тұлғаның Тегі, аты және әкесінің аты (ол болған кезде) және жеке нөмірлі мөрінің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